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D436" w14:textId="77777777" w:rsidR="00500FA4" w:rsidRPr="00500FA4" w:rsidRDefault="00500FA4" w:rsidP="00540C83">
      <w:pPr>
        <w:spacing w:after="0"/>
        <w:jc w:val="center"/>
        <w:rPr>
          <w:rFonts w:ascii="StobiSans Regular" w:hAnsi="StobiSans Regular"/>
          <w:sz w:val="20"/>
          <w:szCs w:val="20"/>
          <w:lang w:val="mk-MK"/>
        </w:rPr>
      </w:pPr>
      <w:r w:rsidRPr="00500FA4">
        <w:rPr>
          <w:rFonts w:ascii="StobiSans Regular" w:hAnsi="StobiSans Regular"/>
          <w:noProof/>
        </w:rPr>
        <w:drawing>
          <wp:inline distT="0" distB="0" distL="0" distR="0" wp14:anchorId="4AD6414F" wp14:editId="189445C0">
            <wp:extent cx="3019425" cy="1040892"/>
            <wp:effectExtent l="0" t="0" r="0" b="6985"/>
            <wp:docPr id="1659879501" name="Picture 1659879501"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79501" name="Picture 1659879501" descr="A white and gold logo with a building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226BF648" w14:textId="77777777" w:rsidR="00500FA4" w:rsidRPr="00500FA4" w:rsidRDefault="00500FA4" w:rsidP="00500FA4">
      <w:pPr>
        <w:jc w:val="center"/>
        <w:rPr>
          <w:rFonts w:ascii="StobiSans Regular" w:hAnsi="StobiSans Regular"/>
          <w:b/>
          <w:bCs/>
          <w:sz w:val="20"/>
          <w:szCs w:val="20"/>
          <w:lang w:val="mk-MK"/>
        </w:rPr>
      </w:pPr>
      <w:r w:rsidRPr="00500FA4">
        <w:rPr>
          <w:rFonts w:ascii="StobiSans Regular" w:hAnsi="StobiSans Regular"/>
          <w:b/>
          <w:bCs/>
          <w:sz w:val="20"/>
          <w:szCs w:val="20"/>
          <w:lang w:val="mk-MK"/>
        </w:rPr>
        <w:t>Совет за соработка меѓу Владата и граѓанското општество</w:t>
      </w:r>
    </w:p>
    <w:p w14:paraId="22D3F9C1" w14:textId="77777777" w:rsidR="00500FA4" w:rsidRPr="00500FA4" w:rsidRDefault="00500FA4" w:rsidP="00500FA4">
      <w:pPr>
        <w:ind w:firstLine="567"/>
        <w:jc w:val="both"/>
        <w:rPr>
          <w:rFonts w:ascii="StobiSans Regular" w:hAnsi="StobiSans Regular"/>
          <w:sz w:val="20"/>
          <w:szCs w:val="20"/>
          <w:lang w:val="mk-MK"/>
        </w:rPr>
      </w:pPr>
    </w:p>
    <w:p w14:paraId="39213389" w14:textId="77777777" w:rsidR="00500FA4" w:rsidRPr="00500FA4" w:rsidRDefault="00500FA4" w:rsidP="00500FA4">
      <w:pPr>
        <w:ind w:right="-255" w:firstLine="567"/>
        <w:jc w:val="both"/>
        <w:rPr>
          <w:rFonts w:ascii="StobiSans Regular" w:hAnsi="StobiSans Regular"/>
          <w:sz w:val="20"/>
          <w:szCs w:val="20"/>
          <w:lang w:val="mk-MK"/>
        </w:rPr>
      </w:pPr>
    </w:p>
    <w:p w14:paraId="49C2E11E" w14:textId="77777777" w:rsidR="00500FA4" w:rsidRPr="00500FA4" w:rsidRDefault="00500FA4" w:rsidP="00500FA4">
      <w:pPr>
        <w:ind w:right="-255" w:firstLine="567"/>
        <w:jc w:val="both"/>
        <w:rPr>
          <w:rFonts w:ascii="StobiSans Regular" w:hAnsi="StobiSans Regular"/>
          <w:sz w:val="20"/>
          <w:szCs w:val="20"/>
          <w:lang w:val="mk-MK"/>
        </w:rPr>
      </w:pPr>
    </w:p>
    <w:p w14:paraId="54430746" w14:textId="77777777" w:rsidR="00500FA4" w:rsidRPr="00500FA4" w:rsidRDefault="00500FA4" w:rsidP="00500FA4">
      <w:pPr>
        <w:ind w:right="-255" w:firstLine="567"/>
        <w:jc w:val="both"/>
        <w:rPr>
          <w:rFonts w:ascii="StobiSans Regular" w:hAnsi="StobiSans Regular"/>
          <w:sz w:val="20"/>
          <w:szCs w:val="20"/>
          <w:lang w:val="mk-MK"/>
        </w:rPr>
      </w:pPr>
    </w:p>
    <w:p w14:paraId="2A7AFE4B" w14:textId="77777777" w:rsidR="00500FA4" w:rsidRPr="00500FA4" w:rsidRDefault="00500FA4" w:rsidP="00500FA4">
      <w:pPr>
        <w:ind w:right="-255" w:firstLine="567"/>
        <w:jc w:val="both"/>
        <w:rPr>
          <w:rFonts w:ascii="StobiSans Regular" w:hAnsi="StobiSans Regular"/>
          <w:sz w:val="20"/>
          <w:szCs w:val="20"/>
          <w:lang w:val="mk-MK"/>
        </w:rPr>
      </w:pPr>
    </w:p>
    <w:p w14:paraId="4B7A525F" w14:textId="77777777" w:rsidR="00500FA4" w:rsidRPr="00500FA4" w:rsidRDefault="00500FA4" w:rsidP="00500FA4">
      <w:pPr>
        <w:ind w:right="-255" w:firstLine="567"/>
        <w:jc w:val="center"/>
        <w:rPr>
          <w:rFonts w:ascii="StobiSans Regular" w:hAnsi="StobiSans Regular"/>
          <w:sz w:val="20"/>
          <w:szCs w:val="20"/>
          <w:lang w:val="mk-MK"/>
        </w:rPr>
      </w:pPr>
    </w:p>
    <w:p w14:paraId="2EB6D929" w14:textId="77777777" w:rsidR="00500FA4" w:rsidRPr="007E4F57" w:rsidRDefault="00500FA4" w:rsidP="007E4F57">
      <w:pPr>
        <w:tabs>
          <w:tab w:val="left" w:pos="4350"/>
        </w:tabs>
        <w:spacing w:line="240" w:lineRule="auto"/>
        <w:ind w:right="-255" w:firstLine="567"/>
        <w:jc w:val="center"/>
        <w:rPr>
          <w:rFonts w:ascii="StobiSans Regular" w:hAnsi="StobiSans Regular"/>
          <w:b/>
          <w:bCs/>
          <w:sz w:val="20"/>
          <w:szCs w:val="20"/>
          <w:lang w:val="mk-MK"/>
        </w:rPr>
      </w:pPr>
      <w:r w:rsidRPr="007E4F57">
        <w:rPr>
          <w:rFonts w:ascii="StobiSans Regular" w:hAnsi="StobiSans Regular"/>
          <w:b/>
          <w:bCs/>
          <w:sz w:val="20"/>
          <w:szCs w:val="20"/>
          <w:lang w:val="mk-MK"/>
        </w:rPr>
        <w:t>Н А Ц Р Т - З А П И С Н ИК</w:t>
      </w:r>
    </w:p>
    <w:p w14:paraId="37B5BAC9" w14:textId="05D0316E" w:rsidR="00500FA4" w:rsidRPr="007E4F57" w:rsidRDefault="00500FA4" w:rsidP="007E4F57">
      <w:pPr>
        <w:tabs>
          <w:tab w:val="left" w:pos="4350"/>
        </w:tabs>
        <w:spacing w:after="0" w:line="240" w:lineRule="auto"/>
        <w:ind w:right="-255"/>
        <w:jc w:val="center"/>
        <w:rPr>
          <w:rFonts w:ascii="StobiSans Regular" w:hAnsi="StobiSans Regular"/>
          <w:sz w:val="20"/>
          <w:szCs w:val="20"/>
          <w:lang w:val="mk-MK"/>
        </w:rPr>
      </w:pPr>
      <w:r w:rsidRPr="007E4F57">
        <w:rPr>
          <w:rFonts w:ascii="StobiSans Regular" w:hAnsi="StobiSans Regular"/>
          <w:sz w:val="20"/>
          <w:szCs w:val="20"/>
          <w:lang w:val="mk-MK"/>
        </w:rPr>
        <w:t xml:space="preserve">од </w:t>
      </w:r>
      <w:r w:rsidR="003A1CE3">
        <w:rPr>
          <w:rFonts w:ascii="StobiSans Regular" w:hAnsi="StobiSans Regular"/>
          <w:sz w:val="20"/>
          <w:szCs w:val="20"/>
          <w:lang w:val="mk-MK"/>
        </w:rPr>
        <w:t>Де</w:t>
      </w:r>
      <w:r w:rsidR="00237CB1">
        <w:rPr>
          <w:rFonts w:ascii="StobiSans Regular" w:hAnsi="StobiSans Regular"/>
          <w:sz w:val="20"/>
          <w:szCs w:val="20"/>
        </w:rPr>
        <w:t>c</w:t>
      </w:r>
      <w:proofErr w:type="spellStart"/>
      <w:r w:rsidR="003A1CE3">
        <w:rPr>
          <w:rFonts w:ascii="StobiSans Regular" w:hAnsi="StobiSans Regular"/>
          <w:sz w:val="20"/>
          <w:szCs w:val="20"/>
          <w:lang w:val="mk-MK"/>
        </w:rPr>
        <w:t>еттата</w:t>
      </w:r>
      <w:proofErr w:type="spellEnd"/>
      <w:r w:rsidRPr="007E4F57">
        <w:rPr>
          <w:rFonts w:ascii="StobiSans Regular" w:hAnsi="StobiSans Regular"/>
          <w:sz w:val="20"/>
          <w:szCs w:val="20"/>
          <w:lang w:val="mk-MK"/>
        </w:rPr>
        <w:t xml:space="preserve"> седница на Советот за соработка меѓу Владата и граѓанското општество</w:t>
      </w:r>
      <w:r w:rsidR="00540C83" w:rsidRPr="007E4F57">
        <w:rPr>
          <w:rFonts w:ascii="StobiSans Regular" w:hAnsi="StobiSans Regular"/>
          <w:sz w:val="20"/>
          <w:szCs w:val="20"/>
          <w:lang w:val="mk-MK"/>
        </w:rPr>
        <w:t>,</w:t>
      </w:r>
    </w:p>
    <w:p w14:paraId="51CB7009" w14:textId="1C1054FA" w:rsidR="00500FA4" w:rsidRPr="007E4F57" w:rsidRDefault="00500FA4" w:rsidP="007E4F57">
      <w:pPr>
        <w:pStyle w:val="NoSpacing"/>
        <w:jc w:val="center"/>
        <w:rPr>
          <w:rFonts w:ascii="StobiSans Regular" w:hAnsi="StobiSans Regular"/>
          <w:sz w:val="20"/>
          <w:szCs w:val="20"/>
          <w:lang w:val="mk-MK"/>
        </w:rPr>
      </w:pPr>
      <w:r w:rsidRPr="007E4F57">
        <w:rPr>
          <w:rFonts w:ascii="StobiSans Regular" w:hAnsi="StobiSans Regular"/>
          <w:sz w:val="20"/>
          <w:szCs w:val="20"/>
          <w:lang w:val="mk-MK"/>
        </w:rPr>
        <w:t>одржана  на 2</w:t>
      </w:r>
      <w:r w:rsidR="003A1CE3">
        <w:rPr>
          <w:rFonts w:ascii="StobiSans Regular" w:hAnsi="StobiSans Regular"/>
          <w:sz w:val="20"/>
          <w:szCs w:val="20"/>
          <w:lang w:val="mk-MK"/>
        </w:rPr>
        <w:t>6</w:t>
      </w:r>
      <w:r w:rsidRPr="007E4F57">
        <w:rPr>
          <w:rFonts w:ascii="StobiSans Regular" w:hAnsi="StobiSans Regular"/>
          <w:sz w:val="20"/>
          <w:szCs w:val="20"/>
          <w:lang w:val="mk-MK"/>
        </w:rPr>
        <w:t>.</w:t>
      </w:r>
      <w:r w:rsidR="00875819" w:rsidRPr="007E4F57">
        <w:rPr>
          <w:rFonts w:ascii="StobiSans Regular" w:hAnsi="StobiSans Regular"/>
          <w:sz w:val="20"/>
          <w:szCs w:val="20"/>
          <w:lang w:val="mk-MK"/>
        </w:rPr>
        <w:t>0</w:t>
      </w:r>
      <w:r w:rsidR="00237CB1" w:rsidRPr="00606F26">
        <w:rPr>
          <w:rFonts w:ascii="StobiSans Regular" w:hAnsi="StobiSans Regular"/>
          <w:sz w:val="20"/>
          <w:szCs w:val="20"/>
          <w:lang w:val="ru-RU"/>
        </w:rPr>
        <w:t>3</w:t>
      </w:r>
      <w:r w:rsidRPr="007E4F57">
        <w:rPr>
          <w:rFonts w:ascii="StobiSans Regular" w:hAnsi="StobiSans Regular"/>
          <w:sz w:val="20"/>
          <w:szCs w:val="20"/>
          <w:lang w:val="mk-MK"/>
        </w:rPr>
        <w:t>.202</w:t>
      </w:r>
      <w:r w:rsidR="00875819" w:rsidRPr="007E4F57">
        <w:rPr>
          <w:rFonts w:ascii="StobiSans Regular" w:hAnsi="StobiSans Regular"/>
          <w:sz w:val="20"/>
          <w:szCs w:val="20"/>
          <w:lang w:val="mk-MK"/>
        </w:rPr>
        <w:t>6</w:t>
      </w:r>
      <w:r w:rsidRPr="007E4F57">
        <w:rPr>
          <w:rFonts w:ascii="StobiSans Regular" w:hAnsi="StobiSans Regular"/>
          <w:sz w:val="20"/>
          <w:szCs w:val="20"/>
          <w:lang w:val="mk-MK"/>
        </w:rPr>
        <w:t xml:space="preserve"> година</w:t>
      </w:r>
    </w:p>
    <w:p w14:paraId="0495D9E5"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3D4EAC1"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1A3EA94F"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70F20234"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F4B822D"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5ECDA06F"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1190A2FC"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74C95D28"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6C07CFE6"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2BF9AE0"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BA541A5"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5DD4083F"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2A4D374A"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6F4ED757"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4BCAFC8F" w14:textId="77777777" w:rsidR="007E4F57" w:rsidRDefault="007E4F57" w:rsidP="007E4F57">
      <w:pPr>
        <w:tabs>
          <w:tab w:val="left" w:pos="4440"/>
        </w:tabs>
        <w:spacing w:line="240" w:lineRule="auto"/>
        <w:ind w:right="-255"/>
        <w:jc w:val="center"/>
        <w:rPr>
          <w:rFonts w:ascii="StobiSans Regular" w:hAnsi="StobiSans Regular"/>
          <w:sz w:val="20"/>
          <w:szCs w:val="20"/>
          <w:lang w:val="mk-MK"/>
        </w:rPr>
      </w:pPr>
    </w:p>
    <w:p w14:paraId="3EA80D0E" w14:textId="7DECFE1D" w:rsidR="00500FA4" w:rsidRPr="007E4F57" w:rsidRDefault="00500FA4" w:rsidP="007E4F57">
      <w:pPr>
        <w:tabs>
          <w:tab w:val="left" w:pos="4440"/>
        </w:tabs>
        <w:spacing w:line="240" w:lineRule="auto"/>
        <w:ind w:right="-255"/>
        <w:jc w:val="center"/>
        <w:rPr>
          <w:rFonts w:ascii="StobiSans Regular" w:hAnsi="StobiSans Regular"/>
          <w:sz w:val="20"/>
          <w:szCs w:val="20"/>
          <w:lang w:val="mk-MK"/>
        </w:rPr>
      </w:pPr>
      <w:r w:rsidRPr="007E4F57">
        <w:rPr>
          <w:rFonts w:ascii="StobiSans Regular" w:hAnsi="StobiSans Regular"/>
          <w:sz w:val="20"/>
          <w:szCs w:val="20"/>
          <w:lang w:val="mk-MK"/>
        </w:rPr>
        <w:t xml:space="preserve">Скопје, </w:t>
      </w:r>
      <w:r w:rsidR="00237CB1">
        <w:rPr>
          <w:rFonts w:ascii="StobiSans Regular" w:hAnsi="StobiSans Regular"/>
          <w:sz w:val="20"/>
          <w:szCs w:val="20"/>
          <w:lang w:val="mk-MK"/>
        </w:rPr>
        <w:t>март</w:t>
      </w:r>
      <w:r w:rsidRPr="007E4F57">
        <w:rPr>
          <w:rFonts w:ascii="StobiSans Regular" w:hAnsi="StobiSans Regular"/>
          <w:sz w:val="20"/>
          <w:szCs w:val="20"/>
          <w:lang w:val="mk-MK"/>
        </w:rPr>
        <w:t xml:space="preserve"> 202</w:t>
      </w:r>
      <w:r w:rsidR="00875819" w:rsidRPr="007E4F57">
        <w:rPr>
          <w:rFonts w:ascii="StobiSans Regular" w:hAnsi="StobiSans Regular"/>
          <w:sz w:val="20"/>
          <w:szCs w:val="20"/>
          <w:lang w:val="mk-MK"/>
        </w:rPr>
        <w:t>6</w:t>
      </w:r>
      <w:r w:rsidRPr="007E4F57">
        <w:rPr>
          <w:rFonts w:ascii="StobiSans Regular" w:hAnsi="StobiSans Regular"/>
          <w:sz w:val="20"/>
          <w:szCs w:val="20"/>
          <w:lang w:val="mk-MK"/>
        </w:rPr>
        <w:t xml:space="preserve"> година</w:t>
      </w:r>
    </w:p>
    <w:p w14:paraId="0B95AECF" w14:textId="77777777" w:rsidR="00540C83" w:rsidRPr="007E4F57" w:rsidRDefault="00540C83" w:rsidP="007E4F57">
      <w:pPr>
        <w:spacing w:line="240" w:lineRule="auto"/>
        <w:rPr>
          <w:rFonts w:ascii="StobiSans Regular" w:hAnsi="StobiSans Regular"/>
          <w:b/>
          <w:bCs/>
          <w:sz w:val="20"/>
          <w:szCs w:val="20"/>
          <w:lang w:val="mk-MK"/>
        </w:rPr>
      </w:pPr>
      <w:r w:rsidRPr="007E4F57">
        <w:rPr>
          <w:rFonts w:ascii="StobiSans Regular" w:hAnsi="StobiSans Regular"/>
          <w:b/>
          <w:bCs/>
          <w:sz w:val="20"/>
          <w:szCs w:val="20"/>
          <w:lang w:val="mk-MK"/>
        </w:rPr>
        <w:br w:type="page"/>
      </w:r>
    </w:p>
    <w:p w14:paraId="1F4BE6CE" w14:textId="0EEBEAA7" w:rsidR="00500FA4" w:rsidRPr="007E4F57" w:rsidRDefault="00500FA4" w:rsidP="007E4F57">
      <w:pPr>
        <w:tabs>
          <w:tab w:val="left" w:pos="4440"/>
        </w:tabs>
        <w:spacing w:line="240" w:lineRule="auto"/>
        <w:ind w:right="-255"/>
        <w:jc w:val="center"/>
        <w:rPr>
          <w:rFonts w:ascii="StobiSans Regular" w:hAnsi="StobiSans Regular"/>
          <w:b/>
          <w:bCs/>
          <w:sz w:val="20"/>
          <w:szCs w:val="20"/>
          <w:lang w:val="mk-MK"/>
        </w:rPr>
      </w:pPr>
      <w:r w:rsidRPr="007E4F57">
        <w:rPr>
          <w:rFonts w:ascii="StobiSans Regular" w:hAnsi="StobiSans Regular"/>
          <w:b/>
          <w:bCs/>
          <w:sz w:val="20"/>
          <w:szCs w:val="20"/>
          <w:lang w:val="mk-MK"/>
        </w:rPr>
        <w:lastRenderedPageBreak/>
        <w:t>Н А Ц Р Т - З А П И С Н И К</w:t>
      </w:r>
    </w:p>
    <w:p w14:paraId="3DE22F26" w14:textId="04F8BE71" w:rsidR="00500FA4" w:rsidRPr="007E4F57" w:rsidRDefault="00500FA4" w:rsidP="007E4F57">
      <w:pPr>
        <w:tabs>
          <w:tab w:val="left" w:pos="4260"/>
        </w:tabs>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 xml:space="preserve">од </w:t>
      </w:r>
      <w:r w:rsidR="003A1CE3">
        <w:rPr>
          <w:rFonts w:ascii="StobiSans Regular" w:hAnsi="StobiSans Regular"/>
          <w:sz w:val="20"/>
          <w:szCs w:val="20"/>
          <w:lang w:val="mk-MK"/>
        </w:rPr>
        <w:t>Де</w:t>
      </w:r>
      <w:r w:rsidR="00237CB1">
        <w:rPr>
          <w:rFonts w:ascii="StobiSans Regular" w:hAnsi="StobiSans Regular"/>
          <w:sz w:val="20"/>
          <w:szCs w:val="20"/>
          <w:lang w:val="mk-MK"/>
        </w:rPr>
        <w:t>с</w:t>
      </w:r>
      <w:r w:rsidR="003A1CE3">
        <w:rPr>
          <w:rFonts w:ascii="StobiSans Regular" w:hAnsi="StobiSans Regular"/>
          <w:sz w:val="20"/>
          <w:szCs w:val="20"/>
          <w:lang w:val="mk-MK"/>
        </w:rPr>
        <w:t>еттата</w:t>
      </w:r>
      <w:r w:rsidRPr="007E4F57">
        <w:rPr>
          <w:rFonts w:ascii="StobiSans Regular" w:hAnsi="StobiSans Regular"/>
          <w:sz w:val="20"/>
          <w:szCs w:val="20"/>
          <w:lang w:val="mk-MK"/>
        </w:rPr>
        <w:t xml:space="preserve"> седница на Советот за соработка меѓу Владата и граѓанското општество,</w:t>
      </w:r>
    </w:p>
    <w:p w14:paraId="29379521" w14:textId="27A0FEEF" w:rsidR="00500FA4" w:rsidRPr="007E4F57" w:rsidRDefault="00500FA4" w:rsidP="007E4F57">
      <w:pPr>
        <w:tabs>
          <w:tab w:val="left" w:pos="4260"/>
        </w:tabs>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одржана на 2</w:t>
      </w:r>
      <w:r w:rsidR="003A1CE3">
        <w:rPr>
          <w:rFonts w:ascii="StobiSans Regular" w:hAnsi="StobiSans Regular"/>
          <w:sz w:val="20"/>
          <w:szCs w:val="20"/>
          <w:lang w:val="mk-MK"/>
        </w:rPr>
        <w:t>6</w:t>
      </w:r>
      <w:r w:rsidRPr="007E4F57">
        <w:rPr>
          <w:rFonts w:ascii="StobiSans Regular" w:hAnsi="StobiSans Regular"/>
          <w:sz w:val="20"/>
          <w:szCs w:val="20"/>
          <w:lang w:val="mk-MK"/>
        </w:rPr>
        <w:t>.</w:t>
      </w:r>
      <w:r w:rsidR="00875819" w:rsidRPr="007E4F57">
        <w:rPr>
          <w:rFonts w:ascii="StobiSans Regular" w:hAnsi="StobiSans Regular"/>
          <w:sz w:val="20"/>
          <w:szCs w:val="20"/>
          <w:lang w:val="mk-MK"/>
        </w:rPr>
        <w:t>0</w:t>
      </w:r>
      <w:r w:rsidR="00237CB1">
        <w:rPr>
          <w:rFonts w:ascii="StobiSans Regular" w:hAnsi="StobiSans Regular"/>
          <w:sz w:val="20"/>
          <w:szCs w:val="20"/>
          <w:lang w:val="mk-MK"/>
        </w:rPr>
        <w:t>3</w:t>
      </w:r>
      <w:r w:rsidRPr="007E4F57">
        <w:rPr>
          <w:rFonts w:ascii="StobiSans Regular" w:hAnsi="StobiSans Regular"/>
          <w:sz w:val="20"/>
          <w:szCs w:val="20"/>
          <w:lang w:val="mk-MK"/>
        </w:rPr>
        <w:t>.202</w:t>
      </w:r>
      <w:r w:rsidR="00875819" w:rsidRPr="007E4F57">
        <w:rPr>
          <w:rFonts w:ascii="StobiSans Regular" w:hAnsi="StobiSans Regular"/>
          <w:sz w:val="20"/>
          <w:szCs w:val="20"/>
          <w:lang w:val="mk-MK"/>
        </w:rPr>
        <w:t>6</w:t>
      </w:r>
      <w:r w:rsidRPr="007E4F57">
        <w:rPr>
          <w:rFonts w:ascii="StobiSans Regular" w:hAnsi="StobiSans Regular"/>
          <w:sz w:val="20"/>
          <w:szCs w:val="20"/>
          <w:lang w:val="mk-MK"/>
        </w:rPr>
        <w:t xml:space="preserve"> година</w:t>
      </w:r>
    </w:p>
    <w:p w14:paraId="5460E209" w14:textId="77777777" w:rsidR="00500FA4" w:rsidRDefault="00500FA4" w:rsidP="007E4F57">
      <w:pPr>
        <w:tabs>
          <w:tab w:val="left" w:pos="4260"/>
        </w:tabs>
        <w:spacing w:line="240" w:lineRule="auto"/>
        <w:jc w:val="both"/>
        <w:rPr>
          <w:rFonts w:ascii="StobiSans Regular" w:hAnsi="StobiSans Regular"/>
          <w:sz w:val="20"/>
          <w:szCs w:val="20"/>
          <w:lang w:val="mk-MK"/>
        </w:rPr>
      </w:pPr>
    </w:p>
    <w:p w14:paraId="2A3F86D2" w14:textId="77777777" w:rsidR="00962AA5" w:rsidRPr="007E4F57" w:rsidRDefault="00962AA5" w:rsidP="007E4F57">
      <w:pPr>
        <w:tabs>
          <w:tab w:val="left" w:pos="4260"/>
        </w:tabs>
        <w:spacing w:line="240" w:lineRule="auto"/>
        <w:jc w:val="both"/>
        <w:rPr>
          <w:rFonts w:ascii="StobiSans Regular" w:hAnsi="StobiSans Regular"/>
          <w:sz w:val="20"/>
          <w:szCs w:val="20"/>
          <w:lang w:val="mk-MK"/>
        </w:rPr>
      </w:pPr>
    </w:p>
    <w:p w14:paraId="0AAC4EEE" w14:textId="05E04423" w:rsidR="00FF3189"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Седницата започна во 1</w:t>
      </w:r>
      <w:r w:rsidR="00E5004B" w:rsidRPr="007E4F57">
        <w:rPr>
          <w:rFonts w:ascii="StobiSans Regular" w:hAnsi="StobiSans Regular"/>
          <w:sz w:val="20"/>
          <w:szCs w:val="20"/>
          <w:lang w:val="mk-MK"/>
        </w:rPr>
        <w:t>0</w:t>
      </w:r>
      <w:r w:rsidRPr="007E4F57">
        <w:rPr>
          <w:rFonts w:ascii="StobiSans Regular" w:hAnsi="StobiSans Regular"/>
          <w:sz w:val="20"/>
          <w:szCs w:val="20"/>
          <w:lang w:val="mk-MK"/>
        </w:rPr>
        <w:t>:</w:t>
      </w:r>
      <w:r w:rsidR="00386D70">
        <w:rPr>
          <w:rFonts w:ascii="StobiSans Regular" w:hAnsi="StobiSans Regular"/>
          <w:sz w:val="20"/>
          <w:szCs w:val="20"/>
          <w:lang w:val="mk-MK"/>
        </w:rPr>
        <w:t>05</w:t>
      </w:r>
      <w:r w:rsidRPr="007E4F57">
        <w:rPr>
          <w:rFonts w:ascii="StobiSans Regular" w:hAnsi="StobiSans Regular"/>
          <w:sz w:val="20"/>
          <w:szCs w:val="20"/>
          <w:lang w:val="mk-MK"/>
        </w:rPr>
        <w:t xml:space="preserve"> часот.</w:t>
      </w:r>
    </w:p>
    <w:p w14:paraId="2EFA4B10" w14:textId="27B7CAA0" w:rsidR="004E1C8A" w:rsidRPr="007E4F57" w:rsidRDefault="004E1C8A"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Со седницата претседаваше претседателката на Советот, </w:t>
      </w:r>
      <w:proofErr w:type="spellStart"/>
      <w:r w:rsidRPr="007E4F57">
        <w:rPr>
          <w:rFonts w:ascii="StobiSans Regular" w:hAnsi="StobiSans Regular"/>
          <w:sz w:val="20"/>
          <w:szCs w:val="20"/>
          <w:lang w:val="mk-MK"/>
        </w:rPr>
        <w:t>Никица</w:t>
      </w:r>
      <w:proofErr w:type="spellEnd"/>
      <w:r w:rsidRPr="007E4F57">
        <w:rPr>
          <w:rFonts w:ascii="StobiSans Regular" w:hAnsi="StobiSans Regular"/>
          <w:sz w:val="20"/>
          <w:szCs w:val="20"/>
          <w:lang w:val="mk-MK"/>
        </w:rPr>
        <w:t xml:space="preserve"> </w:t>
      </w:r>
      <w:proofErr w:type="spellStart"/>
      <w:r w:rsidRPr="007E4F57">
        <w:rPr>
          <w:rFonts w:ascii="StobiSans Regular" w:hAnsi="StobiSans Regular"/>
          <w:sz w:val="20"/>
          <w:szCs w:val="20"/>
          <w:lang w:val="mk-MK"/>
        </w:rPr>
        <w:t>Кусиникова</w:t>
      </w:r>
      <w:proofErr w:type="spellEnd"/>
      <w:r w:rsidR="00EC33DB">
        <w:rPr>
          <w:rFonts w:ascii="StobiSans Regular" w:hAnsi="StobiSans Regular"/>
          <w:sz w:val="20"/>
          <w:szCs w:val="20"/>
          <w:lang w:val="mk-MK"/>
        </w:rPr>
        <w:t xml:space="preserve">, </w:t>
      </w:r>
      <w:r w:rsidRPr="007E4F57">
        <w:rPr>
          <w:rFonts w:ascii="StobiSans Regular" w:hAnsi="StobiSans Regular"/>
          <w:sz w:val="20"/>
          <w:szCs w:val="20"/>
          <w:lang w:val="mk-MK"/>
        </w:rPr>
        <w:t xml:space="preserve">Здружение </w:t>
      </w:r>
      <w:proofErr w:type="spellStart"/>
      <w:r w:rsidRPr="007E4F57">
        <w:rPr>
          <w:rFonts w:ascii="StobiSans Regular" w:hAnsi="StobiSans Regular"/>
          <w:sz w:val="20"/>
          <w:szCs w:val="20"/>
          <w:lang w:val="mk-MK"/>
        </w:rPr>
        <w:t>Конект</w:t>
      </w:r>
      <w:proofErr w:type="spellEnd"/>
      <w:r w:rsidRPr="007E4F57">
        <w:rPr>
          <w:rFonts w:ascii="StobiSans Regular" w:hAnsi="StobiSans Regular"/>
          <w:sz w:val="20"/>
          <w:szCs w:val="20"/>
          <w:lang w:val="mk-MK"/>
        </w:rPr>
        <w:t xml:space="preserve"> Скопје.</w:t>
      </w:r>
    </w:p>
    <w:p w14:paraId="2799F504" w14:textId="498AFABE" w:rsidR="009748D7"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На седницата присуствуваа членовите: </w:t>
      </w:r>
      <w:r w:rsidR="00074F06">
        <w:rPr>
          <w:rFonts w:ascii="StobiSans Regular" w:hAnsi="StobiSans Regular"/>
          <w:sz w:val="20"/>
          <w:szCs w:val="20"/>
          <w:lang w:val="mk-MK"/>
        </w:rPr>
        <w:t xml:space="preserve">Гоце </w:t>
      </w:r>
      <w:proofErr w:type="spellStart"/>
      <w:r w:rsidR="00074F06">
        <w:rPr>
          <w:rFonts w:ascii="StobiSans Regular" w:hAnsi="StobiSans Regular"/>
          <w:sz w:val="20"/>
          <w:szCs w:val="20"/>
          <w:lang w:val="mk-MK"/>
        </w:rPr>
        <w:t>Стоиловски</w:t>
      </w:r>
      <w:proofErr w:type="spellEnd"/>
      <w:r w:rsidRPr="007E4F57">
        <w:rPr>
          <w:rFonts w:ascii="StobiSans Regular" w:hAnsi="StobiSans Regular"/>
          <w:sz w:val="20"/>
          <w:szCs w:val="20"/>
          <w:lang w:val="mk-MK"/>
        </w:rPr>
        <w:t xml:space="preserve"> - Министерството за внатрешни работи, </w:t>
      </w:r>
      <w:r w:rsidR="00074F06">
        <w:rPr>
          <w:rFonts w:ascii="StobiSans Regular" w:hAnsi="StobiSans Regular"/>
          <w:sz w:val="20"/>
          <w:szCs w:val="20"/>
          <w:lang w:val="mk-MK"/>
        </w:rPr>
        <w:t xml:space="preserve">Бојана </w:t>
      </w:r>
      <w:proofErr w:type="spellStart"/>
      <w:r w:rsidR="00074F06">
        <w:rPr>
          <w:rFonts w:ascii="StobiSans Regular" w:hAnsi="StobiSans Regular"/>
          <w:sz w:val="20"/>
          <w:szCs w:val="20"/>
          <w:lang w:val="mk-MK"/>
        </w:rPr>
        <w:t>Босилкова</w:t>
      </w:r>
      <w:proofErr w:type="spellEnd"/>
      <w:r w:rsidR="00EA5B85">
        <w:rPr>
          <w:rFonts w:ascii="StobiSans Regular" w:hAnsi="StobiSans Regular"/>
          <w:sz w:val="20"/>
          <w:szCs w:val="20"/>
          <w:lang w:val="mk-MK"/>
        </w:rPr>
        <w:t xml:space="preserve"> </w:t>
      </w:r>
      <w:r w:rsidR="00201CA9" w:rsidRPr="007E4F57">
        <w:rPr>
          <w:rFonts w:ascii="StobiSans Regular" w:hAnsi="StobiSans Regular"/>
          <w:sz w:val="20"/>
          <w:szCs w:val="20"/>
          <w:lang w:val="mk-MK"/>
        </w:rPr>
        <w:t>-</w:t>
      </w:r>
      <w:r w:rsidR="00EA5B85">
        <w:rPr>
          <w:rFonts w:ascii="StobiSans Regular" w:hAnsi="StobiSans Regular"/>
          <w:sz w:val="20"/>
          <w:szCs w:val="20"/>
          <w:lang w:val="mk-MK"/>
        </w:rPr>
        <w:t xml:space="preserve"> </w:t>
      </w:r>
      <w:r w:rsidR="00201CA9" w:rsidRPr="007E4F57">
        <w:rPr>
          <w:rFonts w:ascii="StobiSans Regular" w:hAnsi="StobiSans Regular"/>
          <w:sz w:val="20"/>
          <w:szCs w:val="20"/>
          <w:lang w:val="mk-MK"/>
        </w:rPr>
        <w:t xml:space="preserve">Министерство за правда, </w:t>
      </w:r>
      <w:proofErr w:type="spellStart"/>
      <w:r w:rsidR="00074F06" w:rsidRPr="00074F06">
        <w:rPr>
          <w:rFonts w:ascii="StobiSans Regular" w:hAnsi="StobiSans Regular"/>
          <w:sz w:val="20"/>
          <w:szCs w:val="20"/>
          <w:lang w:val="mk-MK"/>
        </w:rPr>
        <w:t>Суеда</w:t>
      </w:r>
      <w:proofErr w:type="spellEnd"/>
      <w:r w:rsidR="00074F06" w:rsidRPr="00074F06">
        <w:rPr>
          <w:rFonts w:ascii="StobiSans Regular" w:hAnsi="StobiSans Regular"/>
          <w:sz w:val="20"/>
          <w:szCs w:val="20"/>
          <w:lang w:val="mk-MK"/>
        </w:rPr>
        <w:t xml:space="preserve"> Бајрами - Министерство за односи меѓу заедниците</w:t>
      </w:r>
      <w:r w:rsidR="00074F06">
        <w:rPr>
          <w:rFonts w:ascii="StobiSans Regular" w:hAnsi="StobiSans Regular"/>
          <w:sz w:val="20"/>
          <w:szCs w:val="20"/>
          <w:lang w:val="mk-MK"/>
        </w:rPr>
        <w:t>,</w:t>
      </w:r>
      <w:r w:rsidR="00074F06" w:rsidRPr="00074F06">
        <w:rPr>
          <w:rFonts w:ascii="StobiSans Regular" w:hAnsi="StobiSans Regular"/>
          <w:sz w:val="20"/>
          <w:szCs w:val="20"/>
          <w:lang w:val="mk-MK"/>
        </w:rPr>
        <w:t xml:space="preserve"> Марија Николовска Ѓорѓиев - Министерство за европски прашања</w:t>
      </w:r>
      <w:r w:rsidR="00074F06">
        <w:rPr>
          <w:rFonts w:ascii="StobiSans Regular" w:hAnsi="StobiSans Regular"/>
          <w:sz w:val="20"/>
          <w:szCs w:val="20"/>
          <w:lang w:val="mk-MK"/>
        </w:rPr>
        <w:t xml:space="preserve">, </w:t>
      </w:r>
      <w:r w:rsidR="00074F06" w:rsidRPr="00074F06">
        <w:rPr>
          <w:rFonts w:ascii="StobiSans Regular" w:hAnsi="StobiSans Regular"/>
          <w:sz w:val="20"/>
          <w:szCs w:val="20"/>
          <w:lang w:val="mk-MK"/>
        </w:rPr>
        <w:t>Ангелина Јакимовска -</w:t>
      </w:r>
      <w:r w:rsidR="00EA5B85">
        <w:rPr>
          <w:rFonts w:ascii="StobiSans Regular" w:hAnsi="StobiSans Regular"/>
          <w:sz w:val="20"/>
          <w:szCs w:val="20"/>
          <w:lang w:val="mk-MK"/>
        </w:rPr>
        <w:t xml:space="preserve"> </w:t>
      </w:r>
      <w:r w:rsidR="00074F06" w:rsidRPr="00074F06">
        <w:rPr>
          <w:rFonts w:ascii="StobiSans Regular" w:hAnsi="StobiSans Regular"/>
          <w:sz w:val="20"/>
          <w:szCs w:val="20"/>
          <w:lang w:val="mk-MK"/>
        </w:rPr>
        <w:t>Министерство за финансии</w:t>
      </w:r>
      <w:r w:rsidR="00074F06">
        <w:rPr>
          <w:rFonts w:ascii="StobiSans Regular" w:hAnsi="StobiSans Regular"/>
          <w:sz w:val="20"/>
          <w:szCs w:val="20"/>
          <w:lang w:val="mk-MK"/>
        </w:rPr>
        <w:t xml:space="preserve">, </w:t>
      </w:r>
      <w:r w:rsidR="00EC33DB">
        <w:rPr>
          <w:rFonts w:ascii="StobiSans Regular" w:hAnsi="StobiSans Regular"/>
          <w:sz w:val="20"/>
          <w:szCs w:val="20"/>
          <w:lang w:val="mk-MK"/>
        </w:rPr>
        <w:t xml:space="preserve">Јован </w:t>
      </w:r>
      <w:proofErr w:type="spellStart"/>
      <w:r w:rsidR="00EC33DB">
        <w:rPr>
          <w:rFonts w:ascii="StobiSans Regular" w:hAnsi="StobiSans Regular"/>
          <w:sz w:val="20"/>
          <w:szCs w:val="20"/>
          <w:lang w:val="mk-MK"/>
        </w:rPr>
        <w:t>Грповски</w:t>
      </w:r>
      <w:proofErr w:type="spellEnd"/>
      <w:r w:rsidR="00EA5B85">
        <w:rPr>
          <w:rFonts w:ascii="StobiSans Regular" w:hAnsi="StobiSans Regular"/>
          <w:sz w:val="20"/>
          <w:szCs w:val="20"/>
          <w:lang w:val="mk-MK"/>
        </w:rPr>
        <w:t xml:space="preserve"> </w:t>
      </w:r>
      <w:r w:rsidR="00EE64A7" w:rsidRPr="00EE64A7">
        <w:rPr>
          <w:rFonts w:ascii="StobiSans Regular" w:hAnsi="StobiSans Regular"/>
          <w:sz w:val="20"/>
          <w:szCs w:val="20"/>
          <w:lang w:val="mk-MK"/>
        </w:rPr>
        <w:t>-</w:t>
      </w:r>
      <w:r w:rsidR="00EA5B85">
        <w:rPr>
          <w:rFonts w:ascii="StobiSans Regular" w:hAnsi="StobiSans Regular"/>
          <w:sz w:val="20"/>
          <w:szCs w:val="20"/>
          <w:lang w:val="mk-MK"/>
        </w:rPr>
        <w:t xml:space="preserve"> </w:t>
      </w:r>
      <w:r w:rsidR="00EE64A7" w:rsidRPr="00EE64A7">
        <w:rPr>
          <w:rFonts w:ascii="StobiSans Regular" w:hAnsi="StobiSans Regular"/>
          <w:sz w:val="20"/>
          <w:szCs w:val="20"/>
          <w:lang w:val="mk-MK"/>
        </w:rPr>
        <w:t>Министерство за здравство, Александра Крстеска Ангеловска</w:t>
      </w:r>
      <w:r w:rsidR="00EA5B85">
        <w:rPr>
          <w:rFonts w:ascii="StobiSans Regular" w:hAnsi="StobiSans Regular"/>
          <w:sz w:val="20"/>
          <w:szCs w:val="20"/>
          <w:lang w:val="mk-MK"/>
        </w:rPr>
        <w:t xml:space="preserve"> </w:t>
      </w:r>
      <w:r w:rsidR="00EE64A7" w:rsidRPr="00EE64A7">
        <w:rPr>
          <w:rFonts w:ascii="StobiSans Regular" w:hAnsi="StobiSans Regular"/>
          <w:sz w:val="20"/>
          <w:szCs w:val="20"/>
          <w:lang w:val="mk-MK"/>
        </w:rPr>
        <w:t>-</w:t>
      </w:r>
      <w:r w:rsidR="00EA5B85">
        <w:rPr>
          <w:rFonts w:ascii="StobiSans Regular" w:hAnsi="StobiSans Regular"/>
          <w:sz w:val="20"/>
          <w:szCs w:val="20"/>
          <w:lang w:val="mk-MK"/>
        </w:rPr>
        <w:t xml:space="preserve"> </w:t>
      </w:r>
      <w:r w:rsidR="00EE64A7" w:rsidRPr="00EE64A7">
        <w:rPr>
          <w:rFonts w:ascii="StobiSans Regular" w:hAnsi="StobiSans Regular"/>
          <w:sz w:val="20"/>
          <w:szCs w:val="20"/>
          <w:lang w:val="mk-MK"/>
        </w:rPr>
        <w:t>Министерство за социјална политика, демографија и млади,</w:t>
      </w:r>
      <w:r w:rsidR="00AC21D3" w:rsidRPr="007E4F57">
        <w:rPr>
          <w:rFonts w:ascii="StobiSans Regular" w:hAnsi="StobiSans Regular"/>
          <w:sz w:val="20"/>
          <w:szCs w:val="20"/>
          <w:lang w:val="mk-MK"/>
        </w:rPr>
        <w:t xml:space="preserve"> </w:t>
      </w:r>
      <w:r w:rsidR="00416EEC">
        <w:rPr>
          <w:rFonts w:ascii="StobiSans Regular" w:hAnsi="StobiSans Regular"/>
          <w:sz w:val="20"/>
          <w:szCs w:val="20"/>
          <w:lang w:val="mk-MK"/>
        </w:rPr>
        <w:t xml:space="preserve">Стефан </w:t>
      </w:r>
      <w:proofErr w:type="spellStart"/>
      <w:r w:rsidR="00416EEC">
        <w:rPr>
          <w:rFonts w:ascii="StobiSans Regular" w:hAnsi="StobiSans Regular"/>
          <w:sz w:val="20"/>
          <w:szCs w:val="20"/>
          <w:lang w:val="mk-MK"/>
        </w:rPr>
        <w:t>Вангелск</w:t>
      </w:r>
      <w:r w:rsidR="007F5A9D">
        <w:rPr>
          <w:rFonts w:ascii="StobiSans Regular" w:hAnsi="StobiSans Regular"/>
          <w:sz w:val="20"/>
          <w:szCs w:val="20"/>
          <w:lang w:val="mk-MK"/>
        </w:rPr>
        <w:t>и</w:t>
      </w:r>
      <w:proofErr w:type="spellEnd"/>
      <w:r w:rsidR="007F5A9D">
        <w:rPr>
          <w:rFonts w:ascii="StobiSans Regular" w:hAnsi="StobiSans Regular"/>
          <w:sz w:val="20"/>
          <w:szCs w:val="20"/>
          <w:lang w:val="mk-MK"/>
        </w:rPr>
        <w:t xml:space="preserve"> </w:t>
      </w:r>
      <w:r w:rsidR="00416EEC">
        <w:rPr>
          <w:rFonts w:ascii="StobiSans Regular" w:hAnsi="StobiSans Regular"/>
          <w:sz w:val="20"/>
          <w:szCs w:val="20"/>
          <w:lang w:val="mk-MK"/>
        </w:rPr>
        <w:t>-</w:t>
      </w:r>
      <w:r w:rsidR="007F5A9D">
        <w:rPr>
          <w:rFonts w:ascii="StobiSans Regular" w:hAnsi="StobiSans Regular"/>
          <w:sz w:val="20"/>
          <w:szCs w:val="20"/>
          <w:lang w:val="mk-MK"/>
        </w:rPr>
        <w:t xml:space="preserve"> </w:t>
      </w:r>
      <w:r w:rsidR="00416EEC">
        <w:rPr>
          <w:rFonts w:ascii="StobiSans Regular" w:hAnsi="StobiSans Regular"/>
          <w:sz w:val="20"/>
          <w:szCs w:val="20"/>
          <w:lang w:val="mk-MK"/>
        </w:rPr>
        <w:t xml:space="preserve">Министерство за локална самоуправа, </w:t>
      </w:r>
      <w:r w:rsidR="00EF1CEE" w:rsidRPr="007E4F57">
        <w:rPr>
          <w:rFonts w:ascii="StobiSans Regular" w:hAnsi="StobiSans Regular"/>
          <w:sz w:val="20"/>
          <w:szCs w:val="20"/>
          <w:lang w:val="mk-MK"/>
        </w:rPr>
        <w:t xml:space="preserve">Снежана Ристовска - Министерство за култура и туризам, </w:t>
      </w:r>
      <w:r w:rsidR="00C80216" w:rsidRPr="00C80216">
        <w:rPr>
          <w:rFonts w:ascii="StobiSans Regular" w:hAnsi="StobiSans Regular"/>
          <w:sz w:val="20"/>
          <w:szCs w:val="20"/>
          <w:lang w:val="mk-MK"/>
        </w:rPr>
        <w:t xml:space="preserve">Оливера Јакшиќ </w:t>
      </w:r>
      <w:proofErr w:type="spellStart"/>
      <w:r w:rsidR="00C80216" w:rsidRPr="00C80216">
        <w:rPr>
          <w:rFonts w:ascii="StobiSans Regular" w:hAnsi="StobiSans Regular"/>
          <w:sz w:val="20"/>
          <w:szCs w:val="20"/>
          <w:lang w:val="mk-MK"/>
        </w:rPr>
        <w:t>Транталовска</w:t>
      </w:r>
      <w:proofErr w:type="spellEnd"/>
      <w:r w:rsidR="007F5A9D">
        <w:rPr>
          <w:rFonts w:ascii="StobiSans Regular" w:hAnsi="StobiSans Regular"/>
          <w:sz w:val="20"/>
          <w:szCs w:val="20"/>
          <w:lang w:val="mk-MK"/>
        </w:rPr>
        <w:t xml:space="preserve"> </w:t>
      </w:r>
      <w:r w:rsidR="00C80216" w:rsidRPr="00C80216">
        <w:rPr>
          <w:rFonts w:ascii="StobiSans Regular" w:hAnsi="StobiSans Regular"/>
          <w:sz w:val="20"/>
          <w:szCs w:val="20"/>
          <w:lang w:val="mk-MK"/>
        </w:rPr>
        <w:t>-</w:t>
      </w:r>
      <w:r w:rsidR="007F5A9D">
        <w:rPr>
          <w:rFonts w:ascii="StobiSans Regular" w:hAnsi="StobiSans Regular"/>
          <w:sz w:val="20"/>
          <w:szCs w:val="20"/>
          <w:lang w:val="mk-MK"/>
        </w:rPr>
        <w:t xml:space="preserve"> </w:t>
      </w:r>
      <w:r w:rsidR="00C80216" w:rsidRPr="00C80216">
        <w:rPr>
          <w:rFonts w:ascii="StobiSans Regular" w:hAnsi="StobiSans Regular"/>
          <w:sz w:val="20"/>
          <w:szCs w:val="20"/>
          <w:lang w:val="mk-MK"/>
        </w:rPr>
        <w:t>Министерство за дигитална трансформација</w:t>
      </w:r>
      <w:r w:rsidR="00C80216">
        <w:rPr>
          <w:rFonts w:ascii="StobiSans Regular" w:hAnsi="StobiSans Regular"/>
          <w:sz w:val="20"/>
          <w:szCs w:val="20"/>
          <w:lang w:val="mk-MK"/>
        </w:rPr>
        <w:t>,</w:t>
      </w:r>
      <w:r w:rsidR="00C80216" w:rsidRPr="00C80216">
        <w:rPr>
          <w:rFonts w:ascii="StobiSans Regular" w:hAnsi="StobiSans Regular"/>
          <w:sz w:val="20"/>
          <w:szCs w:val="20"/>
          <w:lang w:val="mk-MK"/>
        </w:rPr>
        <w:t xml:space="preserve"> </w:t>
      </w:r>
      <w:r w:rsidR="00EE64A7">
        <w:rPr>
          <w:rFonts w:ascii="StobiSans Regular" w:hAnsi="StobiSans Regular"/>
          <w:sz w:val="20"/>
          <w:szCs w:val="20"/>
          <w:lang w:val="mk-MK"/>
        </w:rPr>
        <w:t>Сашо Секуловски</w:t>
      </w:r>
      <w:r w:rsidR="007F5A9D">
        <w:rPr>
          <w:rFonts w:ascii="StobiSans Regular" w:hAnsi="StobiSans Regular"/>
          <w:sz w:val="20"/>
          <w:szCs w:val="20"/>
          <w:lang w:val="mk-MK"/>
        </w:rPr>
        <w:t xml:space="preserve"> </w:t>
      </w:r>
      <w:r w:rsidR="00EE64A7">
        <w:rPr>
          <w:rFonts w:ascii="StobiSans Regular" w:hAnsi="StobiSans Regular"/>
          <w:sz w:val="20"/>
          <w:szCs w:val="20"/>
          <w:lang w:val="mk-MK"/>
        </w:rPr>
        <w:t>-</w:t>
      </w:r>
      <w:r w:rsidR="007F5A9D">
        <w:rPr>
          <w:rFonts w:ascii="StobiSans Regular" w:hAnsi="StobiSans Regular"/>
          <w:sz w:val="20"/>
          <w:szCs w:val="20"/>
          <w:lang w:val="mk-MK"/>
        </w:rPr>
        <w:t xml:space="preserve"> </w:t>
      </w:r>
      <w:r w:rsidR="00EE64A7" w:rsidRPr="00EE64A7">
        <w:rPr>
          <w:rFonts w:ascii="StobiSans Regular" w:hAnsi="StobiSans Regular"/>
          <w:sz w:val="20"/>
          <w:szCs w:val="20"/>
          <w:lang w:val="mk-MK"/>
        </w:rPr>
        <w:t xml:space="preserve">Министерство за животна средина и просторно планирање, </w:t>
      </w:r>
      <w:r w:rsidR="009748D7" w:rsidRPr="007E4F57">
        <w:rPr>
          <w:rFonts w:ascii="StobiSans Regular" w:hAnsi="StobiSans Regular"/>
          <w:sz w:val="20"/>
          <w:szCs w:val="20"/>
          <w:lang w:val="mk-MK"/>
        </w:rPr>
        <w:t xml:space="preserve">Валентина </w:t>
      </w:r>
      <w:r w:rsidR="00EF1CEE" w:rsidRPr="007E4F57">
        <w:rPr>
          <w:rFonts w:ascii="StobiSans Regular" w:hAnsi="StobiSans Regular"/>
          <w:sz w:val="20"/>
          <w:szCs w:val="20"/>
          <w:lang w:val="mk-MK"/>
        </w:rPr>
        <w:t>Величковска</w:t>
      </w:r>
      <w:r w:rsidR="007F5A9D">
        <w:rPr>
          <w:rFonts w:ascii="StobiSans Regular" w:hAnsi="StobiSans Regular"/>
          <w:sz w:val="20"/>
          <w:szCs w:val="20"/>
          <w:lang w:val="mk-MK"/>
        </w:rPr>
        <w:t xml:space="preserve"> </w:t>
      </w:r>
      <w:r w:rsidR="00EF1CEE" w:rsidRPr="007E4F57">
        <w:rPr>
          <w:rFonts w:ascii="StobiSans Regular" w:hAnsi="StobiSans Regular"/>
          <w:sz w:val="20"/>
          <w:szCs w:val="20"/>
          <w:lang w:val="mk-MK"/>
        </w:rPr>
        <w:t xml:space="preserve">-Македонски центар за меѓународна соработка Скопје, </w:t>
      </w:r>
      <w:r w:rsidR="00C80216">
        <w:rPr>
          <w:rFonts w:ascii="StobiSans Regular" w:hAnsi="StobiSans Regular"/>
          <w:sz w:val="20"/>
          <w:szCs w:val="20"/>
          <w:lang w:val="mk-MK"/>
        </w:rPr>
        <w:t>Дарко Аврамовски</w:t>
      </w:r>
      <w:r w:rsidR="007F5A9D">
        <w:rPr>
          <w:rFonts w:ascii="StobiSans Regular" w:hAnsi="StobiSans Regular"/>
          <w:sz w:val="20"/>
          <w:szCs w:val="20"/>
          <w:lang w:val="mk-MK"/>
        </w:rPr>
        <w:t xml:space="preserve"> - </w:t>
      </w:r>
      <w:r w:rsidR="00C80216" w:rsidRPr="00C80216">
        <w:rPr>
          <w:rFonts w:ascii="StobiSans Regular" w:hAnsi="StobiSans Regular"/>
          <w:sz w:val="20"/>
          <w:szCs w:val="20"/>
          <w:lang w:val="mk-MK"/>
        </w:rPr>
        <w:t>Коалиција на здруженија на граѓани ,,Сите за правично судење”</w:t>
      </w:r>
      <w:r w:rsidR="00C80216">
        <w:rPr>
          <w:rFonts w:ascii="StobiSans Regular" w:hAnsi="StobiSans Regular"/>
          <w:sz w:val="20"/>
          <w:szCs w:val="20"/>
          <w:lang w:val="mk-MK"/>
        </w:rPr>
        <w:t>, Бојана Божиновска Силјановска</w:t>
      </w:r>
      <w:r w:rsidR="007F5A9D">
        <w:rPr>
          <w:rFonts w:ascii="StobiSans Regular" w:hAnsi="StobiSans Regular"/>
          <w:sz w:val="20"/>
          <w:szCs w:val="20"/>
          <w:lang w:val="mk-MK"/>
        </w:rPr>
        <w:t xml:space="preserve"> </w:t>
      </w:r>
      <w:r w:rsidR="00C80216">
        <w:rPr>
          <w:rFonts w:ascii="StobiSans Regular" w:hAnsi="StobiSans Regular"/>
          <w:sz w:val="20"/>
          <w:szCs w:val="20"/>
          <w:lang w:val="mk-MK"/>
        </w:rPr>
        <w:t>-</w:t>
      </w:r>
      <w:r w:rsidR="007F5A9D">
        <w:rPr>
          <w:rFonts w:ascii="StobiSans Regular" w:hAnsi="StobiSans Regular"/>
          <w:sz w:val="20"/>
          <w:szCs w:val="20"/>
          <w:lang w:val="mk-MK"/>
        </w:rPr>
        <w:t xml:space="preserve"> </w:t>
      </w:r>
      <w:r w:rsidR="00601C11" w:rsidRPr="007E4F57">
        <w:rPr>
          <w:rFonts w:ascii="StobiSans Regular" w:hAnsi="StobiSans Regular"/>
          <w:sz w:val="20"/>
          <w:szCs w:val="20"/>
          <w:lang w:val="mk-MK"/>
        </w:rPr>
        <w:t>Македонско здружение на млади правници Скопј</w:t>
      </w:r>
      <w:r w:rsidR="00416EEC">
        <w:rPr>
          <w:rFonts w:ascii="StobiSans Regular" w:hAnsi="StobiSans Regular"/>
          <w:sz w:val="20"/>
          <w:szCs w:val="20"/>
          <w:lang w:val="mk-MK"/>
        </w:rPr>
        <w:t>е</w:t>
      </w:r>
      <w:r w:rsidR="00AC21D3" w:rsidRPr="007E4F57">
        <w:rPr>
          <w:rFonts w:ascii="StobiSans Regular" w:hAnsi="StobiSans Regular"/>
          <w:sz w:val="20"/>
          <w:szCs w:val="20"/>
          <w:lang w:val="mk-MK"/>
        </w:rPr>
        <w:t xml:space="preserve">, </w:t>
      </w:r>
      <w:r w:rsidR="00C80216">
        <w:rPr>
          <w:rFonts w:ascii="StobiSans Regular" w:hAnsi="StobiSans Regular"/>
          <w:sz w:val="20"/>
          <w:szCs w:val="20"/>
          <w:lang w:val="mk-MK"/>
        </w:rPr>
        <w:t>Симонида Кацарска</w:t>
      </w:r>
      <w:r w:rsidR="007F5A9D">
        <w:rPr>
          <w:rFonts w:ascii="StobiSans Regular" w:hAnsi="StobiSans Regular"/>
          <w:sz w:val="20"/>
          <w:szCs w:val="20"/>
          <w:lang w:val="mk-MK"/>
        </w:rPr>
        <w:t xml:space="preserve"> - </w:t>
      </w:r>
      <w:r w:rsidR="00AC21D3" w:rsidRPr="007E4F57">
        <w:rPr>
          <w:rFonts w:ascii="StobiSans Regular" w:hAnsi="StobiSans Regular"/>
          <w:sz w:val="20"/>
          <w:szCs w:val="20"/>
          <w:lang w:val="mk-MK"/>
        </w:rPr>
        <w:t xml:space="preserve">Институт за европска политика Скопје, Моника Илиоска </w:t>
      </w:r>
      <w:proofErr w:type="spellStart"/>
      <w:r w:rsidR="00AC21D3" w:rsidRPr="007E4F57">
        <w:rPr>
          <w:rFonts w:ascii="StobiSans Regular" w:hAnsi="StobiSans Regular"/>
          <w:sz w:val="20"/>
          <w:szCs w:val="20"/>
          <w:lang w:val="mk-MK"/>
        </w:rPr>
        <w:t>Кантарџиоска</w:t>
      </w:r>
      <w:proofErr w:type="spellEnd"/>
      <w:r w:rsidR="00AC21D3" w:rsidRPr="007E4F57">
        <w:rPr>
          <w:rFonts w:ascii="StobiSans Regular" w:hAnsi="StobiSans Regular"/>
          <w:sz w:val="20"/>
          <w:szCs w:val="20"/>
          <w:lang w:val="mk-MK"/>
        </w:rPr>
        <w:t xml:space="preserve"> - Коалиција на младински организации СЕГА Прилеп, </w:t>
      </w:r>
      <w:r w:rsidR="00EE64A7">
        <w:rPr>
          <w:rFonts w:ascii="StobiSans Regular" w:hAnsi="StobiSans Regular"/>
          <w:sz w:val="20"/>
          <w:szCs w:val="20"/>
          <w:lang w:val="mk-MK"/>
        </w:rPr>
        <w:t xml:space="preserve">Елизабета </w:t>
      </w:r>
      <w:proofErr w:type="spellStart"/>
      <w:r w:rsidR="00EE64A7">
        <w:rPr>
          <w:rFonts w:ascii="StobiSans Regular" w:hAnsi="StobiSans Regular"/>
          <w:sz w:val="20"/>
          <w:szCs w:val="20"/>
          <w:lang w:val="mk-MK"/>
        </w:rPr>
        <w:t>Божиноска</w:t>
      </w:r>
      <w:proofErr w:type="spellEnd"/>
      <w:r w:rsidR="007F5A9D">
        <w:rPr>
          <w:rFonts w:ascii="StobiSans Regular" w:hAnsi="StobiSans Regular"/>
          <w:sz w:val="20"/>
          <w:szCs w:val="20"/>
          <w:lang w:val="mk-MK"/>
        </w:rPr>
        <w:t xml:space="preserve"> -</w:t>
      </w:r>
      <w:r w:rsidR="00AC21D3" w:rsidRPr="007E4F57">
        <w:rPr>
          <w:rFonts w:ascii="StobiSans Regular" w:hAnsi="StobiSans Regular"/>
          <w:sz w:val="20"/>
          <w:szCs w:val="20"/>
          <w:lang w:val="mk-MK"/>
        </w:rPr>
        <w:t xml:space="preserve"> </w:t>
      </w:r>
      <w:r w:rsidR="00EE64A7">
        <w:rPr>
          <w:rFonts w:ascii="StobiSans Regular" w:hAnsi="StobiSans Regular"/>
          <w:sz w:val="20"/>
          <w:szCs w:val="20"/>
          <w:lang w:val="mk-MK"/>
        </w:rPr>
        <w:t>ХЕРА Асоцијација за здравствена едукација и истражување</w:t>
      </w:r>
      <w:r w:rsidR="00AC21D3" w:rsidRPr="007E4F57">
        <w:rPr>
          <w:rFonts w:ascii="StobiSans Regular" w:hAnsi="StobiSans Regular"/>
          <w:sz w:val="20"/>
          <w:szCs w:val="20"/>
          <w:lang w:val="mk-MK"/>
        </w:rPr>
        <w:t>, Скопје</w:t>
      </w:r>
      <w:r w:rsidR="009748D7" w:rsidRPr="007E4F57">
        <w:rPr>
          <w:rFonts w:ascii="StobiSans Regular" w:hAnsi="StobiSans Regular"/>
          <w:sz w:val="20"/>
          <w:szCs w:val="20"/>
          <w:lang w:val="mk-MK"/>
        </w:rPr>
        <w:t>,</w:t>
      </w:r>
      <w:r w:rsidR="00AC21D3" w:rsidRPr="007E4F57">
        <w:rPr>
          <w:rFonts w:ascii="StobiSans Regular" w:hAnsi="StobiSans Regular"/>
          <w:sz w:val="20"/>
          <w:szCs w:val="20"/>
          <w:lang w:val="mk-MK"/>
        </w:rPr>
        <w:t xml:space="preserve"> </w:t>
      </w:r>
      <w:proofErr w:type="spellStart"/>
      <w:r w:rsidR="00EE64A7" w:rsidRPr="00EE64A7">
        <w:rPr>
          <w:rFonts w:ascii="StobiSans Regular" w:hAnsi="StobiSans Regular"/>
          <w:sz w:val="20"/>
          <w:szCs w:val="20"/>
          <w:lang w:val="mk-MK"/>
        </w:rPr>
        <w:t>Емилиа</w:t>
      </w:r>
      <w:proofErr w:type="spellEnd"/>
      <w:r w:rsidR="00EE64A7" w:rsidRPr="00EE64A7">
        <w:rPr>
          <w:rFonts w:ascii="StobiSans Regular" w:hAnsi="StobiSans Regular"/>
          <w:sz w:val="20"/>
          <w:szCs w:val="20"/>
          <w:lang w:val="mk-MK"/>
        </w:rPr>
        <w:t xml:space="preserve"> </w:t>
      </w:r>
      <w:proofErr w:type="spellStart"/>
      <w:r w:rsidR="00EE64A7" w:rsidRPr="00EE64A7">
        <w:rPr>
          <w:rFonts w:ascii="StobiSans Regular" w:hAnsi="StobiSans Regular"/>
          <w:sz w:val="20"/>
          <w:szCs w:val="20"/>
          <w:lang w:val="mk-MK"/>
        </w:rPr>
        <w:t>Ѓероска</w:t>
      </w:r>
      <w:proofErr w:type="spellEnd"/>
      <w:r w:rsidR="00EE64A7" w:rsidRPr="00EE64A7">
        <w:rPr>
          <w:rFonts w:ascii="StobiSans Regular" w:hAnsi="StobiSans Regular"/>
          <w:sz w:val="20"/>
          <w:szCs w:val="20"/>
          <w:lang w:val="mk-MK"/>
        </w:rPr>
        <w:t xml:space="preserve"> - Здружение на граѓани за унапредување на развојните процеси ПРО Локал Битола</w:t>
      </w:r>
      <w:r w:rsidR="00EE64A7">
        <w:rPr>
          <w:rFonts w:ascii="StobiSans Regular" w:hAnsi="StobiSans Regular"/>
          <w:sz w:val="20"/>
          <w:szCs w:val="20"/>
          <w:lang w:val="mk-MK"/>
        </w:rPr>
        <w:t xml:space="preserve">, </w:t>
      </w:r>
      <w:r w:rsidR="00262B22" w:rsidRPr="00262B22">
        <w:rPr>
          <w:rFonts w:ascii="StobiSans Regular" w:hAnsi="StobiSans Regular"/>
          <w:sz w:val="20"/>
          <w:szCs w:val="20"/>
          <w:lang w:val="mk-MK"/>
        </w:rPr>
        <w:t xml:space="preserve">Данче </w:t>
      </w:r>
      <w:proofErr w:type="spellStart"/>
      <w:r w:rsidR="00262B22" w:rsidRPr="00262B22">
        <w:rPr>
          <w:rFonts w:ascii="StobiSans Regular" w:hAnsi="StobiSans Regular"/>
          <w:sz w:val="20"/>
          <w:szCs w:val="20"/>
          <w:lang w:val="mk-MK"/>
        </w:rPr>
        <w:t>Даниловска</w:t>
      </w:r>
      <w:proofErr w:type="spellEnd"/>
      <w:r w:rsidR="00262B22" w:rsidRPr="00262B22">
        <w:rPr>
          <w:rFonts w:ascii="StobiSans Regular" w:hAnsi="StobiSans Regular"/>
          <w:sz w:val="20"/>
          <w:szCs w:val="20"/>
          <w:lang w:val="mk-MK"/>
        </w:rPr>
        <w:t xml:space="preserve"> </w:t>
      </w:r>
      <w:proofErr w:type="spellStart"/>
      <w:r w:rsidR="00262B22" w:rsidRPr="00262B22">
        <w:rPr>
          <w:rFonts w:ascii="StobiSans Regular" w:hAnsi="StobiSans Regular"/>
          <w:sz w:val="20"/>
          <w:szCs w:val="20"/>
          <w:lang w:val="mk-MK"/>
        </w:rPr>
        <w:t>Бајдевска</w:t>
      </w:r>
      <w:proofErr w:type="spellEnd"/>
      <w:r w:rsidR="007F5A9D">
        <w:rPr>
          <w:rFonts w:ascii="StobiSans Regular" w:hAnsi="StobiSans Regular"/>
          <w:sz w:val="20"/>
          <w:szCs w:val="20"/>
          <w:lang w:val="mk-MK"/>
        </w:rPr>
        <w:t xml:space="preserve"> </w:t>
      </w:r>
      <w:r w:rsidR="00262B22" w:rsidRPr="00262B22">
        <w:rPr>
          <w:rFonts w:ascii="StobiSans Regular" w:hAnsi="StobiSans Regular"/>
          <w:sz w:val="20"/>
          <w:szCs w:val="20"/>
          <w:lang w:val="mk-MK"/>
        </w:rPr>
        <w:t>-</w:t>
      </w:r>
      <w:r w:rsidR="007F5A9D">
        <w:rPr>
          <w:rFonts w:ascii="StobiSans Regular" w:hAnsi="StobiSans Regular"/>
          <w:sz w:val="20"/>
          <w:szCs w:val="20"/>
          <w:lang w:val="mk-MK"/>
        </w:rPr>
        <w:t xml:space="preserve"> </w:t>
      </w:r>
      <w:r w:rsidR="00262B22" w:rsidRPr="00262B22">
        <w:rPr>
          <w:rFonts w:ascii="StobiSans Regular" w:hAnsi="StobiSans Regular"/>
          <w:sz w:val="20"/>
          <w:szCs w:val="20"/>
          <w:lang w:val="mk-MK"/>
        </w:rPr>
        <w:t xml:space="preserve">Фондација за интернет и општество Метаморфозис, Скопје </w:t>
      </w:r>
      <w:r w:rsidR="009748D7" w:rsidRPr="007E4F57">
        <w:rPr>
          <w:rFonts w:ascii="StobiSans Regular" w:hAnsi="StobiSans Regular"/>
          <w:sz w:val="20"/>
          <w:szCs w:val="20"/>
          <w:lang w:val="mk-MK"/>
        </w:rPr>
        <w:t xml:space="preserve">и </w:t>
      </w:r>
      <w:r w:rsidR="00601C11" w:rsidRPr="007E4F57">
        <w:rPr>
          <w:rFonts w:ascii="StobiSans Regular" w:hAnsi="StobiSans Regular"/>
          <w:sz w:val="20"/>
          <w:szCs w:val="20"/>
          <w:lang w:val="mk-MK"/>
        </w:rPr>
        <w:t>Драгица</w:t>
      </w:r>
      <w:r w:rsidR="009748D7" w:rsidRPr="007E4F57">
        <w:rPr>
          <w:rFonts w:ascii="StobiSans Regular" w:hAnsi="StobiSans Regular"/>
          <w:sz w:val="20"/>
          <w:szCs w:val="20"/>
          <w:lang w:val="mk-MK"/>
        </w:rPr>
        <w:t xml:space="preserve"> Вучковиќ</w:t>
      </w:r>
      <w:r w:rsidR="00416EEC">
        <w:rPr>
          <w:rFonts w:ascii="StobiSans Regular" w:hAnsi="StobiSans Regular"/>
          <w:sz w:val="20"/>
          <w:szCs w:val="20"/>
          <w:lang w:val="mk-MK"/>
        </w:rPr>
        <w:t xml:space="preserve"> </w:t>
      </w:r>
      <w:r w:rsidR="009748D7" w:rsidRPr="007E4F57">
        <w:rPr>
          <w:rFonts w:ascii="StobiSans Regular" w:hAnsi="StobiSans Regular"/>
          <w:sz w:val="20"/>
          <w:szCs w:val="20"/>
          <w:lang w:val="mk-MK"/>
        </w:rPr>
        <w:t>-</w:t>
      </w:r>
      <w:r w:rsidR="00FF3B02">
        <w:rPr>
          <w:rFonts w:ascii="StobiSans Regular" w:hAnsi="StobiSans Regular"/>
          <w:sz w:val="20"/>
          <w:szCs w:val="20"/>
          <w:lang w:val="mk-MK"/>
        </w:rPr>
        <w:t xml:space="preserve"> </w:t>
      </w:r>
      <w:r w:rsidR="009748D7" w:rsidRPr="007E4F57">
        <w:rPr>
          <w:rFonts w:ascii="StobiSans Regular" w:hAnsi="StobiSans Regular"/>
          <w:sz w:val="20"/>
          <w:szCs w:val="20"/>
          <w:lang w:val="mk-MK"/>
        </w:rPr>
        <w:t xml:space="preserve">Здружение за заштита на околината и дрвото </w:t>
      </w:r>
      <w:proofErr w:type="spellStart"/>
      <w:r w:rsidR="009748D7" w:rsidRPr="007E4F57">
        <w:rPr>
          <w:rFonts w:ascii="StobiSans Regular" w:hAnsi="StobiSans Regular"/>
          <w:sz w:val="20"/>
          <w:szCs w:val="20"/>
          <w:lang w:val="mk-MK"/>
        </w:rPr>
        <w:t>Екодрводекор</w:t>
      </w:r>
      <w:proofErr w:type="spellEnd"/>
      <w:r w:rsidR="009748D7" w:rsidRPr="007E4F57">
        <w:rPr>
          <w:rFonts w:ascii="StobiSans Regular" w:hAnsi="StobiSans Regular"/>
          <w:sz w:val="20"/>
          <w:szCs w:val="20"/>
          <w:lang w:val="mk-MK"/>
        </w:rPr>
        <w:t xml:space="preserve"> Битола.</w:t>
      </w:r>
    </w:p>
    <w:p w14:paraId="2CC5CEA4" w14:textId="24E9E6C7" w:rsidR="00500FA4" w:rsidRPr="007E4F57" w:rsidRDefault="00500FA4" w:rsidP="007E4F57">
      <w:pPr>
        <w:tabs>
          <w:tab w:val="left" w:pos="4260"/>
        </w:tabs>
        <w:spacing w:line="240" w:lineRule="auto"/>
        <w:jc w:val="both"/>
        <w:rPr>
          <w:rFonts w:ascii="StobiSans Regular" w:hAnsi="StobiSans Regular"/>
          <w:sz w:val="20"/>
          <w:szCs w:val="20"/>
          <w:lang w:val="mk-MK"/>
        </w:rPr>
      </w:pPr>
      <w:proofErr w:type="spellStart"/>
      <w:r w:rsidRPr="007E4F57">
        <w:rPr>
          <w:rFonts w:ascii="StobiSans Regular" w:hAnsi="StobiSans Regular"/>
          <w:sz w:val="20"/>
          <w:szCs w:val="20"/>
          <w:lang w:val="mk-MK"/>
        </w:rPr>
        <w:t>Нa</w:t>
      </w:r>
      <w:proofErr w:type="spellEnd"/>
      <w:r w:rsidRPr="007E4F57">
        <w:rPr>
          <w:rFonts w:ascii="StobiSans Regular" w:hAnsi="StobiSans Regular"/>
          <w:sz w:val="20"/>
          <w:szCs w:val="20"/>
          <w:lang w:val="mk-MK"/>
        </w:rPr>
        <w:t xml:space="preserve"> седницата не присуствуваа членовите на Советот или нивните заменици:</w:t>
      </w:r>
      <w:r w:rsidR="00074F06" w:rsidRPr="00074F06">
        <w:rPr>
          <w:rFonts w:ascii="StobiSans Regular" w:hAnsi="StobiSans Regular"/>
          <w:sz w:val="20"/>
          <w:szCs w:val="20"/>
          <w:lang w:val="mk-MK"/>
        </w:rPr>
        <w:t xml:space="preserve"> </w:t>
      </w:r>
      <w:r w:rsidR="00074F06">
        <w:rPr>
          <w:rFonts w:ascii="StobiSans Regular" w:hAnsi="StobiSans Regular"/>
          <w:sz w:val="20"/>
          <w:szCs w:val="20"/>
          <w:lang w:val="mk-MK"/>
        </w:rPr>
        <w:t xml:space="preserve">Елизабета Поп-Ангелова или </w:t>
      </w:r>
      <w:r w:rsidR="00074F06" w:rsidRPr="00074F06">
        <w:rPr>
          <w:rFonts w:ascii="StobiSans Regular" w:hAnsi="StobiSans Regular"/>
          <w:sz w:val="20"/>
          <w:szCs w:val="20"/>
          <w:lang w:val="mk-MK"/>
        </w:rPr>
        <w:t>Бети Попова</w:t>
      </w:r>
      <w:r w:rsidR="00013449">
        <w:rPr>
          <w:rFonts w:ascii="StobiSans Regular" w:hAnsi="StobiSans Regular"/>
          <w:sz w:val="20"/>
          <w:szCs w:val="20"/>
          <w:lang w:val="mk-MK"/>
        </w:rPr>
        <w:t xml:space="preserve"> </w:t>
      </w:r>
      <w:r w:rsidR="00074F06" w:rsidRPr="00074F06">
        <w:rPr>
          <w:rFonts w:ascii="StobiSans Regular" w:hAnsi="StobiSans Regular"/>
          <w:sz w:val="20"/>
          <w:szCs w:val="20"/>
          <w:lang w:val="mk-MK"/>
        </w:rPr>
        <w:t>-</w:t>
      </w:r>
      <w:r w:rsidR="00013449">
        <w:rPr>
          <w:rFonts w:ascii="StobiSans Regular" w:hAnsi="StobiSans Regular"/>
          <w:sz w:val="20"/>
          <w:szCs w:val="20"/>
          <w:lang w:val="mk-MK"/>
        </w:rPr>
        <w:t xml:space="preserve"> </w:t>
      </w:r>
      <w:r w:rsidR="00074F06" w:rsidRPr="00074F06">
        <w:rPr>
          <w:rFonts w:ascii="StobiSans Regular" w:hAnsi="StobiSans Regular"/>
          <w:sz w:val="20"/>
          <w:szCs w:val="20"/>
          <w:lang w:val="mk-MK"/>
        </w:rPr>
        <w:t xml:space="preserve">Министерство за економија и труд, Весна </w:t>
      </w:r>
      <w:proofErr w:type="spellStart"/>
      <w:r w:rsidR="00074F06" w:rsidRPr="00074F06">
        <w:rPr>
          <w:rFonts w:ascii="StobiSans Regular" w:hAnsi="StobiSans Regular"/>
          <w:sz w:val="20"/>
          <w:szCs w:val="20"/>
          <w:lang w:val="mk-MK"/>
        </w:rPr>
        <w:t>Виѓњевиќ</w:t>
      </w:r>
      <w:proofErr w:type="spellEnd"/>
      <w:r w:rsidR="00074F06">
        <w:rPr>
          <w:rFonts w:ascii="StobiSans Regular" w:hAnsi="StobiSans Regular"/>
          <w:sz w:val="20"/>
          <w:szCs w:val="20"/>
          <w:lang w:val="mk-MK"/>
        </w:rPr>
        <w:t xml:space="preserve"> или Александра </w:t>
      </w:r>
      <w:proofErr w:type="spellStart"/>
      <w:r w:rsidR="00074F06">
        <w:rPr>
          <w:rFonts w:ascii="StobiSans Regular" w:hAnsi="StobiSans Regular"/>
          <w:sz w:val="20"/>
          <w:szCs w:val="20"/>
          <w:lang w:val="mk-MK"/>
        </w:rPr>
        <w:t>Анчева</w:t>
      </w:r>
      <w:proofErr w:type="spellEnd"/>
      <w:r w:rsidR="00074F06">
        <w:rPr>
          <w:rFonts w:ascii="StobiSans Regular" w:hAnsi="StobiSans Regular"/>
          <w:sz w:val="20"/>
          <w:szCs w:val="20"/>
          <w:lang w:val="mk-MK"/>
        </w:rPr>
        <w:t xml:space="preserve"> </w:t>
      </w:r>
      <w:r w:rsidR="00074F06" w:rsidRPr="00074F06">
        <w:rPr>
          <w:rFonts w:ascii="StobiSans Regular" w:hAnsi="StobiSans Regular"/>
          <w:sz w:val="20"/>
          <w:szCs w:val="20"/>
          <w:lang w:val="mk-MK"/>
        </w:rPr>
        <w:t>-</w:t>
      </w:r>
      <w:r w:rsidR="00013449">
        <w:rPr>
          <w:rFonts w:ascii="StobiSans Regular" w:hAnsi="StobiSans Regular"/>
          <w:sz w:val="20"/>
          <w:szCs w:val="20"/>
          <w:lang w:val="mk-MK"/>
        </w:rPr>
        <w:t xml:space="preserve"> </w:t>
      </w:r>
      <w:r w:rsidR="00074F06" w:rsidRPr="00074F06">
        <w:rPr>
          <w:rFonts w:ascii="StobiSans Regular" w:hAnsi="StobiSans Regular"/>
          <w:sz w:val="20"/>
          <w:szCs w:val="20"/>
          <w:lang w:val="mk-MK"/>
        </w:rPr>
        <w:t>Министерство за образование и наука</w:t>
      </w:r>
      <w:r w:rsidR="00C80216">
        <w:rPr>
          <w:rFonts w:ascii="StobiSans Regular" w:hAnsi="StobiSans Regular"/>
          <w:sz w:val="20"/>
          <w:szCs w:val="20"/>
          <w:lang w:val="mk-MK"/>
        </w:rPr>
        <w:t xml:space="preserve">, </w:t>
      </w:r>
      <w:r w:rsidR="00C80216" w:rsidRPr="00C80216">
        <w:rPr>
          <w:rFonts w:ascii="StobiSans Regular" w:hAnsi="StobiSans Regular"/>
          <w:sz w:val="20"/>
          <w:szCs w:val="20"/>
          <w:lang w:val="mk-MK"/>
        </w:rPr>
        <w:t xml:space="preserve">Сузана Стојановска </w:t>
      </w:r>
      <w:r w:rsidR="00C80216">
        <w:rPr>
          <w:rFonts w:ascii="StobiSans Regular" w:hAnsi="StobiSans Regular"/>
          <w:sz w:val="20"/>
          <w:szCs w:val="20"/>
          <w:lang w:val="mk-MK"/>
        </w:rPr>
        <w:t xml:space="preserve">или Ирена Лозана </w:t>
      </w:r>
      <w:r w:rsidR="00C80216" w:rsidRPr="00C80216">
        <w:rPr>
          <w:rFonts w:ascii="StobiSans Regular" w:hAnsi="StobiSans Regular"/>
          <w:sz w:val="20"/>
          <w:szCs w:val="20"/>
          <w:lang w:val="mk-MK"/>
        </w:rPr>
        <w:t xml:space="preserve">- Здружение за рехабилитација и инклузија на лица со даунов синдром Дневен центар Доза Среќа Скопје, </w:t>
      </w:r>
      <w:proofErr w:type="spellStart"/>
      <w:r w:rsidR="00C80216">
        <w:rPr>
          <w:rFonts w:ascii="StobiSans Regular" w:hAnsi="StobiSans Regular"/>
          <w:sz w:val="20"/>
          <w:szCs w:val="20"/>
          <w:lang w:val="mk-MK"/>
        </w:rPr>
        <w:t>Асиб</w:t>
      </w:r>
      <w:proofErr w:type="spellEnd"/>
      <w:r w:rsidR="00C80216">
        <w:rPr>
          <w:rFonts w:ascii="StobiSans Regular" w:hAnsi="StobiSans Regular"/>
          <w:sz w:val="20"/>
          <w:szCs w:val="20"/>
          <w:lang w:val="mk-MK"/>
        </w:rPr>
        <w:t xml:space="preserve"> Зекир или </w:t>
      </w:r>
      <w:r w:rsidR="00C80216" w:rsidRPr="00C80216">
        <w:rPr>
          <w:rFonts w:ascii="StobiSans Regular" w:hAnsi="StobiSans Regular"/>
          <w:sz w:val="20"/>
          <w:szCs w:val="20"/>
          <w:lang w:val="mk-MK"/>
        </w:rPr>
        <w:t xml:space="preserve">Мартина </w:t>
      </w:r>
      <w:proofErr w:type="spellStart"/>
      <w:r w:rsidR="00C80216" w:rsidRPr="00C80216">
        <w:rPr>
          <w:rFonts w:ascii="StobiSans Regular" w:hAnsi="StobiSans Regular"/>
          <w:sz w:val="20"/>
          <w:szCs w:val="20"/>
          <w:lang w:val="mk-MK"/>
        </w:rPr>
        <w:t>Иљаз</w:t>
      </w:r>
      <w:proofErr w:type="spellEnd"/>
      <w:r w:rsidR="00C80216" w:rsidRPr="00C80216">
        <w:rPr>
          <w:rFonts w:ascii="StobiSans Regular" w:hAnsi="StobiSans Regular"/>
          <w:sz w:val="20"/>
          <w:szCs w:val="20"/>
          <w:lang w:val="mk-MK"/>
        </w:rPr>
        <w:t xml:space="preserve">-Здружение Иницијатива за економски развој на Ромите РЕДИ-Скопје, </w:t>
      </w:r>
      <w:r w:rsidR="00262B22" w:rsidRPr="00262B22">
        <w:rPr>
          <w:rFonts w:ascii="StobiSans Regular" w:hAnsi="StobiSans Regular"/>
          <w:sz w:val="20"/>
          <w:szCs w:val="20"/>
          <w:lang w:val="mk-MK"/>
        </w:rPr>
        <w:t>Теа Зографска или Мартина Станковиќ-Национален совет за родова рамноправност</w:t>
      </w:r>
      <w:r w:rsidR="00262B22">
        <w:rPr>
          <w:rFonts w:ascii="StobiSans Regular" w:hAnsi="StobiSans Regular"/>
          <w:sz w:val="20"/>
          <w:szCs w:val="20"/>
          <w:lang w:val="mk-MK"/>
        </w:rPr>
        <w:t xml:space="preserve">, </w:t>
      </w:r>
      <w:r w:rsidR="00C80216" w:rsidRPr="00C80216">
        <w:rPr>
          <w:rFonts w:ascii="StobiSans Regular" w:hAnsi="StobiSans Regular"/>
          <w:sz w:val="20"/>
          <w:szCs w:val="20"/>
          <w:lang w:val="mk-MK"/>
        </w:rPr>
        <w:t xml:space="preserve">Зоран Димов </w:t>
      </w:r>
      <w:r w:rsidR="00C80216">
        <w:rPr>
          <w:rFonts w:ascii="StobiSans Regular" w:hAnsi="StobiSans Regular"/>
          <w:sz w:val="20"/>
          <w:szCs w:val="20"/>
          <w:lang w:val="mk-MK"/>
        </w:rPr>
        <w:t xml:space="preserve">или Ахмет </w:t>
      </w:r>
      <w:proofErr w:type="spellStart"/>
      <w:r w:rsidR="00C80216">
        <w:rPr>
          <w:rFonts w:ascii="StobiSans Regular" w:hAnsi="StobiSans Regular"/>
          <w:sz w:val="20"/>
          <w:szCs w:val="20"/>
          <w:lang w:val="mk-MK"/>
        </w:rPr>
        <w:t>Јашаровски</w:t>
      </w:r>
      <w:proofErr w:type="spellEnd"/>
      <w:r w:rsidR="00C80216">
        <w:rPr>
          <w:rFonts w:ascii="StobiSans Regular" w:hAnsi="StobiSans Regular"/>
          <w:sz w:val="20"/>
          <w:szCs w:val="20"/>
          <w:lang w:val="mk-MK"/>
        </w:rPr>
        <w:t xml:space="preserve"> </w:t>
      </w:r>
      <w:r w:rsidR="00C80216" w:rsidRPr="00C80216">
        <w:rPr>
          <w:rFonts w:ascii="StobiSans Regular" w:hAnsi="StobiSans Regular"/>
          <w:sz w:val="20"/>
          <w:szCs w:val="20"/>
          <w:lang w:val="mk-MK"/>
        </w:rPr>
        <w:t>- Здружение Ромски Деловен Ин</w:t>
      </w:r>
      <w:r w:rsidR="00013449">
        <w:rPr>
          <w:rFonts w:ascii="StobiSans Regular" w:hAnsi="StobiSans Regular"/>
          <w:sz w:val="20"/>
          <w:szCs w:val="20"/>
          <w:lang w:val="mk-MK"/>
        </w:rPr>
        <w:t>формативен Центар на Македонија-</w:t>
      </w:r>
      <w:r w:rsidR="00C80216" w:rsidRPr="00C80216">
        <w:rPr>
          <w:rFonts w:ascii="StobiSans Regular" w:hAnsi="StobiSans Regular"/>
          <w:sz w:val="20"/>
          <w:szCs w:val="20"/>
          <w:lang w:val="mk-MK"/>
        </w:rPr>
        <w:t>ЗРДИЦМ Скопје</w:t>
      </w:r>
      <w:r w:rsidR="00B53CEF" w:rsidRPr="007E4F57">
        <w:rPr>
          <w:rFonts w:ascii="StobiSans Regular" w:hAnsi="StobiSans Regular"/>
          <w:sz w:val="20"/>
          <w:szCs w:val="20"/>
          <w:lang w:val="mk-MK"/>
        </w:rPr>
        <w:t>.</w:t>
      </w:r>
    </w:p>
    <w:p w14:paraId="68313293" w14:textId="0989954E" w:rsidR="00500FA4"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На седницата на Советот присуствуваа и претставници на Генералниот секретаријат:</w:t>
      </w:r>
      <w:r w:rsidR="00934172" w:rsidRPr="007E4F57">
        <w:rPr>
          <w:rFonts w:ascii="StobiSans Regular" w:hAnsi="StobiSans Regular"/>
          <w:sz w:val="20"/>
          <w:szCs w:val="20"/>
          <w:lang w:val="mk-MK"/>
        </w:rPr>
        <w:t xml:space="preserve"> </w:t>
      </w:r>
      <w:r w:rsidR="00237CB1">
        <w:rPr>
          <w:rFonts w:ascii="StobiSans Regular" w:hAnsi="StobiSans Regular"/>
          <w:sz w:val="20"/>
          <w:szCs w:val="20"/>
          <w:lang w:val="mk-MK"/>
        </w:rPr>
        <w:t>Весна Тасевска</w:t>
      </w:r>
      <w:r w:rsidR="00362DDC" w:rsidRPr="007E4F57">
        <w:rPr>
          <w:rFonts w:ascii="StobiSans Regular" w:hAnsi="StobiSans Regular"/>
          <w:sz w:val="20"/>
          <w:szCs w:val="20"/>
          <w:lang w:val="mk-MK"/>
        </w:rPr>
        <w:t xml:space="preserve">, </w:t>
      </w:r>
      <w:r w:rsidRPr="007E4F57">
        <w:rPr>
          <w:rFonts w:ascii="StobiSans Regular" w:hAnsi="StobiSans Regular"/>
          <w:sz w:val="20"/>
          <w:szCs w:val="20"/>
          <w:lang w:val="mk-MK"/>
        </w:rPr>
        <w:t>Миа Деспотовска</w:t>
      </w:r>
      <w:r w:rsidR="00F24A08" w:rsidRPr="007E4F57">
        <w:rPr>
          <w:rFonts w:ascii="StobiSans Regular" w:hAnsi="StobiSans Regular"/>
          <w:sz w:val="20"/>
          <w:szCs w:val="20"/>
          <w:lang w:val="mk-MK"/>
        </w:rPr>
        <w:t xml:space="preserve"> и</w:t>
      </w:r>
      <w:r w:rsidRPr="007E4F57">
        <w:rPr>
          <w:rFonts w:ascii="StobiSans Regular" w:hAnsi="StobiSans Regular"/>
          <w:sz w:val="20"/>
          <w:szCs w:val="20"/>
          <w:lang w:val="mk-MK"/>
        </w:rPr>
        <w:t xml:space="preserve"> </w:t>
      </w:r>
      <w:r w:rsidR="0078378C" w:rsidRPr="007E4F57">
        <w:rPr>
          <w:rFonts w:ascii="StobiSans Regular" w:hAnsi="StobiSans Regular"/>
          <w:sz w:val="20"/>
          <w:szCs w:val="20"/>
          <w:lang w:val="mk-MK"/>
        </w:rPr>
        <w:t xml:space="preserve">Елпида </w:t>
      </w:r>
      <w:proofErr w:type="spellStart"/>
      <w:r w:rsidR="0078378C" w:rsidRPr="007E4F57">
        <w:rPr>
          <w:rFonts w:ascii="StobiSans Regular" w:hAnsi="StobiSans Regular"/>
          <w:sz w:val="20"/>
          <w:szCs w:val="20"/>
          <w:lang w:val="mk-MK"/>
        </w:rPr>
        <w:t>Самарџиоска</w:t>
      </w:r>
      <w:proofErr w:type="spellEnd"/>
      <w:r w:rsidR="00433D25" w:rsidRPr="007E4F57">
        <w:rPr>
          <w:rFonts w:ascii="StobiSans Regular" w:hAnsi="StobiSans Regular"/>
          <w:sz w:val="20"/>
          <w:szCs w:val="20"/>
          <w:lang w:val="mk-MK"/>
        </w:rPr>
        <w:t xml:space="preserve"> </w:t>
      </w:r>
      <w:r w:rsidRPr="007E4F57">
        <w:rPr>
          <w:rFonts w:ascii="StobiSans Regular" w:hAnsi="StobiSans Regular"/>
          <w:sz w:val="20"/>
          <w:szCs w:val="20"/>
          <w:lang w:val="mk-MK"/>
        </w:rPr>
        <w:t>од Секторот за анализа на политиките и координациј</w:t>
      </w:r>
      <w:r w:rsidR="00F575C7" w:rsidRPr="007E4F57">
        <w:rPr>
          <w:rFonts w:ascii="StobiSans Regular" w:hAnsi="StobiSans Regular"/>
          <w:sz w:val="20"/>
          <w:szCs w:val="20"/>
          <w:lang w:val="mk-MK"/>
        </w:rPr>
        <w:t>а</w:t>
      </w:r>
      <w:r w:rsidR="00AB55A3">
        <w:rPr>
          <w:rFonts w:ascii="StobiSans Regular" w:hAnsi="StobiSans Regular"/>
          <w:sz w:val="20"/>
          <w:szCs w:val="20"/>
          <w:lang w:val="mk-MK"/>
        </w:rPr>
        <w:t xml:space="preserve"> и </w:t>
      </w:r>
      <w:r w:rsidR="00C52618">
        <w:rPr>
          <w:rFonts w:ascii="StobiSans Regular" w:hAnsi="StobiSans Regular"/>
          <w:sz w:val="20"/>
          <w:szCs w:val="20"/>
          <w:lang w:val="mk-MK"/>
        </w:rPr>
        <w:t xml:space="preserve">Зоран Илиески од Проектот „Техничка поддршка за унапредување на </w:t>
      </w:r>
      <w:proofErr w:type="spellStart"/>
      <w:r w:rsidR="00C52618">
        <w:rPr>
          <w:rFonts w:ascii="StobiSans Regular" w:hAnsi="StobiSans Regular"/>
          <w:sz w:val="20"/>
          <w:szCs w:val="20"/>
          <w:lang w:val="mk-MK"/>
        </w:rPr>
        <w:t>овозможувалката</w:t>
      </w:r>
      <w:proofErr w:type="spellEnd"/>
      <w:r w:rsidR="00C52618">
        <w:rPr>
          <w:rFonts w:ascii="StobiSans Regular" w:hAnsi="StobiSans Regular"/>
          <w:sz w:val="20"/>
          <w:szCs w:val="20"/>
          <w:lang w:val="mk-MK"/>
        </w:rPr>
        <w:t xml:space="preserve"> средина за граѓанските организации во РСМ“ финансиран од ЕУ</w:t>
      </w:r>
      <w:r w:rsidR="00AB55A3">
        <w:rPr>
          <w:rFonts w:ascii="StobiSans Regular" w:hAnsi="StobiSans Regular"/>
          <w:sz w:val="20"/>
          <w:szCs w:val="20"/>
          <w:lang w:val="mk-MK"/>
        </w:rPr>
        <w:t>.</w:t>
      </w:r>
      <w:r w:rsidR="00F575C7" w:rsidRPr="007E4F57">
        <w:rPr>
          <w:rFonts w:ascii="StobiSans Regular" w:hAnsi="StobiSans Regular"/>
          <w:sz w:val="20"/>
          <w:szCs w:val="20"/>
          <w:lang w:val="mk-MK"/>
        </w:rPr>
        <w:t xml:space="preserve"> </w:t>
      </w:r>
    </w:p>
    <w:p w14:paraId="4929AB1A" w14:textId="77777777"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p>
    <w:p w14:paraId="5E95DBCF" w14:textId="77777777"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r w:rsidRPr="007E4F57">
        <w:rPr>
          <w:rFonts w:ascii="StobiSans Regular" w:hAnsi="StobiSans Regular"/>
          <w:sz w:val="20"/>
          <w:szCs w:val="20"/>
          <w:lang w:val="mk-MK"/>
        </w:rPr>
        <w:tab/>
        <w:t>*</w:t>
      </w:r>
    </w:p>
    <w:p w14:paraId="68FF8DDF" w14:textId="77777777" w:rsidR="003D6256" w:rsidRPr="007E4F57" w:rsidRDefault="003D6256" w:rsidP="007E4F57">
      <w:pPr>
        <w:spacing w:after="0" w:line="240" w:lineRule="auto"/>
        <w:jc w:val="center"/>
        <w:rPr>
          <w:rFonts w:ascii="StobiSans Regular" w:hAnsi="StobiSans Regular"/>
          <w:sz w:val="20"/>
          <w:szCs w:val="20"/>
          <w:lang w:val="mk-MK"/>
        </w:rPr>
      </w:pPr>
    </w:p>
    <w:p w14:paraId="7A184455" w14:textId="12DBA56F" w:rsidR="00500FA4" w:rsidRPr="00606F26" w:rsidRDefault="00500FA4" w:rsidP="007E4F57">
      <w:pPr>
        <w:tabs>
          <w:tab w:val="left" w:pos="4260"/>
        </w:tabs>
        <w:spacing w:line="240" w:lineRule="auto"/>
        <w:jc w:val="both"/>
        <w:rPr>
          <w:rFonts w:ascii="StobiSans Regular" w:hAnsi="StobiSans Regular"/>
          <w:sz w:val="20"/>
          <w:szCs w:val="20"/>
          <w:lang w:val="ru-RU"/>
        </w:rPr>
      </w:pPr>
      <w:r w:rsidRPr="007E4F57">
        <w:rPr>
          <w:rFonts w:ascii="StobiSans Regular" w:hAnsi="StobiSans Regular"/>
          <w:sz w:val="20"/>
          <w:szCs w:val="20"/>
          <w:lang w:val="mk-MK"/>
        </w:rPr>
        <w:t>Врз основа Предлог</w:t>
      </w:r>
      <w:r w:rsidR="002D3CDC">
        <w:rPr>
          <w:rFonts w:ascii="StobiSans Regular" w:hAnsi="StobiSans Regular"/>
          <w:sz w:val="20"/>
          <w:szCs w:val="20"/>
          <w:lang w:val="mk-MK"/>
        </w:rPr>
        <w:t xml:space="preserve">от на </w:t>
      </w:r>
      <w:r w:rsidRPr="007E4F57">
        <w:rPr>
          <w:rFonts w:ascii="StobiSans Regular" w:hAnsi="StobiSans Regular"/>
          <w:sz w:val="20"/>
          <w:szCs w:val="20"/>
          <w:lang w:val="mk-MK"/>
        </w:rPr>
        <w:t>днев</w:t>
      </w:r>
      <w:r w:rsidR="002D3CDC">
        <w:rPr>
          <w:rFonts w:ascii="StobiSans Regular" w:hAnsi="StobiSans Regular"/>
          <w:sz w:val="20"/>
          <w:szCs w:val="20"/>
          <w:lang w:val="mk-MK"/>
        </w:rPr>
        <w:t>ниот</w:t>
      </w:r>
      <w:r w:rsidRPr="007E4F57">
        <w:rPr>
          <w:rFonts w:ascii="StobiSans Regular" w:hAnsi="StobiSans Regular"/>
          <w:sz w:val="20"/>
          <w:szCs w:val="20"/>
          <w:lang w:val="mk-MK"/>
        </w:rPr>
        <w:t xml:space="preserve"> ред</w:t>
      </w:r>
      <w:r w:rsidR="002E3225">
        <w:rPr>
          <w:rFonts w:ascii="StobiSans Regular" w:hAnsi="StobiSans Regular"/>
          <w:sz w:val="20"/>
          <w:szCs w:val="20"/>
          <w:lang w:val="mk-MK"/>
        </w:rPr>
        <w:t>,</w:t>
      </w:r>
      <w:r w:rsidRPr="007E4F57">
        <w:rPr>
          <w:rFonts w:ascii="StobiSans Regular" w:hAnsi="StobiSans Regular"/>
          <w:sz w:val="20"/>
          <w:szCs w:val="20"/>
          <w:lang w:val="mk-MK"/>
        </w:rPr>
        <w:t xml:space="preserve"> </w:t>
      </w:r>
      <w:bookmarkStart w:id="0" w:name="_Hlk212629929"/>
      <w:bookmarkStart w:id="1" w:name="_Hlk212629473"/>
      <w:r w:rsidRPr="007E4F57">
        <w:rPr>
          <w:rFonts w:ascii="StobiSans Regular" w:hAnsi="StobiSans Regular"/>
          <w:sz w:val="20"/>
          <w:szCs w:val="20"/>
          <w:lang w:val="mk-MK"/>
        </w:rPr>
        <w:t>Советот за соработка меѓу Владата и граѓанското општество</w:t>
      </w:r>
      <w:bookmarkEnd w:id="0"/>
      <w:r w:rsidRPr="007E4F57">
        <w:rPr>
          <w:rFonts w:ascii="StobiSans Regular" w:hAnsi="StobiSans Regular"/>
          <w:sz w:val="20"/>
          <w:szCs w:val="20"/>
          <w:lang w:val="mk-MK"/>
        </w:rPr>
        <w:t xml:space="preserve"> </w:t>
      </w:r>
      <w:bookmarkEnd w:id="1"/>
      <w:r w:rsidRPr="007E4F57">
        <w:rPr>
          <w:rFonts w:ascii="StobiSans Regular" w:hAnsi="StobiSans Regular"/>
          <w:sz w:val="20"/>
          <w:szCs w:val="20"/>
          <w:lang w:val="mk-MK"/>
        </w:rPr>
        <w:t>го утврди следниов:</w:t>
      </w:r>
    </w:p>
    <w:p w14:paraId="50B6B301" w14:textId="77777777" w:rsidR="00082A4A" w:rsidRPr="00606F26" w:rsidRDefault="00082A4A" w:rsidP="007E4F57">
      <w:pPr>
        <w:tabs>
          <w:tab w:val="left" w:pos="4260"/>
        </w:tabs>
        <w:spacing w:line="240" w:lineRule="auto"/>
        <w:jc w:val="both"/>
        <w:rPr>
          <w:rFonts w:ascii="StobiSans Regular" w:hAnsi="StobiSans Regular"/>
          <w:sz w:val="20"/>
          <w:szCs w:val="20"/>
          <w:lang w:val="ru-RU"/>
        </w:rPr>
      </w:pPr>
    </w:p>
    <w:p w14:paraId="2A9DF09E" w14:textId="77777777" w:rsidR="00082A4A" w:rsidRPr="00606F26" w:rsidRDefault="00082A4A" w:rsidP="007E4F57">
      <w:pPr>
        <w:tabs>
          <w:tab w:val="left" w:pos="4260"/>
        </w:tabs>
        <w:spacing w:line="240" w:lineRule="auto"/>
        <w:jc w:val="both"/>
        <w:rPr>
          <w:rFonts w:ascii="StobiSans Regular" w:hAnsi="StobiSans Regular"/>
          <w:sz w:val="20"/>
          <w:szCs w:val="20"/>
          <w:lang w:val="ru-RU"/>
        </w:rPr>
      </w:pPr>
    </w:p>
    <w:p w14:paraId="37E11273" w14:textId="6236D364" w:rsidR="00EC33DB"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                                       </w:t>
      </w:r>
      <w:r w:rsidR="004E2CDE">
        <w:rPr>
          <w:rFonts w:ascii="StobiSans Regular" w:hAnsi="StobiSans Regular"/>
          <w:sz w:val="20"/>
          <w:szCs w:val="20"/>
          <w:lang w:val="mk-MK"/>
        </w:rPr>
        <w:t xml:space="preserve">                              </w:t>
      </w:r>
    </w:p>
    <w:p w14:paraId="1002641F" w14:textId="6C32A76B" w:rsidR="00500FA4" w:rsidRPr="007E4F57" w:rsidRDefault="00500FA4" w:rsidP="007E4F57">
      <w:pPr>
        <w:tabs>
          <w:tab w:val="left" w:pos="4260"/>
        </w:tabs>
        <w:spacing w:line="240" w:lineRule="auto"/>
        <w:jc w:val="center"/>
        <w:rPr>
          <w:rFonts w:ascii="StobiSans Regular" w:hAnsi="StobiSans Regular"/>
          <w:b/>
          <w:bCs/>
          <w:sz w:val="20"/>
          <w:szCs w:val="20"/>
        </w:rPr>
      </w:pPr>
      <w:r w:rsidRPr="007E4F57">
        <w:rPr>
          <w:rFonts w:ascii="StobiSans Regular" w:hAnsi="StobiSans Regular"/>
          <w:b/>
          <w:bCs/>
          <w:sz w:val="20"/>
          <w:szCs w:val="20"/>
          <w:lang w:val="mk-MK"/>
        </w:rPr>
        <w:lastRenderedPageBreak/>
        <w:t>Д Н Е В Е Н  Р Е Д</w:t>
      </w:r>
    </w:p>
    <w:p w14:paraId="46C7BAD3" w14:textId="7B32E1ED" w:rsidR="00500FA4" w:rsidRPr="007E4F57" w:rsidRDefault="00500FA4" w:rsidP="00B06933">
      <w:pPr>
        <w:pStyle w:val="ListParagraph"/>
        <w:numPr>
          <w:ilvl w:val="0"/>
          <w:numId w:val="45"/>
        </w:numPr>
        <w:spacing w:before="240"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Усвојување на Записникот од </w:t>
      </w:r>
      <w:r w:rsidR="00237CB1">
        <w:rPr>
          <w:rFonts w:ascii="StobiSans Regular" w:hAnsi="StobiSans Regular"/>
          <w:sz w:val="20"/>
          <w:szCs w:val="20"/>
          <w:lang w:val="mk-MK"/>
        </w:rPr>
        <w:t>Деветтата</w:t>
      </w:r>
      <w:r w:rsidR="00BD4C22" w:rsidRPr="007E4F57">
        <w:rPr>
          <w:rFonts w:ascii="StobiSans Regular" w:hAnsi="StobiSans Regular"/>
          <w:sz w:val="20"/>
          <w:szCs w:val="20"/>
          <w:lang w:val="mk-MK"/>
        </w:rPr>
        <w:t xml:space="preserve"> </w:t>
      </w:r>
      <w:r w:rsidRPr="007E4F57">
        <w:rPr>
          <w:rFonts w:ascii="StobiSans Regular" w:hAnsi="StobiSans Regular"/>
          <w:sz w:val="20"/>
          <w:szCs w:val="20"/>
          <w:lang w:val="mk-MK"/>
        </w:rPr>
        <w:t>седница на Советот, одржана на 2</w:t>
      </w:r>
      <w:r w:rsidR="00237CB1">
        <w:rPr>
          <w:rFonts w:ascii="StobiSans Regular" w:hAnsi="StobiSans Regular"/>
          <w:sz w:val="20"/>
          <w:szCs w:val="20"/>
          <w:lang w:val="mk-MK"/>
        </w:rPr>
        <w:t>6</w:t>
      </w:r>
      <w:r w:rsidRPr="007E4F57">
        <w:rPr>
          <w:rFonts w:ascii="StobiSans Regular" w:hAnsi="StobiSans Regular"/>
          <w:sz w:val="20"/>
          <w:szCs w:val="20"/>
          <w:lang w:val="mk-MK"/>
        </w:rPr>
        <w:t>.</w:t>
      </w:r>
      <w:r w:rsidR="00237CB1">
        <w:rPr>
          <w:rFonts w:ascii="StobiSans Regular" w:hAnsi="StobiSans Regular"/>
          <w:sz w:val="20"/>
          <w:szCs w:val="20"/>
          <w:lang w:val="mk-MK"/>
        </w:rPr>
        <w:t>2</w:t>
      </w:r>
      <w:r w:rsidRPr="007E4F57">
        <w:rPr>
          <w:rFonts w:ascii="StobiSans Regular" w:hAnsi="StobiSans Regular"/>
          <w:sz w:val="20"/>
          <w:szCs w:val="20"/>
          <w:lang w:val="mk-MK"/>
        </w:rPr>
        <w:t>.202</w:t>
      </w:r>
      <w:r w:rsidR="003A1CE3">
        <w:rPr>
          <w:rFonts w:ascii="StobiSans Regular" w:hAnsi="StobiSans Regular"/>
          <w:sz w:val="20"/>
          <w:szCs w:val="20"/>
          <w:lang w:val="mk-MK"/>
        </w:rPr>
        <w:t>6</w:t>
      </w:r>
      <w:r w:rsidRPr="007E4F57">
        <w:rPr>
          <w:rFonts w:ascii="StobiSans Regular" w:hAnsi="StobiSans Regular"/>
          <w:sz w:val="20"/>
          <w:szCs w:val="20"/>
          <w:lang w:val="mk-MK"/>
        </w:rPr>
        <w:t xml:space="preserve"> година</w:t>
      </w:r>
    </w:p>
    <w:p w14:paraId="6D5A271B" w14:textId="77777777" w:rsidR="00601C11" w:rsidRPr="007E4F57" w:rsidRDefault="00601C11" w:rsidP="007E4F57">
      <w:pPr>
        <w:pStyle w:val="ListParagraph"/>
        <w:spacing w:before="240" w:line="240" w:lineRule="auto"/>
        <w:ind w:left="4590"/>
        <w:jc w:val="both"/>
        <w:rPr>
          <w:rFonts w:ascii="StobiSans Regular" w:hAnsi="StobiSans Regular"/>
          <w:sz w:val="20"/>
          <w:szCs w:val="20"/>
          <w:lang w:val="mk-MK"/>
        </w:rPr>
      </w:pPr>
    </w:p>
    <w:p w14:paraId="54F7EA3A" w14:textId="45568574" w:rsidR="00237CB1" w:rsidRPr="00962AA5" w:rsidRDefault="00237CB1" w:rsidP="00962AA5">
      <w:pPr>
        <w:pStyle w:val="ListParagraph"/>
        <w:numPr>
          <w:ilvl w:val="0"/>
          <w:numId w:val="44"/>
        </w:numPr>
        <w:spacing w:line="240" w:lineRule="auto"/>
        <w:jc w:val="both"/>
        <w:rPr>
          <w:rFonts w:ascii="StobiSans Regular" w:hAnsi="StobiSans Regular"/>
          <w:sz w:val="20"/>
          <w:szCs w:val="20"/>
          <w:lang w:val="mk-MK"/>
        </w:rPr>
      </w:pPr>
      <w:r w:rsidRPr="00962AA5">
        <w:rPr>
          <w:rFonts w:ascii="StobiSans Regular" w:hAnsi="StobiSans Regular"/>
          <w:sz w:val="20"/>
          <w:szCs w:val="20"/>
          <w:lang w:val="mk-MK"/>
        </w:rPr>
        <w:t>Извештај за работата на Советот за соработка меѓу Владата и граѓанското општество во 2025 година</w:t>
      </w:r>
    </w:p>
    <w:p w14:paraId="7969097F" w14:textId="21520B3F" w:rsidR="00237CB1" w:rsidRPr="00962AA5" w:rsidRDefault="00237CB1" w:rsidP="00962AA5">
      <w:pPr>
        <w:pStyle w:val="ListParagraph"/>
        <w:numPr>
          <w:ilvl w:val="0"/>
          <w:numId w:val="44"/>
        </w:numPr>
        <w:spacing w:before="240" w:line="240" w:lineRule="auto"/>
        <w:jc w:val="both"/>
        <w:rPr>
          <w:rFonts w:ascii="StobiSans Regular" w:hAnsi="StobiSans Regular"/>
          <w:sz w:val="20"/>
          <w:szCs w:val="20"/>
          <w:lang w:val="mk-MK"/>
        </w:rPr>
      </w:pPr>
      <w:r w:rsidRPr="00962AA5">
        <w:rPr>
          <w:rFonts w:ascii="StobiSans Regular" w:hAnsi="StobiSans Regular"/>
          <w:sz w:val="20"/>
          <w:szCs w:val="20"/>
          <w:lang w:val="mk-MK"/>
        </w:rPr>
        <w:t>Предлог-закон за социјални претпријатија</w:t>
      </w:r>
    </w:p>
    <w:p w14:paraId="506C04CF" w14:textId="61E3C2F7" w:rsidR="00237CB1" w:rsidRPr="00962AA5" w:rsidRDefault="00237CB1" w:rsidP="00237CB1">
      <w:pPr>
        <w:pStyle w:val="ListParagraph"/>
        <w:numPr>
          <w:ilvl w:val="0"/>
          <w:numId w:val="44"/>
        </w:numPr>
        <w:spacing w:after="0" w:line="240" w:lineRule="auto"/>
        <w:jc w:val="both"/>
        <w:rPr>
          <w:rFonts w:ascii="StobiSans Regular" w:hAnsi="StobiSans Regular"/>
          <w:sz w:val="20"/>
          <w:szCs w:val="20"/>
          <w:lang w:val="mk-MK"/>
        </w:rPr>
      </w:pPr>
      <w:r w:rsidRPr="00962AA5">
        <w:rPr>
          <w:rFonts w:ascii="StobiSans Regular" w:hAnsi="StobiSans Regular"/>
          <w:sz w:val="20"/>
          <w:szCs w:val="20"/>
          <w:lang w:val="mk-MK"/>
        </w:rPr>
        <w:t>Планови и Програми на министерствата за финансиска поддршка на граѓански организации во 2026 година</w:t>
      </w:r>
    </w:p>
    <w:p w14:paraId="7457ABE7" w14:textId="324B2649" w:rsidR="00237CB1" w:rsidRPr="00962AA5" w:rsidRDefault="00237CB1" w:rsidP="00237CB1">
      <w:pPr>
        <w:pStyle w:val="ListParagraph"/>
        <w:numPr>
          <w:ilvl w:val="0"/>
          <w:numId w:val="44"/>
        </w:numPr>
        <w:spacing w:after="0" w:line="240" w:lineRule="auto"/>
        <w:jc w:val="both"/>
        <w:rPr>
          <w:rFonts w:ascii="StobiSans Regular" w:hAnsi="StobiSans Regular"/>
          <w:sz w:val="20"/>
          <w:szCs w:val="20"/>
          <w:lang w:val="mk-MK"/>
        </w:rPr>
      </w:pPr>
      <w:r w:rsidRPr="00962AA5">
        <w:rPr>
          <w:rFonts w:ascii="StobiSans Regular" w:hAnsi="StobiSans Regular"/>
          <w:sz w:val="20"/>
          <w:szCs w:val="20"/>
          <w:lang w:val="mk-MK"/>
        </w:rPr>
        <w:t>Спроведување на Програмата за работа на Советот за соработка меѓу Владата и граѓанското општество 2025/2026</w:t>
      </w:r>
    </w:p>
    <w:p w14:paraId="29F39E5E" w14:textId="77777777" w:rsidR="00237CB1" w:rsidRPr="00237CB1" w:rsidRDefault="00237CB1" w:rsidP="00237CB1">
      <w:pPr>
        <w:pStyle w:val="ListParagraph"/>
        <w:numPr>
          <w:ilvl w:val="0"/>
          <w:numId w:val="44"/>
        </w:numPr>
        <w:spacing w:after="0" w:line="240" w:lineRule="auto"/>
        <w:jc w:val="both"/>
        <w:rPr>
          <w:rFonts w:ascii="StobiSans Regular" w:hAnsi="StobiSans Regular"/>
          <w:sz w:val="20"/>
          <w:szCs w:val="20"/>
          <w:lang w:val="mk-MK"/>
        </w:rPr>
      </w:pPr>
      <w:r w:rsidRPr="00237CB1">
        <w:rPr>
          <w:rFonts w:ascii="StobiSans Regular" w:hAnsi="StobiSans Regular"/>
          <w:sz w:val="20"/>
          <w:szCs w:val="20"/>
          <w:lang w:val="mk-MK"/>
        </w:rPr>
        <w:t>Прашања и предлози</w:t>
      </w:r>
    </w:p>
    <w:p w14:paraId="08B1E431" w14:textId="77777777"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p>
    <w:p w14:paraId="50D63B54" w14:textId="01417D0E" w:rsidR="00F06665"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r w:rsidRPr="007E4F57">
        <w:rPr>
          <w:rFonts w:ascii="StobiSans Regular" w:hAnsi="StobiSans Regular"/>
          <w:sz w:val="20"/>
          <w:szCs w:val="20"/>
          <w:lang w:val="mk-MK"/>
        </w:rPr>
        <w:tab/>
        <w:t>*</w:t>
      </w:r>
    </w:p>
    <w:p w14:paraId="34E57B61" w14:textId="77777777" w:rsidR="003D6256" w:rsidRPr="007E4F57" w:rsidRDefault="003D6256" w:rsidP="007E4F57">
      <w:pPr>
        <w:spacing w:after="0" w:line="240" w:lineRule="auto"/>
        <w:jc w:val="center"/>
        <w:rPr>
          <w:rFonts w:ascii="StobiSans Regular" w:hAnsi="StobiSans Regular"/>
          <w:sz w:val="20"/>
          <w:szCs w:val="20"/>
          <w:lang w:val="mk-MK"/>
        </w:rPr>
      </w:pPr>
    </w:p>
    <w:p w14:paraId="044DF5B5" w14:textId="344C5829" w:rsidR="00BD4C22" w:rsidRDefault="00500FA4"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Советот за соработка меѓу Владата и граѓанското општество едногласно и без забелешки го усвои Записникот од </w:t>
      </w:r>
      <w:r w:rsidR="00237CB1">
        <w:rPr>
          <w:rFonts w:ascii="StobiSans Regular" w:hAnsi="StobiSans Regular"/>
          <w:sz w:val="20"/>
          <w:szCs w:val="20"/>
          <w:lang w:val="mk-MK"/>
        </w:rPr>
        <w:t>Деветтата</w:t>
      </w:r>
      <w:r w:rsidR="00BD4C22" w:rsidRPr="007E4F57">
        <w:rPr>
          <w:rFonts w:ascii="StobiSans Regular" w:hAnsi="StobiSans Regular"/>
          <w:sz w:val="20"/>
          <w:szCs w:val="20"/>
          <w:lang w:val="mk-MK"/>
        </w:rPr>
        <w:t xml:space="preserve"> седница на Советот, одржана на </w:t>
      </w:r>
      <w:r w:rsidR="00963D9B" w:rsidRPr="007E4F57">
        <w:rPr>
          <w:rFonts w:ascii="StobiSans Regular" w:hAnsi="StobiSans Regular"/>
          <w:sz w:val="20"/>
          <w:szCs w:val="20"/>
          <w:lang w:val="mk-MK"/>
        </w:rPr>
        <w:t>2</w:t>
      </w:r>
      <w:r w:rsidR="00237CB1">
        <w:rPr>
          <w:rFonts w:ascii="StobiSans Regular" w:hAnsi="StobiSans Regular"/>
          <w:sz w:val="20"/>
          <w:szCs w:val="20"/>
          <w:lang w:val="mk-MK"/>
        </w:rPr>
        <w:t>6</w:t>
      </w:r>
      <w:r w:rsidR="00963D9B" w:rsidRPr="007E4F57">
        <w:rPr>
          <w:rFonts w:ascii="StobiSans Regular" w:hAnsi="StobiSans Regular"/>
          <w:sz w:val="20"/>
          <w:szCs w:val="20"/>
          <w:lang w:val="mk-MK"/>
        </w:rPr>
        <w:t>.</w:t>
      </w:r>
      <w:r w:rsidR="00237CB1">
        <w:rPr>
          <w:rFonts w:ascii="StobiSans Regular" w:hAnsi="StobiSans Regular"/>
          <w:sz w:val="20"/>
          <w:szCs w:val="20"/>
          <w:lang w:val="mk-MK"/>
        </w:rPr>
        <w:t>2</w:t>
      </w:r>
      <w:r w:rsidR="00963D9B" w:rsidRPr="007E4F57">
        <w:rPr>
          <w:rFonts w:ascii="StobiSans Regular" w:hAnsi="StobiSans Regular"/>
          <w:sz w:val="20"/>
          <w:szCs w:val="20"/>
          <w:lang w:val="mk-MK"/>
        </w:rPr>
        <w:t>.202</w:t>
      </w:r>
      <w:r w:rsidR="000C28EE">
        <w:rPr>
          <w:rFonts w:ascii="StobiSans Regular" w:hAnsi="StobiSans Regular"/>
          <w:sz w:val="20"/>
          <w:szCs w:val="20"/>
          <w:lang w:val="mk-MK"/>
        </w:rPr>
        <w:t>6</w:t>
      </w:r>
      <w:r w:rsidR="00BD4C22" w:rsidRPr="007E4F57">
        <w:rPr>
          <w:rFonts w:ascii="StobiSans Regular" w:hAnsi="StobiSans Regular"/>
          <w:sz w:val="20"/>
          <w:szCs w:val="20"/>
          <w:lang w:val="mk-MK"/>
        </w:rPr>
        <w:t xml:space="preserve"> година</w:t>
      </w:r>
    </w:p>
    <w:p w14:paraId="45DA9F1D" w14:textId="31FE18E9"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p>
    <w:p w14:paraId="559942C4" w14:textId="291732A3" w:rsidR="00500FA4" w:rsidRPr="00606F26" w:rsidRDefault="00500FA4" w:rsidP="007E4F57">
      <w:pPr>
        <w:spacing w:after="0" w:line="240" w:lineRule="auto"/>
        <w:jc w:val="center"/>
        <w:rPr>
          <w:rFonts w:ascii="StobiSans Regular" w:hAnsi="StobiSans Regular"/>
          <w:sz w:val="20"/>
          <w:szCs w:val="20"/>
          <w:lang w:val="ru-RU"/>
        </w:rPr>
      </w:pPr>
      <w:r w:rsidRPr="007E4F57">
        <w:rPr>
          <w:rFonts w:ascii="StobiSans Regular" w:hAnsi="StobiSans Regular"/>
          <w:sz w:val="20"/>
          <w:szCs w:val="20"/>
          <w:lang w:val="mk-MK"/>
        </w:rPr>
        <w:t>*</w:t>
      </w:r>
      <w:r w:rsidRPr="007E4F57">
        <w:rPr>
          <w:rFonts w:ascii="StobiSans Regular" w:hAnsi="StobiSans Regular"/>
          <w:sz w:val="20"/>
          <w:szCs w:val="20"/>
          <w:lang w:val="mk-MK"/>
        </w:rPr>
        <w:tab/>
        <w:t>*</w:t>
      </w:r>
    </w:p>
    <w:p w14:paraId="06FAC60A" w14:textId="77777777" w:rsidR="00440CF4" w:rsidRPr="007E4F57" w:rsidRDefault="00440CF4" w:rsidP="007E4F57">
      <w:pPr>
        <w:spacing w:after="0" w:line="240" w:lineRule="auto"/>
        <w:jc w:val="center"/>
        <w:rPr>
          <w:rFonts w:ascii="StobiSans Regular" w:hAnsi="StobiSans Regular"/>
          <w:b/>
          <w:bCs/>
          <w:sz w:val="20"/>
          <w:szCs w:val="20"/>
          <w:lang w:val="mk-MK"/>
        </w:rPr>
      </w:pPr>
    </w:p>
    <w:p w14:paraId="44B594ED" w14:textId="3B1A9CB6" w:rsidR="00440CF4" w:rsidRPr="00606F26" w:rsidRDefault="00440CF4" w:rsidP="007E4F57">
      <w:pPr>
        <w:spacing w:after="0" w:line="240" w:lineRule="auto"/>
        <w:jc w:val="center"/>
        <w:rPr>
          <w:rFonts w:ascii="StobiSans Regular" w:hAnsi="StobiSans Regular"/>
          <w:b/>
          <w:bCs/>
          <w:sz w:val="20"/>
          <w:szCs w:val="20"/>
          <w:u w:val="single"/>
          <w:lang w:val="ru-RU"/>
        </w:rPr>
      </w:pPr>
      <w:r w:rsidRPr="007E4F57">
        <w:rPr>
          <w:rFonts w:ascii="StobiSans Regular" w:hAnsi="StobiSans Regular"/>
          <w:b/>
          <w:bCs/>
          <w:sz w:val="20"/>
          <w:szCs w:val="20"/>
          <w:u w:val="single"/>
          <w:lang w:val="mk-MK"/>
        </w:rPr>
        <w:t>Точка 1</w:t>
      </w:r>
    </w:p>
    <w:p w14:paraId="78F15015" w14:textId="77777777" w:rsidR="0023244C" w:rsidRPr="00606F26" w:rsidRDefault="0023244C" w:rsidP="007E4F57">
      <w:pPr>
        <w:spacing w:after="0" w:line="240" w:lineRule="auto"/>
        <w:jc w:val="center"/>
        <w:rPr>
          <w:rFonts w:ascii="StobiSans Regular" w:hAnsi="StobiSans Regular"/>
          <w:b/>
          <w:bCs/>
          <w:sz w:val="20"/>
          <w:szCs w:val="20"/>
          <w:u w:val="single"/>
          <w:lang w:val="ru-RU"/>
        </w:rPr>
      </w:pPr>
    </w:p>
    <w:p w14:paraId="5369A42F" w14:textId="77777777" w:rsidR="0023244C" w:rsidRPr="00606F26" w:rsidRDefault="0023244C" w:rsidP="0023244C">
      <w:pPr>
        <w:jc w:val="both"/>
        <w:rPr>
          <w:rFonts w:ascii="StobiSans Regular" w:hAnsi="StobiSans Regular"/>
          <w:sz w:val="20"/>
          <w:szCs w:val="20"/>
          <w:lang w:val="ru-RU"/>
        </w:rPr>
      </w:pPr>
      <w:proofErr w:type="spellStart"/>
      <w:r w:rsidRPr="005A3221">
        <w:rPr>
          <w:rFonts w:ascii="StobiSans Regular" w:hAnsi="StobiSans Regular"/>
          <w:sz w:val="20"/>
          <w:szCs w:val="20"/>
          <w:lang w:val="mk-MK"/>
        </w:rPr>
        <w:t>Никица</w:t>
      </w:r>
      <w:proofErr w:type="spellEnd"/>
      <w:r w:rsidRPr="005A3221">
        <w:rPr>
          <w:rFonts w:ascii="StobiSans Regular" w:hAnsi="StobiSans Regular"/>
          <w:sz w:val="20"/>
          <w:szCs w:val="20"/>
          <w:lang w:val="mk-MK"/>
        </w:rPr>
        <w:t xml:space="preserve"> </w:t>
      </w:r>
      <w:proofErr w:type="spellStart"/>
      <w:r w:rsidRPr="005A3221">
        <w:rPr>
          <w:rFonts w:ascii="StobiSans Regular" w:hAnsi="StobiSans Regular"/>
          <w:sz w:val="20"/>
          <w:szCs w:val="20"/>
          <w:lang w:val="mk-MK"/>
        </w:rPr>
        <w:t>Кусиникова</w:t>
      </w:r>
      <w:proofErr w:type="spellEnd"/>
      <w:r w:rsidRPr="005A3221">
        <w:rPr>
          <w:rFonts w:ascii="StobiSans Regular" w:hAnsi="StobiSans Regular"/>
          <w:sz w:val="20"/>
          <w:szCs w:val="20"/>
          <w:lang w:val="mk-MK"/>
        </w:rPr>
        <w:t xml:space="preserve"> ја отвори седницата, поздравувајќи ги присутните и отвори расправа по првата точка од дневниот ред</w:t>
      </w:r>
      <w:r>
        <w:rPr>
          <w:rFonts w:ascii="StobiSans Regular" w:hAnsi="StobiSans Regular"/>
          <w:sz w:val="20"/>
          <w:szCs w:val="20"/>
          <w:lang w:val="mk-MK"/>
        </w:rPr>
        <w:t xml:space="preserve">, </w:t>
      </w:r>
      <w:r w:rsidRPr="005A3221">
        <w:rPr>
          <w:rFonts w:ascii="StobiSans Regular" w:hAnsi="StobiSans Regular"/>
          <w:sz w:val="20"/>
          <w:szCs w:val="20"/>
          <w:lang w:val="mk-MK"/>
        </w:rPr>
        <w:t>Нацрт-Извештај за работата на Советот за соработка меѓу Владата и граѓанското општество во 2025 година</w:t>
      </w:r>
      <w:r w:rsidRPr="00C963ED">
        <w:rPr>
          <w:rFonts w:ascii="StobiSans Regular" w:hAnsi="StobiSans Regular"/>
          <w:sz w:val="20"/>
          <w:szCs w:val="20"/>
          <w:lang w:val="mk-MK"/>
        </w:rPr>
        <w:t>,</w:t>
      </w:r>
      <w:r w:rsidRPr="005A3221">
        <w:rPr>
          <w:rFonts w:ascii="StobiSans Regular" w:hAnsi="StobiSans Regular"/>
          <w:sz w:val="20"/>
          <w:szCs w:val="20"/>
          <w:lang w:val="mk-MK"/>
        </w:rPr>
        <w:t xml:space="preserve"> </w:t>
      </w:r>
      <w:r>
        <w:rPr>
          <w:rFonts w:ascii="StobiSans Regular" w:hAnsi="StobiSans Regular"/>
          <w:sz w:val="20"/>
          <w:szCs w:val="20"/>
          <w:lang w:val="mk-MK"/>
        </w:rPr>
        <w:t>подготвен од Одделението за соработка со невладини организации на Генералниот секретаријат на Владата</w:t>
      </w:r>
      <w:r w:rsidRPr="005A3221">
        <w:rPr>
          <w:rFonts w:ascii="StobiSans Regular" w:hAnsi="StobiSans Regular"/>
          <w:sz w:val="20"/>
          <w:szCs w:val="20"/>
          <w:lang w:val="mk-MK"/>
        </w:rPr>
        <w:t>.</w:t>
      </w:r>
    </w:p>
    <w:p w14:paraId="7C093487" w14:textId="49D73BF5" w:rsidR="0023244C" w:rsidRDefault="008972A6" w:rsidP="0023244C">
      <w:pPr>
        <w:jc w:val="both"/>
        <w:rPr>
          <w:rFonts w:ascii="StobiSans Regular" w:hAnsi="StobiSans Regular"/>
          <w:sz w:val="20"/>
          <w:szCs w:val="20"/>
          <w:lang w:val="mk-MK"/>
        </w:rPr>
      </w:pPr>
      <w:r>
        <w:rPr>
          <w:rFonts w:ascii="StobiSans Regular" w:hAnsi="StobiSans Regular"/>
          <w:sz w:val="20"/>
          <w:szCs w:val="20"/>
          <w:lang w:val="mk-MK"/>
        </w:rPr>
        <w:t xml:space="preserve">Данче </w:t>
      </w:r>
      <w:proofErr w:type="spellStart"/>
      <w:r w:rsidRPr="00262B22">
        <w:rPr>
          <w:rFonts w:ascii="StobiSans Regular" w:hAnsi="StobiSans Regular"/>
          <w:sz w:val="20"/>
          <w:szCs w:val="20"/>
          <w:lang w:val="mk-MK"/>
        </w:rPr>
        <w:t>Даниловска</w:t>
      </w:r>
      <w:proofErr w:type="spellEnd"/>
      <w:r w:rsidRPr="00262B22">
        <w:rPr>
          <w:rFonts w:ascii="StobiSans Regular" w:hAnsi="StobiSans Regular"/>
          <w:sz w:val="20"/>
          <w:szCs w:val="20"/>
          <w:lang w:val="mk-MK"/>
        </w:rPr>
        <w:t xml:space="preserve"> </w:t>
      </w:r>
      <w:proofErr w:type="spellStart"/>
      <w:r w:rsidRPr="00262B22">
        <w:rPr>
          <w:rFonts w:ascii="StobiSans Regular" w:hAnsi="StobiSans Regular"/>
          <w:sz w:val="20"/>
          <w:szCs w:val="20"/>
          <w:lang w:val="mk-MK"/>
        </w:rPr>
        <w:t>Бајдевска</w:t>
      </w:r>
      <w:proofErr w:type="spellEnd"/>
      <w:r>
        <w:rPr>
          <w:rFonts w:ascii="StobiSans Regular" w:hAnsi="StobiSans Regular"/>
          <w:sz w:val="20"/>
          <w:szCs w:val="20"/>
          <w:lang w:val="mk-MK"/>
        </w:rPr>
        <w:t xml:space="preserve"> побара извештајот да се дополни на страна 7 со тоа дека и Фондација Метаморфозис има оформено своја </w:t>
      </w:r>
      <w:proofErr w:type="spellStart"/>
      <w:r>
        <w:rPr>
          <w:rFonts w:ascii="StobiSans Regular" w:hAnsi="StobiSans Regular"/>
          <w:sz w:val="20"/>
          <w:szCs w:val="20"/>
          <w:lang w:val="mk-MK"/>
        </w:rPr>
        <w:t>маилинг</w:t>
      </w:r>
      <w:proofErr w:type="spellEnd"/>
      <w:r>
        <w:rPr>
          <w:rFonts w:ascii="StobiSans Regular" w:hAnsi="StobiSans Regular"/>
          <w:sz w:val="20"/>
          <w:szCs w:val="20"/>
          <w:lang w:val="mk-MK"/>
        </w:rPr>
        <w:t xml:space="preserve"> листа со организации од областа медиуми и информатичко општество преку која редовно споделува информации за работата на Советот и нивно вклучување и додаде дека информацијата ќе ја достави дополнително.</w:t>
      </w:r>
    </w:p>
    <w:p w14:paraId="4132E9C5" w14:textId="2DD3BF22" w:rsidR="008972A6" w:rsidRDefault="008972A6" w:rsidP="0023244C">
      <w:pPr>
        <w:jc w:val="both"/>
        <w:rPr>
          <w:rFonts w:ascii="StobiSans Regular" w:hAnsi="StobiSans Regular"/>
          <w:sz w:val="20"/>
          <w:szCs w:val="20"/>
          <w:lang w:val="mk-MK"/>
        </w:rPr>
      </w:pPr>
      <w:r>
        <w:rPr>
          <w:rFonts w:ascii="StobiSans Regular" w:hAnsi="StobiSans Regular"/>
          <w:sz w:val="20"/>
          <w:szCs w:val="20"/>
          <w:lang w:val="mk-MK"/>
        </w:rPr>
        <w:t xml:space="preserve">Дарко Аврамовски истакна дека е направен пропуст од негова страна поради тоа што нема испратено извештај но додаде дека и </w:t>
      </w:r>
      <w:r w:rsidRPr="00C80216">
        <w:rPr>
          <w:rFonts w:ascii="StobiSans Regular" w:hAnsi="StobiSans Regular"/>
          <w:sz w:val="20"/>
          <w:szCs w:val="20"/>
          <w:lang w:val="mk-MK"/>
        </w:rPr>
        <w:t>Коалиција на здруженија на граѓани ,,Сите за правично судење”</w:t>
      </w:r>
      <w:r>
        <w:rPr>
          <w:rFonts w:ascii="StobiSans Regular" w:hAnsi="StobiSans Regular"/>
          <w:sz w:val="20"/>
          <w:szCs w:val="20"/>
          <w:lang w:val="mk-MK"/>
        </w:rPr>
        <w:t xml:space="preserve"> има своја платформа за комуникација со граѓански организации кои работат во областа на корупција и извештајот ќе го сподели дополнително.</w:t>
      </w:r>
    </w:p>
    <w:p w14:paraId="414A1EE9" w14:textId="77777777" w:rsidR="008972A6" w:rsidRDefault="008972A6" w:rsidP="008972A6">
      <w:pPr>
        <w:pStyle w:val="NormalWeb"/>
        <w:rPr>
          <w:rFonts w:ascii="StobiSans Regular" w:hAnsi="StobiSans Regular"/>
          <w:b/>
          <w:bCs/>
          <w:sz w:val="20"/>
          <w:szCs w:val="20"/>
          <w:u w:val="single"/>
          <w:lang w:val="mk-MK"/>
        </w:rPr>
      </w:pPr>
      <w:r w:rsidRPr="008D01BA">
        <w:rPr>
          <w:rFonts w:ascii="StobiSans Regular" w:hAnsi="StobiSans Regular"/>
          <w:b/>
          <w:bCs/>
          <w:sz w:val="20"/>
          <w:szCs w:val="20"/>
          <w:u w:val="single"/>
          <w:lang w:val="mk-MK"/>
        </w:rPr>
        <w:t>Заклучок</w:t>
      </w:r>
      <w:r w:rsidRPr="00606F26">
        <w:rPr>
          <w:rFonts w:ascii="StobiSans Regular" w:hAnsi="StobiSans Regular"/>
          <w:b/>
          <w:bCs/>
          <w:sz w:val="20"/>
          <w:szCs w:val="20"/>
          <w:u w:val="single"/>
          <w:lang w:val="ru-RU"/>
        </w:rPr>
        <w:t>:</w:t>
      </w:r>
    </w:p>
    <w:p w14:paraId="3662B6A5" w14:textId="2FFDB68C" w:rsidR="008972A6" w:rsidRPr="008972A6" w:rsidRDefault="008972A6" w:rsidP="008972A6">
      <w:pPr>
        <w:pStyle w:val="NormalWeb"/>
        <w:rPr>
          <w:rFonts w:ascii="StobiSans Regular" w:hAnsi="StobiSans Regular"/>
          <w:b/>
          <w:bCs/>
          <w:sz w:val="20"/>
          <w:szCs w:val="20"/>
          <w:u w:val="single"/>
          <w:lang w:val="mk-MK"/>
        </w:rPr>
      </w:pPr>
      <w:r w:rsidRPr="007807C6">
        <w:rPr>
          <w:rFonts w:ascii="StobiSans Regular" w:hAnsi="StobiSans Regular"/>
          <w:sz w:val="20"/>
          <w:szCs w:val="20"/>
          <w:lang w:val="mk-MK"/>
        </w:rPr>
        <w:t>Советот за соработка меѓу Владата и граѓанското општество</w:t>
      </w:r>
      <w:r>
        <w:rPr>
          <w:rFonts w:ascii="StobiSans Regular" w:hAnsi="StobiSans Regular"/>
          <w:sz w:val="20"/>
          <w:szCs w:val="20"/>
          <w:lang w:val="mk-MK"/>
        </w:rPr>
        <w:t xml:space="preserve"> го разгледа </w:t>
      </w:r>
      <w:r w:rsidRPr="005A3221">
        <w:rPr>
          <w:rFonts w:ascii="StobiSans Regular" w:hAnsi="StobiSans Regular"/>
          <w:sz w:val="20"/>
          <w:szCs w:val="20"/>
          <w:lang w:val="mk-MK"/>
        </w:rPr>
        <w:t>Нацрт-Извештај за работата на Советот за соработка меѓу Владата и граѓанското општество во 2025 година</w:t>
      </w:r>
      <w:r w:rsidRPr="00C963ED">
        <w:rPr>
          <w:rFonts w:ascii="StobiSans Regular" w:hAnsi="StobiSans Regular"/>
          <w:sz w:val="20"/>
          <w:szCs w:val="20"/>
          <w:lang w:val="mk-MK"/>
        </w:rPr>
        <w:t>,</w:t>
      </w:r>
      <w:r w:rsidRPr="005A3221">
        <w:rPr>
          <w:rFonts w:ascii="StobiSans Regular" w:hAnsi="StobiSans Regular"/>
          <w:sz w:val="20"/>
          <w:szCs w:val="20"/>
          <w:lang w:val="mk-MK"/>
        </w:rPr>
        <w:t xml:space="preserve"> </w:t>
      </w:r>
      <w:r>
        <w:rPr>
          <w:rFonts w:ascii="StobiSans Regular" w:hAnsi="StobiSans Regular"/>
          <w:sz w:val="20"/>
          <w:szCs w:val="20"/>
          <w:lang w:val="mk-MK"/>
        </w:rPr>
        <w:t>подготвен од Одделението за соработка со невладини организации на Генералниот секретаријат на Владата и едногласно го усвои.</w:t>
      </w:r>
    </w:p>
    <w:p w14:paraId="7254F741" w14:textId="77777777" w:rsidR="00606F26" w:rsidRPr="00CE7DBB" w:rsidRDefault="00606F26" w:rsidP="007E4F57">
      <w:pPr>
        <w:pStyle w:val="NormalWeb"/>
        <w:jc w:val="center"/>
        <w:rPr>
          <w:rFonts w:ascii="StobiSans Regular" w:hAnsi="StobiSans Regular"/>
          <w:b/>
          <w:bCs/>
          <w:sz w:val="20"/>
          <w:szCs w:val="20"/>
          <w:u w:val="single"/>
          <w:lang w:val="ru-RU"/>
        </w:rPr>
      </w:pPr>
    </w:p>
    <w:p w14:paraId="03EAC7FB" w14:textId="1C0E796C" w:rsidR="00FA327A" w:rsidRDefault="00FA327A" w:rsidP="007E4F57">
      <w:pPr>
        <w:pStyle w:val="NormalWeb"/>
        <w:jc w:val="center"/>
        <w:rPr>
          <w:rFonts w:ascii="StobiSans Regular" w:hAnsi="StobiSans Regular"/>
          <w:b/>
          <w:bCs/>
          <w:sz w:val="20"/>
          <w:szCs w:val="20"/>
          <w:u w:val="single"/>
          <w:lang w:val="mk-MK"/>
        </w:rPr>
      </w:pPr>
      <w:r w:rsidRPr="007E4F57">
        <w:rPr>
          <w:rFonts w:ascii="StobiSans Regular" w:hAnsi="StobiSans Regular"/>
          <w:b/>
          <w:bCs/>
          <w:sz w:val="20"/>
          <w:szCs w:val="20"/>
          <w:u w:val="single"/>
          <w:lang w:val="mk-MK"/>
        </w:rPr>
        <w:lastRenderedPageBreak/>
        <w:t>Точка 2</w:t>
      </w:r>
    </w:p>
    <w:p w14:paraId="2F308F91" w14:textId="01A8B0F8" w:rsidR="00A1748A" w:rsidRPr="00472B64" w:rsidRDefault="00582B30" w:rsidP="00A1748A">
      <w:pPr>
        <w:pStyle w:val="NormalWeb"/>
        <w:jc w:val="both"/>
        <w:rPr>
          <w:rFonts w:ascii="StobiSans Regular" w:hAnsi="StobiSans Regular"/>
          <w:bCs/>
          <w:sz w:val="20"/>
          <w:szCs w:val="20"/>
          <w:lang w:val="mk-MK"/>
        </w:rPr>
      </w:pPr>
      <w:proofErr w:type="spellStart"/>
      <w:r>
        <w:rPr>
          <w:rFonts w:ascii="StobiSans Regular" w:hAnsi="StobiSans Regular"/>
          <w:bCs/>
          <w:sz w:val="20"/>
          <w:szCs w:val="20"/>
          <w:lang w:val="mk-MK"/>
        </w:rPr>
        <w:t>Никица</w:t>
      </w:r>
      <w:proofErr w:type="spellEnd"/>
      <w:r>
        <w:rPr>
          <w:rFonts w:ascii="StobiSans Regular" w:hAnsi="StobiSans Regular"/>
          <w:bCs/>
          <w:sz w:val="20"/>
          <w:szCs w:val="20"/>
          <w:lang w:val="mk-MK"/>
        </w:rPr>
        <w:t xml:space="preserve"> </w:t>
      </w:r>
      <w:proofErr w:type="spellStart"/>
      <w:r>
        <w:rPr>
          <w:rFonts w:ascii="StobiSans Regular" w:hAnsi="StobiSans Regular"/>
          <w:bCs/>
          <w:sz w:val="20"/>
          <w:szCs w:val="20"/>
          <w:lang w:val="mk-MK"/>
        </w:rPr>
        <w:t>Кусиникова</w:t>
      </w:r>
      <w:proofErr w:type="spellEnd"/>
      <w:r>
        <w:rPr>
          <w:rFonts w:ascii="StobiSans Regular" w:hAnsi="StobiSans Regular"/>
          <w:bCs/>
          <w:sz w:val="20"/>
          <w:szCs w:val="20"/>
          <w:lang w:val="mk-MK"/>
        </w:rPr>
        <w:t xml:space="preserve"> и даде збор на претставничката од </w:t>
      </w:r>
      <w:r w:rsidRPr="00582B30">
        <w:rPr>
          <w:rFonts w:ascii="StobiSans Regular" w:hAnsi="StobiSans Regular"/>
          <w:bCs/>
          <w:sz w:val="20"/>
          <w:szCs w:val="20"/>
          <w:lang w:val="mk-MK"/>
        </w:rPr>
        <w:t>Министерство</w:t>
      </w:r>
      <w:r>
        <w:rPr>
          <w:rFonts w:ascii="StobiSans Regular" w:hAnsi="StobiSans Regular"/>
          <w:bCs/>
          <w:sz w:val="20"/>
          <w:szCs w:val="20"/>
          <w:lang w:val="mk-MK"/>
        </w:rPr>
        <w:t>то</w:t>
      </w:r>
      <w:r w:rsidRPr="00582B30">
        <w:rPr>
          <w:rFonts w:ascii="StobiSans Regular" w:hAnsi="StobiSans Regular"/>
          <w:bCs/>
          <w:sz w:val="20"/>
          <w:szCs w:val="20"/>
          <w:lang w:val="mk-MK"/>
        </w:rPr>
        <w:t xml:space="preserve"> за социјална политика, демографија и млади</w:t>
      </w:r>
      <w:r>
        <w:rPr>
          <w:rFonts w:ascii="StobiSans Regular" w:hAnsi="StobiSans Regular"/>
          <w:bCs/>
          <w:sz w:val="20"/>
          <w:szCs w:val="20"/>
          <w:lang w:val="mk-MK"/>
        </w:rPr>
        <w:t xml:space="preserve">, </w:t>
      </w:r>
      <w:r w:rsidRPr="00582B30">
        <w:rPr>
          <w:rFonts w:ascii="StobiSans Regular" w:hAnsi="StobiSans Regular"/>
          <w:bCs/>
          <w:sz w:val="20"/>
          <w:szCs w:val="20"/>
          <w:lang w:val="mk-MK"/>
        </w:rPr>
        <w:t>потсет</w:t>
      </w:r>
      <w:r>
        <w:rPr>
          <w:rFonts w:ascii="StobiSans Regular" w:hAnsi="StobiSans Regular"/>
          <w:bCs/>
          <w:sz w:val="20"/>
          <w:szCs w:val="20"/>
          <w:lang w:val="mk-MK"/>
        </w:rPr>
        <w:t>увајќи</w:t>
      </w:r>
      <w:r w:rsidRPr="00582B30">
        <w:rPr>
          <w:rFonts w:ascii="StobiSans Regular" w:hAnsi="StobiSans Regular"/>
          <w:bCs/>
          <w:sz w:val="20"/>
          <w:szCs w:val="20"/>
          <w:lang w:val="mk-MK"/>
        </w:rPr>
        <w:t xml:space="preserve"> дека во изминатиот период беа организирани консултации со граѓанските организации</w:t>
      </w:r>
      <w:r>
        <w:rPr>
          <w:rFonts w:ascii="StobiSans Regular" w:hAnsi="StobiSans Regular"/>
          <w:bCs/>
          <w:sz w:val="20"/>
          <w:szCs w:val="20"/>
          <w:lang w:val="mk-MK"/>
        </w:rPr>
        <w:t xml:space="preserve"> во однос на </w:t>
      </w:r>
      <w:r w:rsidRPr="00582B30">
        <w:rPr>
          <w:rFonts w:ascii="StobiSans Regular" w:hAnsi="StobiSans Regular"/>
          <w:bCs/>
          <w:sz w:val="20"/>
          <w:szCs w:val="20"/>
          <w:lang w:val="mk-MK"/>
        </w:rPr>
        <w:t>Предлог-законот за социјални претпријатија</w:t>
      </w:r>
      <w:r>
        <w:rPr>
          <w:rFonts w:ascii="StobiSans Regular" w:hAnsi="StobiSans Regular"/>
          <w:bCs/>
          <w:sz w:val="20"/>
          <w:szCs w:val="20"/>
          <w:lang w:val="mk-MK"/>
        </w:rPr>
        <w:t>, како и дека истиот беше</w:t>
      </w:r>
      <w:r w:rsidRPr="00582B30">
        <w:rPr>
          <w:rFonts w:ascii="StobiSans Regular" w:hAnsi="StobiSans Regular"/>
          <w:bCs/>
          <w:sz w:val="20"/>
          <w:szCs w:val="20"/>
          <w:lang w:val="mk-MK"/>
        </w:rPr>
        <w:t xml:space="preserve"> објавен на ЕНЕР</w:t>
      </w:r>
      <w:r>
        <w:rPr>
          <w:rFonts w:ascii="StobiSans Regular" w:hAnsi="StobiSans Regular"/>
          <w:bCs/>
          <w:sz w:val="20"/>
          <w:szCs w:val="20"/>
          <w:lang w:val="mk-MK"/>
        </w:rPr>
        <w:t xml:space="preserve"> во февруари 2026 година.</w:t>
      </w:r>
    </w:p>
    <w:p w14:paraId="7C5EE555" w14:textId="4DC1749F" w:rsidR="00472B64" w:rsidRPr="00606F26" w:rsidRDefault="00582B30" w:rsidP="00A1748A">
      <w:pPr>
        <w:pStyle w:val="NormalWeb"/>
        <w:jc w:val="both"/>
        <w:rPr>
          <w:rFonts w:ascii="StobiSans Regular" w:hAnsi="StobiSans Regular"/>
          <w:bCs/>
          <w:sz w:val="20"/>
          <w:szCs w:val="20"/>
          <w:lang w:val="ru-RU"/>
        </w:rPr>
      </w:pPr>
      <w:r w:rsidRPr="00582B30">
        <w:rPr>
          <w:rFonts w:ascii="StobiSans Regular" w:hAnsi="StobiSans Regular"/>
          <w:bCs/>
          <w:sz w:val="20"/>
          <w:szCs w:val="20"/>
          <w:lang w:val="mk-MK"/>
        </w:rPr>
        <w:t xml:space="preserve">Александра Крстеска Ангеловска </w:t>
      </w:r>
      <w:r>
        <w:rPr>
          <w:rFonts w:ascii="StobiSans Regular" w:hAnsi="StobiSans Regular"/>
          <w:bCs/>
          <w:sz w:val="20"/>
          <w:szCs w:val="20"/>
          <w:lang w:val="mk-MK"/>
        </w:rPr>
        <w:t>информираше дека в</w:t>
      </w:r>
      <w:r w:rsidR="00472B64" w:rsidRPr="00472B64">
        <w:rPr>
          <w:rFonts w:ascii="StobiSans Regular" w:hAnsi="StobiSans Regular"/>
          <w:bCs/>
          <w:sz w:val="20"/>
          <w:szCs w:val="20"/>
          <w:lang w:val="mk-MK"/>
        </w:rPr>
        <w:t xml:space="preserve">о оваа фаза </w:t>
      </w:r>
      <w:r w:rsidR="00F7023B">
        <w:rPr>
          <w:rFonts w:ascii="StobiSans Regular" w:hAnsi="StobiSans Regular"/>
          <w:bCs/>
          <w:sz w:val="20"/>
          <w:szCs w:val="20"/>
          <w:lang w:val="mk-MK"/>
        </w:rPr>
        <w:t>се</w:t>
      </w:r>
      <w:r w:rsidR="00472B64" w:rsidRPr="00472B64">
        <w:rPr>
          <w:rFonts w:ascii="StobiSans Regular" w:hAnsi="StobiSans Regular"/>
          <w:bCs/>
          <w:sz w:val="20"/>
          <w:szCs w:val="20"/>
          <w:lang w:val="mk-MK"/>
        </w:rPr>
        <w:t xml:space="preserve"> врш</w:t>
      </w:r>
      <w:r w:rsidR="00F7023B">
        <w:rPr>
          <w:rFonts w:ascii="StobiSans Regular" w:hAnsi="StobiSans Regular"/>
          <w:bCs/>
          <w:sz w:val="20"/>
          <w:szCs w:val="20"/>
          <w:lang w:val="mk-MK"/>
        </w:rPr>
        <w:t>ат</w:t>
      </w:r>
      <w:r w:rsidR="00472B64" w:rsidRPr="00472B64">
        <w:rPr>
          <w:rFonts w:ascii="StobiSans Regular" w:hAnsi="StobiSans Regular"/>
          <w:bCs/>
          <w:sz w:val="20"/>
          <w:szCs w:val="20"/>
          <w:lang w:val="mk-MK"/>
        </w:rPr>
        <w:t xml:space="preserve"> сеопфатни усогласувања </w:t>
      </w:r>
      <w:r w:rsidR="003B0428">
        <w:rPr>
          <w:rFonts w:ascii="StobiSans Regular" w:hAnsi="StobiSans Regular"/>
          <w:bCs/>
          <w:sz w:val="20"/>
          <w:szCs w:val="20"/>
          <w:lang w:val="mk-MK"/>
        </w:rPr>
        <w:t xml:space="preserve">на текстот на Предлог-законот </w:t>
      </w:r>
      <w:r w:rsidR="00472B64" w:rsidRPr="00472B64">
        <w:rPr>
          <w:rFonts w:ascii="StobiSans Regular" w:hAnsi="StobiSans Regular"/>
          <w:bCs/>
          <w:sz w:val="20"/>
          <w:szCs w:val="20"/>
          <w:lang w:val="mk-MK"/>
        </w:rPr>
        <w:t xml:space="preserve">и </w:t>
      </w:r>
      <w:r w:rsidR="00F7023B">
        <w:rPr>
          <w:rFonts w:ascii="StobiSans Regular" w:hAnsi="StobiSans Regular"/>
          <w:bCs/>
          <w:sz w:val="20"/>
          <w:szCs w:val="20"/>
          <w:lang w:val="mk-MK"/>
        </w:rPr>
        <w:t>се</w:t>
      </w:r>
      <w:r w:rsidR="00472B64" w:rsidRPr="00472B64">
        <w:rPr>
          <w:rFonts w:ascii="StobiSans Regular" w:hAnsi="StobiSans Regular"/>
          <w:bCs/>
          <w:sz w:val="20"/>
          <w:szCs w:val="20"/>
          <w:lang w:val="mk-MK"/>
        </w:rPr>
        <w:t xml:space="preserve"> зема</w:t>
      </w:r>
      <w:r w:rsidR="00F7023B">
        <w:rPr>
          <w:rFonts w:ascii="StobiSans Regular" w:hAnsi="StobiSans Regular"/>
          <w:bCs/>
          <w:sz w:val="20"/>
          <w:szCs w:val="20"/>
          <w:lang w:val="mk-MK"/>
        </w:rPr>
        <w:t>ат</w:t>
      </w:r>
      <w:r w:rsidR="00472B64" w:rsidRPr="00472B64">
        <w:rPr>
          <w:rFonts w:ascii="StobiSans Regular" w:hAnsi="StobiSans Regular"/>
          <w:bCs/>
          <w:sz w:val="20"/>
          <w:szCs w:val="20"/>
          <w:lang w:val="mk-MK"/>
        </w:rPr>
        <w:t xml:space="preserve"> во предвид </w:t>
      </w:r>
      <w:r w:rsidR="003B0428">
        <w:rPr>
          <w:rFonts w:ascii="StobiSans Regular" w:hAnsi="StobiSans Regular"/>
          <w:bCs/>
          <w:sz w:val="20"/>
          <w:szCs w:val="20"/>
          <w:lang w:val="mk-MK"/>
        </w:rPr>
        <w:t>коментарите</w:t>
      </w:r>
      <w:r w:rsidR="00472B64" w:rsidRPr="00472B64">
        <w:rPr>
          <w:rFonts w:ascii="StobiSans Regular" w:hAnsi="StobiSans Regular"/>
          <w:bCs/>
          <w:sz w:val="20"/>
          <w:szCs w:val="20"/>
          <w:lang w:val="mk-MK"/>
        </w:rPr>
        <w:t xml:space="preserve"> од </w:t>
      </w:r>
      <w:r w:rsidR="003B0428">
        <w:rPr>
          <w:rFonts w:ascii="StobiSans Regular" w:hAnsi="StobiSans Regular"/>
          <w:bCs/>
          <w:sz w:val="20"/>
          <w:szCs w:val="20"/>
          <w:lang w:val="mk-MK"/>
        </w:rPr>
        <w:t>јавната расправа, предлозите од ЕНЕР, како</w:t>
      </w:r>
      <w:r w:rsidR="00472B64" w:rsidRPr="00472B64">
        <w:rPr>
          <w:rFonts w:ascii="StobiSans Regular" w:hAnsi="StobiSans Regular"/>
          <w:bCs/>
          <w:sz w:val="20"/>
          <w:szCs w:val="20"/>
          <w:lang w:val="mk-MK"/>
        </w:rPr>
        <w:t xml:space="preserve"> и мислењата </w:t>
      </w:r>
      <w:r w:rsidR="003B0428">
        <w:rPr>
          <w:rFonts w:ascii="StobiSans Regular" w:hAnsi="StobiSans Regular"/>
          <w:bCs/>
          <w:sz w:val="20"/>
          <w:szCs w:val="20"/>
          <w:lang w:val="mk-MK"/>
        </w:rPr>
        <w:t xml:space="preserve">добиени </w:t>
      </w:r>
      <w:r w:rsidR="00472B64" w:rsidRPr="00472B64">
        <w:rPr>
          <w:rFonts w:ascii="StobiSans Regular" w:hAnsi="StobiSans Regular"/>
          <w:bCs/>
          <w:sz w:val="20"/>
          <w:szCs w:val="20"/>
          <w:lang w:val="mk-MK"/>
        </w:rPr>
        <w:t xml:space="preserve">од надлежните институции. </w:t>
      </w:r>
      <w:r w:rsidR="003B0428">
        <w:rPr>
          <w:rFonts w:ascii="StobiSans Regular" w:hAnsi="StobiSans Regular"/>
          <w:bCs/>
          <w:sz w:val="20"/>
          <w:szCs w:val="20"/>
          <w:lang w:val="mk-MK"/>
        </w:rPr>
        <w:t>Истакна дека р</w:t>
      </w:r>
      <w:r w:rsidR="00472B64" w:rsidRPr="00472B64">
        <w:rPr>
          <w:rFonts w:ascii="StobiSans Regular" w:hAnsi="StobiSans Regular"/>
          <w:bCs/>
          <w:sz w:val="20"/>
          <w:szCs w:val="20"/>
          <w:lang w:val="mk-MK"/>
        </w:rPr>
        <w:t>есорниот сектор целосно е запознаен со барањата на граѓанските организации</w:t>
      </w:r>
      <w:r w:rsidR="003B0428">
        <w:rPr>
          <w:rFonts w:ascii="StobiSans Regular" w:hAnsi="StobiSans Regular"/>
          <w:bCs/>
          <w:sz w:val="20"/>
          <w:szCs w:val="20"/>
          <w:lang w:val="mk-MK"/>
        </w:rPr>
        <w:t xml:space="preserve"> и ги има истите во предвид, меѓутоа</w:t>
      </w:r>
      <w:r w:rsidR="00472B64" w:rsidRPr="00472B64">
        <w:rPr>
          <w:rFonts w:ascii="StobiSans Regular" w:hAnsi="StobiSans Regular"/>
          <w:bCs/>
          <w:sz w:val="20"/>
          <w:szCs w:val="20"/>
          <w:lang w:val="mk-MK"/>
        </w:rPr>
        <w:t xml:space="preserve"> </w:t>
      </w:r>
      <w:r w:rsidR="003B0428">
        <w:rPr>
          <w:rFonts w:ascii="StobiSans Regular" w:hAnsi="StobiSans Regular"/>
          <w:bCs/>
          <w:sz w:val="20"/>
          <w:szCs w:val="20"/>
          <w:lang w:val="mk-MK"/>
        </w:rPr>
        <w:t xml:space="preserve">истовремено </w:t>
      </w:r>
      <w:r w:rsidR="00043B7F">
        <w:rPr>
          <w:rFonts w:ascii="StobiSans Regular" w:hAnsi="StobiSans Regular"/>
          <w:bCs/>
          <w:sz w:val="20"/>
          <w:szCs w:val="20"/>
          <w:lang w:val="mk-MK"/>
        </w:rPr>
        <w:t xml:space="preserve">се </w:t>
      </w:r>
      <w:r w:rsidR="003B0428">
        <w:rPr>
          <w:rFonts w:ascii="StobiSans Regular" w:hAnsi="StobiSans Regular"/>
          <w:bCs/>
          <w:sz w:val="20"/>
          <w:szCs w:val="20"/>
          <w:lang w:val="mk-MK"/>
        </w:rPr>
        <w:t>т</w:t>
      </w:r>
      <w:r w:rsidR="00472B64" w:rsidRPr="00472B64">
        <w:rPr>
          <w:rFonts w:ascii="StobiSans Regular" w:hAnsi="StobiSans Regular"/>
          <w:bCs/>
          <w:sz w:val="20"/>
          <w:szCs w:val="20"/>
          <w:lang w:val="mk-MK"/>
        </w:rPr>
        <w:t>р</w:t>
      </w:r>
      <w:r w:rsidR="00CF7409">
        <w:rPr>
          <w:rFonts w:ascii="StobiSans Regular" w:hAnsi="StobiSans Regular"/>
          <w:bCs/>
          <w:sz w:val="20"/>
          <w:szCs w:val="20"/>
          <w:lang w:val="mk-MK"/>
        </w:rPr>
        <w:t>уди</w:t>
      </w:r>
      <w:r w:rsidR="00472B64" w:rsidRPr="00472B64">
        <w:rPr>
          <w:rFonts w:ascii="StobiSans Regular" w:hAnsi="StobiSans Regular"/>
          <w:bCs/>
          <w:sz w:val="20"/>
          <w:szCs w:val="20"/>
          <w:lang w:val="mk-MK"/>
        </w:rPr>
        <w:t xml:space="preserve"> да</w:t>
      </w:r>
      <w:r w:rsidR="003B0428">
        <w:rPr>
          <w:rFonts w:ascii="StobiSans Regular" w:hAnsi="StobiSans Regular"/>
          <w:bCs/>
          <w:sz w:val="20"/>
          <w:szCs w:val="20"/>
          <w:lang w:val="mk-MK"/>
        </w:rPr>
        <w:t xml:space="preserve"> обезбеди</w:t>
      </w:r>
      <w:r w:rsidR="00472B64" w:rsidRPr="00472B64">
        <w:rPr>
          <w:rFonts w:ascii="StobiSans Regular" w:hAnsi="StobiSans Regular"/>
          <w:bCs/>
          <w:sz w:val="20"/>
          <w:szCs w:val="20"/>
          <w:lang w:val="mk-MK"/>
        </w:rPr>
        <w:t xml:space="preserve"> хоризонтален пристап во однос на другите закони</w:t>
      </w:r>
      <w:r w:rsidR="003B0428">
        <w:rPr>
          <w:rFonts w:ascii="StobiSans Regular" w:hAnsi="StobiSans Regular"/>
          <w:bCs/>
          <w:sz w:val="20"/>
          <w:szCs w:val="20"/>
          <w:lang w:val="mk-MK"/>
        </w:rPr>
        <w:t xml:space="preserve">, тековните реформи </w:t>
      </w:r>
      <w:r w:rsidR="00472B64" w:rsidRPr="00472B64">
        <w:rPr>
          <w:rFonts w:ascii="StobiSans Regular" w:hAnsi="StobiSans Regular"/>
          <w:bCs/>
          <w:sz w:val="20"/>
          <w:szCs w:val="20"/>
          <w:lang w:val="mk-MK"/>
        </w:rPr>
        <w:t xml:space="preserve">и </w:t>
      </w:r>
      <w:r w:rsidR="003B0428">
        <w:rPr>
          <w:rFonts w:ascii="StobiSans Regular" w:hAnsi="StobiSans Regular"/>
          <w:bCs/>
          <w:sz w:val="20"/>
          <w:szCs w:val="20"/>
          <w:lang w:val="mk-MK"/>
        </w:rPr>
        <w:t>буџетските приоритети. Буџетските капацитети не се неограничени и секое решение треба да биде одржливо на долг рок, така што п</w:t>
      </w:r>
      <w:r w:rsidR="00472B64" w:rsidRPr="00472B64">
        <w:rPr>
          <w:rFonts w:ascii="StobiSans Regular" w:hAnsi="StobiSans Regular"/>
          <w:bCs/>
          <w:sz w:val="20"/>
          <w:szCs w:val="20"/>
          <w:lang w:val="mk-MK"/>
        </w:rPr>
        <w:t>ристапот не може да биде едностран</w:t>
      </w:r>
      <w:r w:rsidR="003B0428">
        <w:rPr>
          <w:rFonts w:ascii="StobiSans Regular" w:hAnsi="StobiSans Regular"/>
          <w:bCs/>
          <w:sz w:val="20"/>
          <w:szCs w:val="20"/>
          <w:lang w:val="mk-MK"/>
        </w:rPr>
        <w:t xml:space="preserve">, </w:t>
      </w:r>
      <w:r w:rsidR="00F7023B">
        <w:rPr>
          <w:rFonts w:ascii="StobiSans Regular" w:hAnsi="StobiSans Regular"/>
          <w:bCs/>
          <w:sz w:val="20"/>
          <w:szCs w:val="20"/>
          <w:lang w:val="mk-MK"/>
        </w:rPr>
        <w:t>туку</w:t>
      </w:r>
      <w:r w:rsidR="003B0428">
        <w:rPr>
          <w:rFonts w:ascii="StobiSans Regular" w:hAnsi="StobiSans Regular"/>
          <w:bCs/>
          <w:sz w:val="20"/>
          <w:szCs w:val="20"/>
          <w:lang w:val="mk-MK"/>
        </w:rPr>
        <w:t xml:space="preserve"> </w:t>
      </w:r>
      <w:r w:rsidR="00472B64" w:rsidRPr="00472B64">
        <w:rPr>
          <w:rFonts w:ascii="StobiSans Regular" w:hAnsi="StobiSans Regular"/>
          <w:bCs/>
          <w:sz w:val="20"/>
          <w:szCs w:val="20"/>
          <w:lang w:val="mk-MK"/>
        </w:rPr>
        <w:t xml:space="preserve"> треба да се најде баланс меѓу очекувањата и реалните можности. </w:t>
      </w:r>
      <w:r w:rsidR="00F7023B">
        <w:rPr>
          <w:rFonts w:ascii="StobiSans Regular" w:hAnsi="StobiSans Regular"/>
          <w:bCs/>
          <w:sz w:val="20"/>
          <w:szCs w:val="20"/>
          <w:lang w:val="mk-MK"/>
        </w:rPr>
        <w:t xml:space="preserve">Потсети дека </w:t>
      </w:r>
      <w:r w:rsidR="00CB72F6">
        <w:rPr>
          <w:rFonts w:ascii="StobiSans Regular" w:hAnsi="StobiSans Regular"/>
          <w:bCs/>
          <w:sz w:val="20"/>
          <w:szCs w:val="20"/>
          <w:lang w:val="mk-MK"/>
        </w:rPr>
        <w:t>е важ</w:t>
      </w:r>
      <w:r w:rsidR="00CF7409">
        <w:rPr>
          <w:rFonts w:ascii="StobiSans Regular" w:hAnsi="StobiSans Regular"/>
          <w:bCs/>
          <w:sz w:val="20"/>
          <w:szCs w:val="20"/>
          <w:lang w:val="mk-MK"/>
        </w:rPr>
        <w:t xml:space="preserve">но да се </w:t>
      </w:r>
      <w:r w:rsidR="00F7023B">
        <w:rPr>
          <w:rFonts w:ascii="StobiSans Regular" w:hAnsi="StobiSans Regular"/>
          <w:bCs/>
          <w:sz w:val="20"/>
          <w:szCs w:val="20"/>
          <w:lang w:val="mk-MK"/>
        </w:rPr>
        <w:t xml:space="preserve"> </w:t>
      </w:r>
      <w:r w:rsidR="00472B64" w:rsidRPr="00472B64">
        <w:rPr>
          <w:rFonts w:ascii="StobiSans Regular" w:hAnsi="StobiSans Regular"/>
          <w:bCs/>
          <w:sz w:val="20"/>
          <w:szCs w:val="20"/>
          <w:lang w:val="mk-MK"/>
        </w:rPr>
        <w:t>баланс</w:t>
      </w:r>
      <w:r w:rsidR="00CF7409">
        <w:rPr>
          <w:rFonts w:ascii="StobiSans Regular" w:hAnsi="StobiSans Regular"/>
          <w:bCs/>
          <w:sz w:val="20"/>
          <w:szCs w:val="20"/>
          <w:lang w:val="mk-MK"/>
        </w:rPr>
        <w:t>ира и</w:t>
      </w:r>
      <w:r w:rsidR="00472B64" w:rsidRPr="00472B64">
        <w:rPr>
          <w:rFonts w:ascii="StobiSans Regular" w:hAnsi="StobiSans Regular"/>
          <w:bCs/>
          <w:sz w:val="20"/>
          <w:szCs w:val="20"/>
          <w:lang w:val="mk-MK"/>
        </w:rPr>
        <w:t xml:space="preserve"> меѓу флексибилноста и контролата, </w:t>
      </w:r>
      <w:r w:rsidR="00043B7F">
        <w:rPr>
          <w:rFonts w:ascii="StobiSans Regular" w:hAnsi="StobiSans Regular"/>
          <w:bCs/>
          <w:sz w:val="20"/>
          <w:szCs w:val="20"/>
          <w:lang w:val="mk-MK"/>
        </w:rPr>
        <w:t>односно</w:t>
      </w:r>
      <w:r w:rsidR="00F7023B">
        <w:rPr>
          <w:rFonts w:ascii="StobiSans Regular" w:hAnsi="StobiSans Regular"/>
          <w:bCs/>
          <w:sz w:val="20"/>
          <w:szCs w:val="20"/>
          <w:lang w:val="mk-MK"/>
        </w:rPr>
        <w:t xml:space="preserve"> законот да овозможи развој на социјалните претпријатија, </w:t>
      </w:r>
      <w:r w:rsidR="00472B64" w:rsidRPr="00472B64">
        <w:rPr>
          <w:rFonts w:ascii="StobiSans Regular" w:hAnsi="StobiSans Regular"/>
          <w:bCs/>
          <w:sz w:val="20"/>
          <w:szCs w:val="20"/>
          <w:lang w:val="mk-MK"/>
        </w:rPr>
        <w:t xml:space="preserve">но </w:t>
      </w:r>
      <w:r w:rsidR="00043B7F">
        <w:rPr>
          <w:rFonts w:ascii="StobiSans Regular" w:hAnsi="StobiSans Regular"/>
          <w:bCs/>
          <w:sz w:val="20"/>
          <w:szCs w:val="20"/>
          <w:lang w:val="mk-MK"/>
        </w:rPr>
        <w:t>истовр</w:t>
      </w:r>
      <w:r w:rsidR="00F46A03">
        <w:rPr>
          <w:rFonts w:ascii="StobiSans Regular" w:hAnsi="StobiSans Regular"/>
          <w:bCs/>
          <w:sz w:val="20"/>
          <w:szCs w:val="20"/>
          <w:lang w:val="mk-MK"/>
        </w:rPr>
        <w:t>е</w:t>
      </w:r>
      <w:r w:rsidR="00043B7F">
        <w:rPr>
          <w:rFonts w:ascii="StobiSans Regular" w:hAnsi="StobiSans Regular"/>
          <w:bCs/>
          <w:sz w:val="20"/>
          <w:szCs w:val="20"/>
          <w:lang w:val="mk-MK"/>
        </w:rPr>
        <w:t>мено</w:t>
      </w:r>
      <w:r w:rsidR="00F7023B">
        <w:rPr>
          <w:rFonts w:ascii="StobiSans Regular" w:hAnsi="StobiSans Regular"/>
          <w:bCs/>
          <w:sz w:val="20"/>
          <w:szCs w:val="20"/>
          <w:lang w:val="mk-MK"/>
        </w:rPr>
        <w:t xml:space="preserve"> да спречи несакана</w:t>
      </w:r>
      <w:r w:rsidR="00472B64" w:rsidRPr="00472B64">
        <w:rPr>
          <w:rFonts w:ascii="StobiSans Regular" w:hAnsi="StobiSans Regular"/>
          <w:bCs/>
          <w:sz w:val="20"/>
          <w:szCs w:val="20"/>
          <w:lang w:val="mk-MK"/>
        </w:rPr>
        <w:t xml:space="preserve"> злоупотреб</w:t>
      </w:r>
      <w:r w:rsidR="00F7023B">
        <w:rPr>
          <w:rFonts w:ascii="StobiSans Regular" w:hAnsi="StobiSans Regular"/>
          <w:bCs/>
          <w:sz w:val="20"/>
          <w:szCs w:val="20"/>
          <w:lang w:val="mk-MK"/>
        </w:rPr>
        <w:t>а</w:t>
      </w:r>
      <w:r w:rsidR="00472B64" w:rsidRPr="00472B64">
        <w:rPr>
          <w:rFonts w:ascii="StobiSans Regular" w:hAnsi="StobiSans Regular"/>
          <w:bCs/>
          <w:sz w:val="20"/>
          <w:szCs w:val="20"/>
          <w:lang w:val="mk-MK"/>
        </w:rPr>
        <w:t>. Еден од најголемите предизвици со кои се соочува подготовката на ов</w:t>
      </w:r>
      <w:r w:rsidR="00F7023B">
        <w:rPr>
          <w:rFonts w:ascii="StobiSans Regular" w:hAnsi="StobiSans Regular"/>
          <w:bCs/>
          <w:sz w:val="20"/>
          <w:szCs w:val="20"/>
          <w:lang w:val="mk-MK"/>
        </w:rPr>
        <w:t xml:space="preserve">а законско решение </w:t>
      </w:r>
      <w:r w:rsidR="00472B64" w:rsidRPr="00472B64">
        <w:rPr>
          <w:rFonts w:ascii="StobiSans Regular" w:hAnsi="StobiSans Regular"/>
          <w:bCs/>
          <w:sz w:val="20"/>
          <w:szCs w:val="20"/>
          <w:lang w:val="mk-MK"/>
        </w:rPr>
        <w:t xml:space="preserve">е дека не постои унифициран модел </w:t>
      </w:r>
      <w:r w:rsidR="00F7023B">
        <w:rPr>
          <w:rFonts w:ascii="StobiSans Regular" w:hAnsi="StobiSans Regular"/>
          <w:bCs/>
          <w:sz w:val="20"/>
          <w:szCs w:val="20"/>
          <w:lang w:val="mk-MK"/>
        </w:rPr>
        <w:t>на социјално претпријатие, така што</w:t>
      </w:r>
      <w:r w:rsidR="00472B64" w:rsidRPr="00472B64">
        <w:rPr>
          <w:rFonts w:ascii="StobiSans Regular" w:hAnsi="StobiSans Regular"/>
          <w:bCs/>
          <w:sz w:val="20"/>
          <w:szCs w:val="20"/>
          <w:lang w:val="mk-MK"/>
        </w:rPr>
        <w:t xml:space="preserve"> </w:t>
      </w:r>
      <w:r w:rsidR="00F7023B">
        <w:rPr>
          <w:rFonts w:ascii="StobiSans Regular" w:hAnsi="StobiSans Regular"/>
          <w:bCs/>
          <w:sz w:val="20"/>
          <w:szCs w:val="20"/>
          <w:lang w:val="mk-MK"/>
        </w:rPr>
        <w:t>ова треба да се сфати како</w:t>
      </w:r>
      <w:r w:rsidR="00472B64" w:rsidRPr="00472B64">
        <w:rPr>
          <w:rFonts w:ascii="StobiSans Regular" w:hAnsi="StobiSans Regular"/>
          <w:bCs/>
          <w:sz w:val="20"/>
          <w:szCs w:val="20"/>
          <w:lang w:val="mk-MK"/>
        </w:rPr>
        <w:t xml:space="preserve"> почетна рамка која </w:t>
      </w:r>
      <w:r w:rsidR="000E2A73">
        <w:rPr>
          <w:rFonts w:ascii="StobiSans Regular" w:hAnsi="StobiSans Regular"/>
          <w:bCs/>
          <w:sz w:val="20"/>
          <w:szCs w:val="20"/>
          <w:lang w:val="mk-MK"/>
        </w:rPr>
        <w:t>ќе</w:t>
      </w:r>
      <w:r w:rsidR="00472B64" w:rsidRPr="00472B64">
        <w:rPr>
          <w:rFonts w:ascii="StobiSans Regular" w:hAnsi="StobiSans Regular"/>
          <w:bCs/>
          <w:sz w:val="20"/>
          <w:szCs w:val="20"/>
          <w:lang w:val="mk-MK"/>
        </w:rPr>
        <w:t xml:space="preserve"> се надоградува</w:t>
      </w:r>
      <w:r w:rsidR="00F7023B">
        <w:rPr>
          <w:rFonts w:ascii="StobiSans Regular" w:hAnsi="StobiSans Regular"/>
          <w:bCs/>
          <w:sz w:val="20"/>
          <w:szCs w:val="20"/>
          <w:lang w:val="mk-MK"/>
        </w:rPr>
        <w:t>,</w:t>
      </w:r>
      <w:r w:rsidR="00472B64" w:rsidRPr="00472B64">
        <w:rPr>
          <w:rFonts w:ascii="StobiSans Regular" w:hAnsi="StobiSans Regular"/>
          <w:bCs/>
          <w:sz w:val="20"/>
          <w:szCs w:val="20"/>
          <w:lang w:val="mk-MK"/>
        </w:rPr>
        <w:t xml:space="preserve"> а не финално решение. </w:t>
      </w:r>
      <w:r w:rsidR="000E2A73">
        <w:rPr>
          <w:rFonts w:ascii="StobiSans Regular" w:hAnsi="StobiSans Regular"/>
          <w:bCs/>
          <w:sz w:val="20"/>
          <w:szCs w:val="20"/>
          <w:lang w:val="mk-MK"/>
        </w:rPr>
        <w:t xml:space="preserve">Во овој момент </w:t>
      </w:r>
      <w:r w:rsidR="00472B64">
        <w:rPr>
          <w:rFonts w:ascii="StobiSans Regular" w:hAnsi="StobiSans Regular"/>
          <w:bCs/>
          <w:sz w:val="20"/>
          <w:szCs w:val="20"/>
          <w:lang w:val="mk-MK"/>
        </w:rPr>
        <w:t>се постав</w:t>
      </w:r>
      <w:r w:rsidR="000E2A73">
        <w:rPr>
          <w:rFonts w:ascii="StobiSans Regular" w:hAnsi="StobiSans Regular"/>
          <w:bCs/>
          <w:sz w:val="20"/>
          <w:szCs w:val="20"/>
          <w:lang w:val="mk-MK"/>
        </w:rPr>
        <w:t>ува</w:t>
      </w:r>
      <w:r w:rsidR="00472B64">
        <w:rPr>
          <w:rFonts w:ascii="StobiSans Regular" w:hAnsi="StobiSans Regular"/>
          <w:bCs/>
          <w:sz w:val="20"/>
          <w:szCs w:val="20"/>
          <w:lang w:val="mk-MK"/>
        </w:rPr>
        <w:t xml:space="preserve"> </w:t>
      </w:r>
      <w:r w:rsidR="000E2A73">
        <w:rPr>
          <w:rFonts w:ascii="StobiSans Regular" w:hAnsi="StobiSans Regular"/>
          <w:bCs/>
          <w:sz w:val="20"/>
          <w:szCs w:val="20"/>
          <w:lang w:val="mk-MK"/>
        </w:rPr>
        <w:t xml:space="preserve">и усогласува </w:t>
      </w:r>
      <w:r w:rsidR="00472B64">
        <w:rPr>
          <w:rFonts w:ascii="StobiSans Regular" w:hAnsi="StobiSans Regular"/>
          <w:bCs/>
          <w:sz w:val="20"/>
          <w:szCs w:val="20"/>
          <w:lang w:val="mk-MK"/>
        </w:rPr>
        <w:t xml:space="preserve">законска рамка која во понатамошниот период </w:t>
      </w:r>
      <w:r w:rsidR="000E2A73">
        <w:rPr>
          <w:rFonts w:ascii="StobiSans Regular" w:hAnsi="StobiSans Regular"/>
          <w:bCs/>
          <w:sz w:val="20"/>
          <w:szCs w:val="20"/>
          <w:lang w:val="mk-MK"/>
        </w:rPr>
        <w:t xml:space="preserve">ќе овозможи дополнителни механизми за поддршка, вклучително и нови фондови, особено ако се има предвид дека социјалното претприемништво е </w:t>
      </w:r>
      <w:proofErr w:type="spellStart"/>
      <w:r w:rsidR="000E2A73">
        <w:rPr>
          <w:rFonts w:ascii="StobiSans Regular" w:hAnsi="StobiSans Regular"/>
          <w:bCs/>
          <w:sz w:val="20"/>
          <w:szCs w:val="20"/>
          <w:lang w:val="mk-MK"/>
        </w:rPr>
        <w:t>препознаено</w:t>
      </w:r>
      <w:proofErr w:type="spellEnd"/>
      <w:r w:rsidR="000E2A73">
        <w:rPr>
          <w:rFonts w:ascii="StobiSans Regular" w:hAnsi="StobiSans Regular"/>
          <w:bCs/>
          <w:sz w:val="20"/>
          <w:szCs w:val="20"/>
          <w:lang w:val="mk-MK"/>
        </w:rPr>
        <w:t xml:space="preserve"> како европски приоритет и е дел од пошироките реформски обврски на државата.</w:t>
      </w:r>
      <w:r w:rsidR="00472B64">
        <w:rPr>
          <w:rFonts w:ascii="StobiSans Regular" w:hAnsi="StobiSans Regular"/>
          <w:bCs/>
          <w:sz w:val="20"/>
          <w:szCs w:val="20"/>
          <w:lang w:val="mk-MK"/>
        </w:rPr>
        <w:t xml:space="preserve"> </w:t>
      </w:r>
    </w:p>
    <w:p w14:paraId="7661D896" w14:textId="3D762218" w:rsidR="00F80252" w:rsidRPr="00F80252" w:rsidRDefault="00F36912" w:rsidP="00F80252">
      <w:pPr>
        <w:pStyle w:val="NormalWeb"/>
        <w:jc w:val="both"/>
        <w:rPr>
          <w:rFonts w:ascii="StobiSans Regular" w:hAnsi="StobiSans Regular"/>
          <w:bCs/>
          <w:sz w:val="20"/>
          <w:szCs w:val="20"/>
          <w:lang w:val="mk-MK"/>
        </w:rPr>
      </w:pPr>
      <w:proofErr w:type="spellStart"/>
      <w:r>
        <w:rPr>
          <w:rFonts w:ascii="StobiSans Regular" w:hAnsi="StobiSans Regular"/>
          <w:bCs/>
          <w:sz w:val="20"/>
          <w:szCs w:val="20"/>
          <w:lang w:val="mk-MK"/>
        </w:rPr>
        <w:t>Никица</w:t>
      </w:r>
      <w:proofErr w:type="spellEnd"/>
      <w:r w:rsidR="000E2A73">
        <w:rPr>
          <w:rFonts w:ascii="StobiSans Regular" w:hAnsi="StobiSans Regular"/>
          <w:bCs/>
          <w:sz w:val="20"/>
          <w:szCs w:val="20"/>
          <w:lang w:val="mk-MK"/>
        </w:rPr>
        <w:t xml:space="preserve"> </w:t>
      </w:r>
      <w:proofErr w:type="spellStart"/>
      <w:r w:rsidR="000E2A73">
        <w:rPr>
          <w:rFonts w:ascii="StobiSans Regular" w:hAnsi="StobiSans Regular"/>
          <w:bCs/>
          <w:sz w:val="20"/>
          <w:szCs w:val="20"/>
          <w:lang w:val="mk-MK"/>
        </w:rPr>
        <w:t>Кусин</w:t>
      </w:r>
      <w:r w:rsidR="00F46A03">
        <w:rPr>
          <w:rFonts w:ascii="StobiSans Regular" w:hAnsi="StobiSans Regular"/>
          <w:bCs/>
          <w:sz w:val="20"/>
          <w:szCs w:val="20"/>
          <w:lang w:val="mk-MK"/>
        </w:rPr>
        <w:t>и</w:t>
      </w:r>
      <w:r w:rsidR="000E2A73">
        <w:rPr>
          <w:rFonts w:ascii="StobiSans Regular" w:hAnsi="StobiSans Regular"/>
          <w:bCs/>
          <w:sz w:val="20"/>
          <w:szCs w:val="20"/>
          <w:lang w:val="mk-MK"/>
        </w:rPr>
        <w:t>кова</w:t>
      </w:r>
      <w:proofErr w:type="spellEnd"/>
      <w:r w:rsidR="000E2A73">
        <w:rPr>
          <w:rFonts w:ascii="StobiSans Regular" w:hAnsi="StobiSans Regular"/>
          <w:bCs/>
          <w:sz w:val="20"/>
          <w:szCs w:val="20"/>
          <w:lang w:val="mk-MK"/>
        </w:rPr>
        <w:t xml:space="preserve"> </w:t>
      </w:r>
      <w:r w:rsidR="00F80252">
        <w:rPr>
          <w:rFonts w:ascii="StobiSans Regular" w:hAnsi="StobiSans Regular"/>
          <w:bCs/>
          <w:sz w:val="20"/>
          <w:szCs w:val="20"/>
          <w:lang w:val="mk-MK"/>
        </w:rPr>
        <w:t xml:space="preserve">ги информираше членовите на Советот за </w:t>
      </w:r>
      <w:r>
        <w:rPr>
          <w:rFonts w:ascii="StobiSans Regular" w:hAnsi="StobiSans Regular"/>
          <w:bCs/>
          <w:sz w:val="20"/>
          <w:szCs w:val="20"/>
          <w:lang w:val="mk-MK"/>
        </w:rPr>
        <w:t>коментари</w:t>
      </w:r>
      <w:r w:rsidR="00F80252">
        <w:rPr>
          <w:rFonts w:ascii="StobiSans Regular" w:hAnsi="StobiSans Regular"/>
          <w:bCs/>
          <w:sz w:val="20"/>
          <w:szCs w:val="20"/>
          <w:lang w:val="mk-MK"/>
        </w:rPr>
        <w:t>те</w:t>
      </w:r>
      <w:r w:rsidR="00F80252" w:rsidRPr="00606F26">
        <w:rPr>
          <w:rFonts w:ascii="StobiSans Regular" w:hAnsi="StobiSans Regular"/>
          <w:bCs/>
          <w:sz w:val="20"/>
          <w:szCs w:val="20"/>
          <w:lang w:val="ru-RU"/>
        </w:rPr>
        <w:t xml:space="preserve"> </w:t>
      </w:r>
      <w:r w:rsidR="00F80252">
        <w:rPr>
          <w:rFonts w:ascii="StobiSans Regular" w:hAnsi="StobiSans Regular"/>
          <w:bCs/>
          <w:sz w:val="20"/>
          <w:szCs w:val="20"/>
          <w:lang w:val="mk-MK"/>
        </w:rPr>
        <w:t>од</w:t>
      </w:r>
      <w:r>
        <w:rPr>
          <w:rFonts w:ascii="StobiSans Regular" w:hAnsi="StobiSans Regular"/>
          <w:bCs/>
          <w:sz w:val="20"/>
          <w:szCs w:val="20"/>
          <w:lang w:val="mk-MK"/>
        </w:rPr>
        <w:t xml:space="preserve"> </w:t>
      </w:r>
      <w:r w:rsidR="000E2A73">
        <w:rPr>
          <w:rFonts w:ascii="StobiSans Regular" w:hAnsi="StobiSans Regular"/>
          <w:bCs/>
          <w:sz w:val="20"/>
          <w:szCs w:val="20"/>
          <w:lang w:val="mk-MK"/>
        </w:rPr>
        <w:t xml:space="preserve">јавната расправа </w:t>
      </w:r>
      <w:r>
        <w:rPr>
          <w:rFonts w:ascii="StobiSans Regular" w:hAnsi="StobiSans Regular"/>
          <w:bCs/>
          <w:sz w:val="20"/>
          <w:szCs w:val="20"/>
          <w:lang w:val="mk-MK"/>
        </w:rPr>
        <w:t xml:space="preserve">со граѓанските организации. </w:t>
      </w:r>
      <w:r w:rsidR="00F80252">
        <w:rPr>
          <w:rFonts w:ascii="StobiSans Regular" w:hAnsi="StobiSans Regular"/>
          <w:bCs/>
          <w:sz w:val="20"/>
          <w:szCs w:val="20"/>
          <w:lang w:val="mk-MK"/>
        </w:rPr>
        <w:t>Истакна дека целосно се</w:t>
      </w:r>
      <w:r>
        <w:rPr>
          <w:rFonts w:ascii="StobiSans Regular" w:hAnsi="StobiSans Regular"/>
          <w:bCs/>
          <w:sz w:val="20"/>
          <w:szCs w:val="20"/>
          <w:lang w:val="mk-MK"/>
        </w:rPr>
        <w:t xml:space="preserve"> согласува</w:t>
      </w:r>
      <w:r w:rsidR="00F80252">
        <w:rPr>
          <w:rFonts w:ascii="StobiSans Regular" w:hAnsi="StobiSans Regular"/>
          <w:bCs/>
          <w:sz w:val="20"/>
          <w:szCs w:val="20"/>
          <w:lang w:val="mk-MK"/>
        </w:rPr>
        <w:t xml:space="preserve"> </w:t>
      </w:r>
      <w:r>
        <w:rPr>
          <w:rFonts w:ascii="StobiSans Regular" w:hAnsi="StobiSans Regular"/>
          <w:bCs/>
          <w:sz w:val="20"/>
          <w:szCs w:val="20"/>
          <w:lang w:val="mk-MK"/>
        </w:rPr>
        <w:t xml:space="preserve">со Александра </w:t>
      </w:r>
      <w:r w:rsidR="00F80252">
        <w:rPr>
          <w:rFonts w:ascii="StobiSans Regular" w:hAnsi="StobiSans Regular"/>
          <w:bCs/>
          <w:sz w:val="20"/>
          <w:szCs w:val="20"/>
          <w:lang w:val="mk-MK"/>
        </w:rPr>
        <w:t>во однос на тоа дека Предлог-законот е навистина обемен</w:t>
      </w:r>
      <w:r w:rsidR="00F46A03">
        <w:rPr>
          <w:rFonts w:ascii="StobiSans Regular" w:hAnsi="StobiSans Regular"/>
          <w:bCs/>
          <w:sz w:val="20"/>
          <w:szCs w:val="20"/>
          <w:lang w:val="mk-MK"/>
        </w:rPr>
        <w:t xml:space="preserve"> и</w:t>
      </w:r>
      <w:r>
        <w:rPr>
          <w:rFonts w:ascii="StobiSans Regular" w:hAnsi="StobiSans Regular"/>
          <w:bCs/>
          <w:sz w:val="20"/>
          <w:szCs w:val="20"/>
          <w:lang w:val="mk-MK"/>
        </w:rPr>
        <w:t xml:space="preserve"> бара </w:t>
      </w:r>
      <w:r w:rsidR="00F80252">
        <w:rPr>
          <w:rFonts w:ascii="StobiSans Regular" w:hAnsi="StobiSans Regular"/>
          <w:bCs/>
          <w:sz w:val="20"/>
          <w:szCs w:val="20"/>
          <w:lang w:val="mk-MK"/>
        </w:rPr>
        <w:t xml:space="preserve">многу </w:t>
      </w:r>
      <w:r>
        <w:rPr>
          <w:rFonts w:ascii="StobiSans Regular" w:hAnsi="StobiSans Regular"/>
          <w:bCs/>
          <w:sz w:val="20"/>
          <w:szCs w:val="20"/>
          <w:lang w:val="mk-MK"/>
        </w:rPr>
        <w:t>хоризонталн</w:t>
      </w:r>
      <w:r w:rsidR="00F80252">
        <w:rPr>
          <w:rFonts w:ascii="StobiSans Regular" w:hAnsi="StobiSans Regular"/>
          <w:bCs/>
          <w:sz w:val="20"/>
          <w:szCs w:val="20"/>
          <w:lang w:val="mk-MK"/>
        </w:rPr>
        <w:t>а</w:t>
      </w:r>
      <w:r>
        <w:rPr>
          <w:rFonts w:ascii="StobiSans Regular" w:hAnsi="StobiSans Regular"/>
          <w:bCs/>
          <w:sz w:val="20"/>
          <w:szCs w:val="20"/>
          <w:lang w:val="mk-MK"/>
        </w:rPr>
        <w:t xml:space="preserve"> </w:t>
      </w:r>
      <w:r w:rsidR="00F80252">
        <w:rPr>
          <w:rFonts w:ascii="StobiSans Regular" w:hAnsi="StobiSans Regular"/>
          <w:bCs/>
          <w:sz w:val="20"/>
          <w:szCs w:val="20"/>
          <w:lang w:val="mk-MK"/>
        </w:rPr>
        <w:t>координација меѓу институциите</w:t>
      </w:r>
      <w:r>
        <w:rPr>
          <w:rFonts w:ascii="StobiSans Regular" w:hAnsi="StobiSans Regular"/>
          <w:bCs/>
          <w:sz w:val="20"/>
          <w:szCs w:val="20"/>
          <w:lang w:val="mk-MK"/>
        </w:rPr>
        <w:t xml:space="preserve">, </w:t>
      </w:r>
      <w:r w:rsidR="00F80252">
        <w:rPr>
          <w:rFonts w:ascii="StobiSans Regular" w:hAnsi="StobiSans Regular"/>
          <w:bCs/>
          <w:sz w:val="20"/>
          <w:szCs w:val="20"/>
          <w:lang w:val="mk-MK"/>
        </w:rPr>
        <w:t xml:space="preserve">допира до многу системи, вклучително системот за социјална заштита, здравствено и пензиско осигурување, </w:t>
      </w:r>
      <w:r>
        <w:rPr>
          <w:rFonts w:ascii="StobiSans Regular" w:hAnsi="StobiSans Regular"/>
          <w:bCs/>
          <w:sz w:val="20"/>
          <w:szCs w:val="20"/>
          <w:lang w:val="mk-MK"/>
        </w:rPr>
        <w:t>труд</w:t>
      </w:r>
      <w:r w:rsidR="00F80252">
        <w:rPr>
          <w:rFonts w:ascii="StobiSans Regular" w:hAnsi="StobiSans Regular"/>
          <w:bCs/>
          <w:sz w:val="20"/>
          <w:szCs w:val="20"/>
          <w:lang w:val="mk-MK"/>
        </w:rPr>
        <w:t>о</w:t>
      </w:r>
      <w:r>
        <w:rPr>
          <w:rFonts w:ascii="StobiSans Regular" w:hAnsi="StobiSans Regular"/>
          <w:bCs/>
          <w:sz w:val="20"/>
          <w:szCs w:val="20"/>
          <w:lang w:val="mk-MK"/>
        </w:rPr>
        <w:t>ва регулатива</w:t>
      </w:r>
      <w:r w:rsidR="00F80252">
        <w:rPr>
          <w:rFonts w:ascii="StobiSans Regular" w:hAnsi="StobiSans Regular"/>
          <w:bCs/>
          <w:sz w:val="20"/>
          <w:szCs w:val="20"/>
          <w:lang w:val="mk-MK"/>
        </w:rPr>
        <w:t xml:space="preserve"> итн.</w:t>
      </w:r>
      <w:r>
        <w:rPr>
          <w:rFonts w:ascii="StobiSans Regular" w:hAnsi="StobiSans Regular"/>
          <w:bCs/>
          <w:sz w:val="20"/>
          <w:szCs w:val="20"/>
          <w:lang w:val="mk-MK"/>
        </w:rPr>
        <w:t xml:space="preserve"> </w:t>
      </w:r>
      <w:r w:rsidR="00F80252">
        <w:rPr>
          <w:rFonts w:ascii="StobiSans Regular" w:hAnsi="StobiSans Regular"/>
          <w:bCs/>
          <w:sz w:val="20"/>
          <w:szCs w:val="20"/>
          <w:lang w:val="mk-MK"/>
        </w:rPr>
        <w:t>а се со цел да</w:t>
      </w:r>
      <w:r>
        <w:rPr>
          <w:rFonts w:ascii="StobiSans Regular" w:hAnsi="StobiSans Regular"/>
          <w:bCs/>
          <w:sz w:val="20"/>
          <w:szCs w:val="20"/>
          <w:lang w:val="mk-MK"/>
        </w:rPr>
        <w:t xml:space="preserve"> се максимизира потенцијалот на </w:t>
      </w:r>
      <w:r w:rsidR="00F80252">
        <w:rPr>
          <w:rFonts w:ascii="StobiSans Regular" w:hAnsi="StobiSans Regular"/>
          <w:bCs/>
          <w:sz w:val="20"/>
          <w:szCs w:val="20"/>
          <w:lang w:val="mk-MK"/>
        </w:rPr>
        <w:t>граѓанските организации</w:t>
      </w:r>
      <w:r w:rsidR="00F46A03">
        <w:rPr>
          <w:rFonts w:ascii="StobiSans Regular" w:hAnsi="StobiSans Regular"/>
          <w:bCs/>
          <w:sz w:val="20"/>
          <w:szCs w:val="20"/>
          <w:lang w:val="mk-MK"/>
        </w:rPr>
        <w:t xml:space="preserve"> </w:t>
      </w:r>
      <w:r>
        <w:rPr>
          <w:rFonts w:ascii="StobiSans Regular" w:hAnsi="StobiSans Regular"/>
          <w:bCs/>
          <w:sz w:val="20"/>
          <w:szCs w:val="20"/>
          <w:lang w:val="mk-MK"/>
        </w:rPr>
        <w:t xml:space="preserve"> и да </w:t>
      </w:r>
      <w:r w:rsidR="008E0990">
        <w:rPr>
          <w:rFonts w:ascii="StobiSans Regular" w:hAnsi="StobiSans Regular"/>
          <w:bCs/>
          <w:sz w:val="20"/>
          <w:szCs w:val="20"/>
          <w:lang w:val="mk-MK"/>
        </w:rPr>
        <w:t>се</w:t>
      </w:r>
      <w:r>
        <w:rPr>
          <w:rFonts w:ascii="StobiSans Regular" w:hAnsi="StobiSans Regular"/>
          <w:bCs/>
          <w:sz w:val="20"/>
          <w:szCs w:val="20"/>
          <w:lang w:val="mk-MK"/>
        </w:rPr>
        <w:t xml:space="preserve"> препозна</w:t>
      </w:r>
      <w:r w:rsidR="00F80252">
        <w:rPr>
          <w:rFonts w:ascii="StobiSans Regular" w:hAnsi="StobiSans Regular"/>
          <w:bCs/>
          <w:sz w:val="20"/>
          <w:szCs w:val="20"/>
          <w:lang w:val="mk-MK"/>
        </w:rPr>
        <w:t>а</w:t>
      </w:r>
      <w:r w:rsidR="008E0990">
        <w:rPr>
          <w:rFonts w:ascii="StobiSans Regular" w:hAnsi="StobiSans Regular"/>
          <w:bCs/>
          <w:sz w:val="20"/>
          <w:szCs w:val="20"/>
          <w:lang w:val="mk-MK"/>
        </w:rPr>
        <w:t>т</w:t>
      </w:r>
      <w:r w:rsidR="00F80252">
        <w:rPr>
          <w:rFonts w:ascii="StobiSans Regular" w:hAnsi="StobiSans Regular"/>
          <w:bCs/>
          <w:sz w:val="20"/>
          <w:szCs w:val="20"/>
          <w:lang w:val="mk-MK"/>
        </w:rPr>
        <w:t xml:space="preserve"> </w:t>
      </w:r>
      <w:r>
        <w:rPr>
          <w:rFonts w:ascii="StobiSans Regular" w:hAnsi="StobiSans Regular"/>
          <w:bCs/>
          <w:sz w:val="20"/>
          <w:szCs w:val="20"/>
          <w:lang w:val="mk-MK"/>
        </w:rPr>
        <w:t xml:space="preserve">формите на социјално претприемништво. </w:t>
      </w:r>
      <w:r w:rsidR="00F65F2D">
        <w:rPr>
          <w:rFonts w:ascii="StobiSans Regular" w:hAnsi="StobiSans Regular"/>
          <w:bCs/>
          <w:sz w:val="20"/>
          <w:szCs w:val="20"/>
          <w:lang w:val="mk-MK"/>
        </w:rPr>
        <w:t>Го поздрави носењето на Законот и истакна дека в</w:t>
      </w:r>
      <w:r>
        <w:rPr>
          <w:rFonts w:ascii="StobiSans Regular" w:hAnsi="StobiSans Regular"/>
          <w:bCs/>
          <w:sz w:val="20"/>
          <w:szCs w:val="20"/>
          <w:lang w:val="mk-MK"/>
        </w:rPr>
        <w:t xml:space="preserve">о </w:t>
      </w:r>
      <w:r w:rsidR="00F65F2D">
        <w:rPr>
          <w:rFonts w:ascii="StobiSans Regular" w:hAnsi="StobiSans Regular"/>
          <w:bCs/>
          <w:sz w:val="20"/>
          <w:szCs w:val="20"/>
          <w:lang w:val="mk-MK"/>
        </w:rPr>
        <w:t xml:space="preserve">последната верзија </w:t>
      </w:r>
      <w:r>
        <w:rPr>
          <w:rFonts w:ascii="StobiSans Regular" w:hAnsi="StobiSans Regular"/>
          <w:bCs/>
          <w:sz w:val="20"/>
          <w:szCs w:val="20"/>
          <w:lang w:val="mk-MK"/>
        </w:rPr>
        <w:t xml:space="preserve">имаше забелешки дека некои одредби одат на штета на </w:t>
      </w:r>
      <w:r w:rsidR="00F65F2D">
        <w:rPr>
          <w:rFonts w:ascii="StobiSans Regular" w:hAnsi="StobiSans Regular"/>
          <w:bCs/>
          <w:sz w:val="20"/>
          <w:szCs w:val="20"/>
          <w:lang w:val="mk-MK"/>
        </w:rPr>
        <w:t>граѓанските организации</w:t>
      </w:r>
      <w:r w:rsidR="00AF4CB7">
        <w:rPr>
          <w:rFonts w:ascii="StobiSans Regular" w:hAnsi="StobiSans Regular"/>
          <w:bCs/>
          <w:sz w:val="20"/>
          <w:szCs w:val="20"/>
          <w:lang w:val="mk-MK"/>
        </w:rPr>
        <w:t>.</w:t>
      </w:r>
      <w:r>
        <w:rPr>
          <w:rFonts w:ascii="StobiSans Regular" w:hAnsi="StobiSans Regular"/>
          <w:bCs/>
          <w:sz w:val="20"/>
          <w:szCs w:val="20"/>
          <w:lang w:val="mk-MK"/>
        </w:rPr>
        <w:t xml:space="preserve"> </w:t>
      </w:r>
      <w:r w:rsidR="00AF4CB7">
        <w:rPr>
          <w:rFonts w:ascii="StobiSans Regular" w:hAnsi="StobiSans Regular"/>
          <w:bCs/>
          <w:sz w:val="20"/>
          <w:szCs w:val="20"/>
          <w:lang w:val="mk-MK"/>
        </w:rPr>
        <w:t xml:space="preserve">Еден од предизвиците е </w:t>
      </w:r>
      <w:r w:rsidR="00A65BC7" w:rsidRPr="00A65BC7">
        <w:rPr>
          <w:rFonts w:ascii="StobiSans Regular" w:hAnsi="StobiSans Regular"/>
          <w:bCs/>
          <w:sz w:val="20"/>
          <w:szCs w:val="20"/>
          <w:lang w:val="mk-MK"/>
        </w:rPr>
        <w:t xml:space="preserve">да се обезбедат механизми кои ќе ги заштитат принципите на социјално претприемништво, </w:t>
      </w:r>
      <w:r w:rsidR="00A65BC7">
        <w:rPr>
          <w:rFonts w:ascii="StobiSans Regular" w:hAnsi="StobiSans Regular"/>
          <w:bCs/>
          <w:sz w:val="20"/>
          <w:szCs w:val="20"/>
          <w:lang w:val="mk-MK"/>
        </w:rPr>
        <w:t xml:space="preserve">со цел </w:t>
      </w:r>
      <w:r w:rsidR="00A65BC7" w:rsidRPr="00A65BC7">
        <w:rPr>
          <w:rFonts w:ascii="StobiSans Regular" w:hAnsi="StobiSans Regular"/>
          <w:bCs/>
          <w:sz w:val="20"/>
          <w:szCs w:val="20"/>
          <w:lang w:val="mk-MK"/>
        </w:rPr>
        <w:t>да не се заврши како со организации</w:t>
      </w:r>
      <w:r w:rsidR="00F46A03">
        <w:rPr>
          <w:rFonts w:ascii="StobiSans Regular" w:hAnsi="StobiSans Regular"/>
          <w:bCs/>
          <w:sz w:val="20"/>
          <w:szCs w:val="20"/>
          <w:lang w:val="mk-MK"/>
        </w:rPr>
        <w:t>те со статус</w:t>
      </w:r>
      <w:r w:rsidR="00A65BC7" w:rsidRPr="00A65BC7">
        <w:rPr>
          <w:rFonts w:ascii="StobiSans Regular" w:hAnsi="StobiSans Regular"/>
          <w:bCs/>
          <w:sz w:val="20"/>
          <w:szCs w:val="20"/>
          <w:lang w:val="mk-MK"/>
        </w:rPr>
        <w:t xml:space="preserve"> од јавен интерес,</w:t>
      </w:r>
      <w:r w:rsidR="00A65BC7">
        <w:rPr>
          <w:rFonts w:ascii="StobiSans Regular" w:hAnsi="StobiSans Regular"/>
          <w:bCs/>
          <w:sz w:val="20"/>
          <w:szCs w:val="20"/>
          <w:lang w:val="mk-MK"/>
        </w:rPr>
        <w:t xml:space="preserve"> ко</w:t>
      </w:r>
      <w:r w:rsidR="00F46A03">
        <w:rPr>
          <w:rFonts w:ascii="StobiSans Regular" w:hAnsi="StobiSans Regular"/>
          <w:bCs/>
          <w:sz w:val="20"/>
          <w:szCs w:val="20"/>
          <w:lang w:val="mk-MK"/>
        </w:rPr>
        <w:t>и</w:t>
      </w:r>
      <w:r w:rsidR="00A65BC7">
        <w:rPr>
          <w:rFonts w:ascii="StobiSans Regular" w:hAnsi="StobiSans Regular"/>
          <w:bCs/>
          <w:sz w:val="20"/>
          <w:szCs w:val="20"/>
          <w:lang w:val="mk-MK"/>
        </w:rPr>
        <w:t xml:space="preserve"> </w:t>
      </w:r>
      <w:r w:rsidR="00F46A03">
        <w:rPr>
          <w:rFonts w:ascii="StobiSans Regular" w:hAnsi="StobiSans Regular"/>
          <w:bCs/>
          <w:sz w:val="20"/>
          <w:szCs w:val="20"/>
          <w:lang w:val="mk-MK"/>
        </w:rPr>
        <w:t>имаат</w:t>
      </w:r>
      <w:r w:rsidR="00A65BC7">
        <w:rPr>
          <w:rFonts w:ascii="StobiSans Regular" w:hAnsi="StobiSans Regular"/>
          <w:bCs/>
          <w:sz w:val="20"/>
          <w:szCs w:val="20"/>
          <w:lang w:val="mk-MK"/>
        </w:rPr>
        <w:t xml:space="preserve"> многу обврски</w:t>
      </w:r>
      <w:r w:rsidR="00326970">
        <w:rPr>
          <w:rFonts w:ascii="StobiSans Regular" w:hAnsi="StobiSans Regular"/>
          <w:bCs/>
          <w:sz w:val="20"/>
          <w:szCs w:val="20"/>
          <w:lang w:val="mk-MK"/>
        </w:rPr>
        <w:t>,</w:t>
      </w:r>
      <w:r w:rsidR="00F46A03">
        <w:rPr>
          <w:rFonts w:ascii="StobiSans Regular" w:hAnsi="StobiSans Regular"/>
          <w:bCs/>
          <w:sz w:val="20"/>
          <w:szCs w:val="20"/>
          <w:lang w:val="mk-MK"/>
        </w:rPr>
        <w:t xml:space="preserve"> </w:t>
      </w:r>
      <w:r w:rsidR="00A65BC7">
        <w:rPr>
          <w:rFonts w:ascii="StobiSans Regular" w:hAnsi="StobiSans Regular"/>
          <w:bCs/>
          <w:sz w:val="20"/>
          <w:szCs w:val="20"/>
          <w:lang w:val="mk-MK"/>
        </w:rPr>
        <w:t xml:space="preserve">но не и привилегии, бидејќи </w:t>
      </w:r>
      <w:r w:rsidR="00A65BC7" w:rsidRPr="00A65BC7">
        <w:rPr>
          <w:rFonts w:ascii="StobiSans Regular" w:hAnsi="StobiSans Regular"/>
          <w:bCs/>
          <w:sz w:val="20"/>
          <w:szCs w:val="20"/>
          <w:lang w:val="mk-MK"/>
        </w:rPr>
        <w:t xml:space="preserve">сегашната проценка </w:t>
      </w:r>
      <w:r w:rsidR="00A65BC7">
        <w:rPr>
          <w:rFonts w:ascii="StobiSans Regular" w:hAnsi="StobiSans Regular"/>
          <w:bCs/>
          <w:sz w:val="20"/>
          <w:szCs w:val="20"/>
          <w:lang w:val="mk-MK"/>
        </w:rPr>
        <w:t xml:space="preserve">за </w:t>
      </w:r>
      <w:r w:rsidR="00AF4CB7">
        <w:rPr>
          <w:rFonts w:ascii="StobiSans Regular" w:hAnsi="StobiSans Regular"/>
          <w:bCs/>
          <w:sz w:val="20"/>
          <w:szCs w:val="20"/>
          <w:lang w:val="mk-MK"/>
        </w:rPr>
        <w:t>обезбедувањето на финансиска поддршка во однос на</w:t>
      </w:r>
      <w:r>
        <w:rPr>
          <w:rFonts w:ascii="StobiSans Regular" w:hAnsi="StobiSans Regular"/>
          <w:bCs/>
          <w:sz w:val="20"/>
          <w:szCs w:val="20"/>
          <w:lang w:val="mk-MK"/>
        </w:rPr>
        <w:t xml:space="preserve"> првичната е намалена за 10 пати</w:t>
      </w:r>
      <w:r w:rsidR="00A65BC7">
        <w:rPr>
          <w:rFonts w:ascii="StobiSans Regular" w:hAnsi="StobiSans Regular"/>
          <w:bCs/>
          <w:sz w:val="20"/>
          <w:szCs w:val="20"/>
          <w:lang w:val="mk-MK"/>
        </w:rPr>
        <w:t>, а о</w:t>
      </w:r>
      <w:r w:rsidR="00AF4CB7">
        <w:rPr>
          <w:rFonts w:ascii="StobiSans Regular" w:hAnsi="StobiSans Regular"/>
          <w:bCs/>
          <w:sz w:val="20"/>
          <w:szCs w:val="20"/>
          <w:lang w:val="mk-MK"/>
        </w:rPr>
        <w:t xml:space="preserve">д друга страна </w:t>
      </w:r>
      <w:r>
        <w:rPr>
          <w:rFonts w:ascii="StobiSans Regular" w:hAnsi="StobiSans Regular"/>
          <w:bCs/>
          <w:sz w:val="20"/>
          <w:szCs w:val="20"/>
          <w:lang w:val="mk-MK"/>
        </w:rPr>
        <w:t>обврски</w:t>
      </w:r>
      <w:r w:rsidR="00AF4CB7">
        <w:rPr>
          <w:rFonts w:ascii="StobiSans Regular" w:hAnsi="StobiSans Regular"/>
          <w:bCs/>
          <w:sz w:val="20"/>
          <w:szCs w:val="20"/>
          <w:lang w:val="mk-MK"/>
        </w:rPr>
        <w:t>те за тие што ќе се стекнат со статус на социјално претпријатие остануваат во истиот обем</w:t>
      </w:r>
      <w:r w:rsidR="00A65BC7">
        <w:rPr>
          <w:rFonts w:ascii="StobiSans Regular" w:hAnsi="StobiSans Regular"/>
          <w:bCs/>
          <w:sz w:val="20"/>
          <w:szCs w:val="20"/>
          <w:lang w:val="mk-MK"/>
        </w:rPr>
        <w:t>.</w:t>
      </w:r>
      <w:r>
        <w:rPr>
          <w:rFonts w:ascii="StobiSans Regular" w:hAnsi="StobiSans Regular"/>
          <w:bCs/>
          <w:sz w:val="20"/>
          <w:szCs w:val="20"/>
          <w:lang w:val="mk-MK"/>
        </w:rPr>
        <w:t xml:space="preserve"> </w:t>
      </w:r>
      <w:r w:rsidR="00F80252" w:rsidRPr="00F80252">
        <w:rPr>
          <w:rFonts w:ascii="StobiSans Regular" w:hAnsi="StobiSans Regular"/>
          <w:bCs/>
          <w:sz w:val="20"/>
          <w:szCs w:val="20"/>
          <w:lang w:val="mk-MK"/>
        </w:rPr>
        <w:t>Во критериумите за ста</w:t>
      </w:r>
      <w:r w:rsidR="00326970">
        <w:rPr>
          <w:rFonts w:ascii="StobiSans Regular" w:hAnsi="StobiSans Regular"/>
          <w:bCs/>
          <w:sz w:val="20"/>
          <w:szCs w:val="20"/>
          <w:lang w:val="mk-MK"/>
        </w:rPr>
        <w:t>т</w:t>
      </w:r>
      <w:r w:rsidR="00F80252" w:rsidRPr="00F80252">
        <w:rPr>
          <w:rFonts w:ascii="StobiSans Regular" w:hAnsi="StobiSans Regular"/>
          <w:bCs/>
          <w:sz w:val="20"/>
          <w:szCs w:val="20"/>
          <w:lang w:val="mk-MK"/>
        </w:rPr>
        <w:t>ус на социјално претпријатие е воведен услов</w:t>
      </w:r>
      <w:r w:rsidR="00F80252">
        <w:rPr>
          <w:rFonts w:ascii="StobiSans Regular" w:hAnsi="StobiSans Regular"/>
          <w:bCs/>
          <w:sz w:val="20"/>
          <w:szCs w:val="20"/>
          <w:lang w:val="mk-MK"/>
        </w:rPr>
        <w:t xml:space="preserve"> </w:t>
      </w:r>
      <w:r w:rsidR="00F80252" w:rsidRPr="00F80252">
        <w:rPr>
          <w:rFonts w:ascii="StobiSans Regular" w:hAnsi="StobiSans Regular"/>
          <w:bCs/>
          <w:sz w:val="20"/>
          <w:szCs w:val="20"/>
          <w:lang w:val="mk-MK"/>
        </w:rPr>
        <w:t xml:space="preserve">најмалку 50% од приходот да биде од економска дејност </w:t>
      </w:r>
      <w:r w:rsidR="00F80252">
        <w:rPr>
          <w:rFonts w:ascii="StobiSans Regular" w:hAnsi="StobiSans Regular"/>
          <w:bCs/>
          <w:sz w:val="20"/>
          <w:szCs w:val="20"/>
          <w:lang w:val="mk-MK"/>
        </w:rPr>
        <w:t xml:space="preserve">што </w:t>
      </w:r>
      <w:r w:rsidR="00F80252" w:rsidRPr="00F80252">
        <w:rPr>
          <w:rFonts w:ascii="StobiSans Regular" w:hAnsi="StobiSans Regular"/>
          <w:bCs/>
          <w:sz w:val="20"/>
          <w:szCs w:val="20"/>
          <w:lang w:val="mk-MK"/>
        </w:rPr>
        <w:t>не е соодвет</w:t>
      </w:r>
      <w:r w:rsidR="00F80252">
        <w:rPr>
          <w:rFonts w:ascii="StobiSans Regular" w:hAnsi="StobiSans Regular"/>
          <w:bCs/>
          <w:sz w:val="20"/>
          <w:szCs w:val="20"/>
          <w:lang w:val="mk-MK"/>
        </w:rPr>
        <w:t xml:space="preserve">но </w:t>
      </w:r>
      <w:r w:rsidR="00F80252" w:rsidRPr="00F80252">
        <w:rPr>
          <w:rFonts w:ascii="StobiSans Regular" w:hAnsi="StobiSans Regular"/>
          <w:bCs/>
          <w:sz w:val="20"/>
          <w:szCs w:val="20"/>
          <w:lang w:val="mk-MK"/>
        </w:rPr>
        <w:t>за реалните услови на социјалните претпријатија</w:t>
      </w:r>
      <w:r w:rsidR="00326970">
        <w:rPr>
          <w:rFonts w:ascii="StobiSans Regular" w:hAnsi="StobiSans Regular"/>
          <w:bCs/>
          <w:sz w:val="20"/>
          <w:szCs w:val="20"/>
          <w:lang w:val="mk-MK"/>
        </w:rPr>
        <w:t>, па како компромисно решение би можело да  биде на пример</w:t>
      </w:r>
      <w:r w:rsidR="00F230D3">
        <w:rPr>
          <w:rFonts w:ascii="StobiSans Regular" w:hAnsi="StobiSans Regular"/>
          <w:bCs/>
          <w:sz w:val="20"/>
          <w:szCs w:val="20"/>
          <w:lang w:val="mk-MK"/>
        </w:rPr>
        <w:t>,</w:t>
      </w:r>
      <w:r w:rsidR="00F80252" w:rsidRPr="00F80252">
        <w:rPr>
          <w:rFonts w:ascii="StobiSans Regular" w:hAnsi="StobiSans Regular"/>
          <w:bCs/>
          <w:sz w:val="20"/>
          <w:szCs w:val="20"/>
          <w:lang w:val="mk-MK"/>
        </w:rPr>
        <w:t xml:space="preserve"> овој услов да важи после 5 години од стекнување на статусот</w:t>
      </w:r>
      <w:r w:rsidR="00326970">
        <w:rPr>
          <w:rFonts w:ascii="StobiSans Regular" w:hAnsi="StobiSans Regular"/>
          <w:bCs/>
          <w:sz w:val="20"/>
          <w:szCs w:val="20"/>
          <w:lang w:val="mk-MK"/>
        </w:rPr>
        <w:t>.</w:t>
      </w:r>
      <w:r w:rsidR="00326970" w:rsidRPr="00326970">
        <w:rPr>
          <w:rFonts w:ascii="StobiSans Regular" w:hAnsi="StobiSans Regular"/>
          <w:bCs/>
          <w:sz w:val="20"/>
          <w:szCs w:val="20"/>
          <w:lang w:val="mk-MK"/>
        </w:rPr>
        <w:t xml:space="preserve"> Друг</w:t>
      </w:r>
      <w:r w:rsidR="00326970">
        <w:rPr>
          <w:rFonts w:ascii="StobiSans Regular" w:hAnsi="StobiSans Regular"/>
          <w:bCs/>
          <w:sz w:val="20"/>
          <w:szCs w:val="20"/>
          <w:lang w:val="mk-MK"/>
        </w:rPr>
        <w:t>и</w:t>
      </w:r>
      <w:r w:rsidR="00326970" w:rsidRPr="00326970">
        <w:rPr>
          <w:rFonts w:ascii="StobiSans Regular" w:hAnsi="StobiSans Regular"/>
          <w:bCs/>
          <w:sz w:val="20"/>
          <w:szCs w:val="20"/>
          <w:lang w:val="mk-MK"/>
        </w:rPr>
        <w:t xml:space="preserve"> ограничувањ</w:t>
      </w:r>
      <w:r w:rsidR="00326970">
        <w:rPr>
          <w:rFonts w:ascii="StobiSans Regular" w:hAnsi="StobiSans Regular"/>
          <w:bCs/>
          <w:sz w:val="20"/>
          <w:szCs w:val="20"/>
          <w:lang w:val="mk-MK"/>
        </w:rPr>
        <w:t>а</w:t>
      </w:r>
      <w:r w:rsidR="00326970" w:rsidRPr="00326970">
        <w:rPr>
          <w:rFonts w:ascii="StobiSans Regular" w:hAnsi="StobiSans Regular"/>
          <w:bCs/>
          <w:sz w:val="20"/>
          <w:szCs w:val="20"/>
          <w:lang w:val="mk-MK"/>
        </w:rPr>
        <w:t xml:space="preserve"> </w:t>
      </w:r>
      <w:r w:rsidR="00326970">
        <w:rPr>
          <w:rFonts w:ascii="StobiSans Regular" w:hAnsi="StobiSans Regular"/>
          <w:bCs/>
          <w:sz w:val="20"/>
          <w:szCs w:val="20"/>
          <w:lang w:val="mk-MK"/>
        </w:rPr>
        <w:t>с</w:t>
      </w:r>
      <w:r w:rsidR="00326970" w:rsidRPr="00326970">
        <w:rPr>
          <w:rFonts w:ascii="StobiSans Regular" w:hAnsi="StobiSans Regular"/>
          <w:bCs/>
          <w:sz w:val="20"/>
          <w:szCs w:val="20"/>
          <w:lang w:val="mk-MK"/>
        </w:rPr>
        <w:t xml:space="preserve">е </w:t>
      </w:r>
      <w:r w:rsidR="00326970" w:rsidRPr="00F80252">
        <w:rPr>
          <w:rFonts w:ascii="StobiSans Regular" w:hAnsi="StobiSans Regular"/>
          <w:bCs/>
          <w:sz w:val="20"/>
          <w:szCs w:val="20"/>
          <w:lang w:val="mk-MK"/>
        </w:rPr>
        <w:t>недава</w:t>
      </w:r>
      <w:r w:rsidR="00326970">
        <w:rPr>
          <w:rFonts w:ascii="StobiSans Regular" w:hAnsi="StobiSans Regular"/>
          <w:bCs/>
          <w:sz w:val="20"/>
          <w:szCs w:val="20"/>
          <w:lang w:val="mk-MK"/>
        </w:rPr>
        <w:t>њето на</w:t>
      </w:r>
      <w:r w:rsidR="00326970" w:rsidRPr="00F80252">
        <w:rPr>
          <w:rFonts w:ascii="StobiSans Regular" w:hAnsi="StobiSans Regular"/>
          <w:bCs/>
          <w:sz w:val="20"/>
          <w:szCs w:val="20"/>
          <w:lang w:val="mk-MK"/>
        </w:rPr>
        <w:t xml:space="preserve"> можност подружница да се стекне со статус на социјални претпријатија</w:t>
      </w:r>
      <w:r w:rsidR="00326970">
        <w:rPr>
          <w:rFonts w:ascii="StobiSans Regular" w:hAnsi="StobiSans Regular"/>
          <w:bCs/>
          <w:sz w:val="20"/>
          <w:szCs w:val="20"/>
          <w:lang w:val="mk-MK"/>
        </w:rPr>
        <w:t xml:space="preserve"> и </w:t>
      </w:r>
      <w:r w:rsidR="00326970" w:rsidRPr="00F80252">
        <w:rPr>
          <w:rFonts w:ascii="StobiSans Regular" w:hAnsi="StobiSans Regular"/>
          <w:bCs/>
          <w:sz w:val="20"/>
          <w:szCs w:val="20"/>
          <w:lang w:val="mk-MK"/>
        </w:rPr>
        <w:t>оневозможува</w:t>
      </w:r>
      <w:r w:rsidR="00326970">
        <w:rPr>
          <w:rFonts w:ascii="StobiSans Regular" w:hAnsi="StobiSans Regular"/>
          <w:bCs/>
          <w:sz w:val="20"/>
          <w:szCs w:val="20"/>
          <w:lang w:val="mk-MK"/>
        </w:rPr>
        <w:t>њето</w:t>
      </w:r>
      <w:r w:rsidR="00326970" w:rsidRPr="00F80252">
        <w:rPr>
          <w:rFonts w:ascii="StobiSans Regular" w:hAnsi="StobiSans Regular"/>
          <w:bCs/>
          <w:sz w:val="20"/>
          <w:szCs w:val="20"/>
          <w:lang w:val="mk-MK"/>
        </w:rPr>
        <w:t xml:space="preserve"> стекната добивка на социјални претпријатија да се реинвестира во програмите на здружението „мајка на социјални претпријатија“</w:t>
      </w:r>
      <w:r w:rsidR="00326970">
        <w:rPr>
          <w:rFonts w:ascii="StobiSans Regular" w:hAnsi="StobiSans Regular"/>
          <w:bCs/>
          <w:sz w:val="20"/>
          <w:szCs w:val="20"/>
          <w:lang w:val="mk-MK"/>
        </w:rPr>
        <w:t>.</w:t>
      </w:r>
      <w:r w:rsidR="00932F04">
        <w:rPr>
          <w:rFonts w:ascii="StobiSans Regular" w:hAnsi="StobiSans Regular"/>
          <w:bCs/>
          <w:sz w:val="20"/>
          <w:szCs w:val="20"/>
          <w:lang w:val="mk-MK"/>
        </w:rPr>
        <w:t xml:space="preserve"> Ваквиот м</w:t>
      </w:r>
      <w:r w:rsidR="00932F04" w:rsidRPr="00932F04">
        <w:rPr>
          <w:rFonts w:ascii="StobiSans Regular" w:hAnsi="StobiSans Regular"/>
          <w:bCs/>
          <w:sz w:val="20"/>
          <w:szCs w:val="20"/>
          <w:lang w:val="mk-MK"/>
        </w:rPr>
        <w:t>одел</w:t>
      </w:r>
      <w:r w:rsidR="00932F04">
        <w:rPr>
          <w:rFonts w:ascii="StobiSans Regular" w:hAnsi="StobiSans Regular"/>
          <w:bCs/>
          <w:sz w:val="20"/>
          <w:szCs w:val="20"/>
          <w:lang w:val="mk-MK"/>
        </w:rPr>
        <w:t xml:space="preserve"> може да</w:t>
      </w:r>
      <w:r w:rsidR="00932F04" w:rsidRPr="00932F04">
        <w:rPr>
          <w:rFonts w:ascii="StobiSans Regular" w:hAnsi="StobiSans Regular"/>
          <w:bCs/>
          <w:sz w:val="20"/>
          <w:szCs w:val="20"/>
          <w:lang w:val="mk-MK"/>
        </w:rPr>
        <w:t xml:space="preserve"> предизвика основање на нови правни лица</w:t>
      </w:r>
      <w:r w:rsidR="00F230D3">
        <w:rPr>
          <w:rFonts w:ascii="StobiSans Regular" w:hAnsi="StobiSans Regular"/>
          <w:bCs/>
          <w:sz w:val="20"/>
          <w:szCs w:val="20"/>
          <w:lang w:val="mk-MK"/>
        </w:rPr>
        <w:t>,</w:t>
      </w:r>
      <w:r w:rsidR="00932F04" w:rsidRPr="00932F04">
        <w:rPr>
          <w:rFonts w:ascii="StobiSans Regular" w:hAnsi="StobiSans Regular"/>
          <w:bCs/>
          <w:sz w:val="20"/>
          <w:szCs w:val="20"/>
          <w:lang w:val="mk-MK"/>
        </w:rPr>
        <w:t xml:space="preserve"> наместо да се прилагоди на постојниот контекст во рамки на кој функционираат социјални</w:t>
      </w:r>
      <w:r w:rsidR="00F230D3">
        <w:rPr>
          <w:rFonts w:ascii="StobiSans Regular" w:hAnsi="StobiSans Regular"/>
          <w:bCs/>
          <w:sz w:val="20"/>
          <w:szCs w:val="20"/>
          <w:lang w:val="mk-MK"/>
        </w:rPr>
        <w:t>те</w:t>
      </w:r>
      <w:r w:rsidR="00932F04" w:rsidRPr="00932F04">
        <w:rPr>
          <w:rFonts w:ascii="StobiSans Regular" w:hAnsi="StobiSans Regular"/>
          <w:bCs/>
          <w:sz w:val="20"/>
          <w:szCs w:val="20"/>
          <w:lang w:val="mk-MK"/>
        </w:rPr>
        <w:t xml:space="preserve"> претпријатија.</w:t>
      </w:r>
      <w:r w:rsidR="00932F04">
        <w:rPr>
          <w:rFonts w:ascii="StobiSans Regular" w:hAnsi="StobiSans Regular"/>
          <w:bCs/>
          <w:sz w:val="20"/>
          <w:szCs w:val="20"/>
          <w:lang w:val="mk-MK"/>
        </w:rPr>
        <w:t xml:space="preserve"> Дополнително, треба да се размисли и за алтернативни пристапи во однос на дефинирањето на одредени ранливи групи.</w:t>
      </w:r>
    </w:p>
    <w:p w14:paraId="189635A4" w14:textId="77777777" w:rsidR="00962AA5" w:rsidRDefault="00962AA5" w:rsidP="00893925">
      <w:pPr>
        <w:pStyle w:val="NormalWeb"/>
        <w:jc w:val="both"/>
        <w:rPr>
          <w:rFonts w:ascii="StobiSans Regular" w:hAnsi="StobiSans Regular"/>
          <w:bCs/>
          <w:sz w:val="20"/>
          <w:szCs w:val="20"/>
          <w:lang w:val="mk-MK"/>
        </w:rPr>
      </w:pPr>
    </w:p>
    <w:p w14:paraId="6CBA5E30" w14:textId="6223F5B6" w:rsidR="00E42C01" w:rsidRDefault="00713395" w:rsidP="00893925">
      <w:pPr>
        <w:pStyle w:val="NormalWeb"/>
        <w:jc w:val="both"/>
        <w:rPr>
          <w:rFonts w:ascii="StobiSans Regular" w:hAnsi="StobiSans Regular"/>
          <w:bCs/>
          <w:sz w:val="20"/>
          <w:szCs w:val="20"/>
          <w:lang w:val="mk-MK"/>
        </w:rPr>
      </w:pPr>
      <w:r>
        <w:rPr>
          <w:rFonts w:ascii="StobiSans Regular" w:hAnsi="StobiSans Regular"/>
          <w:bCs/>
          <w:sz w:val="20"/>
          <w:szCs w:val="20"/>
          <w:lang w:val="mk-MK"/>
        </w:rPr>
        <w:lastRenderedPageBreak/>
        <w:t xml:space="preserve">Драгица Вучковиќ </w:t>
      </w:r>
      <w:r w:rsidR="00375686">
        <w:rPr>
          <w:rFonts w:ascii="StobiSans Regular" w:hAnsi="StobiSans Regular"/>
          <w:bCs/>
          <w:sz w:val="20"/>
          <w:szCs w:val="20"/>
          <w:lang w:val="mk-MK"/>
        </w:rPr>
        <w:t>додаде</w:t>
      </w:r>
      <w:r>
        <w:rPr>
          <w:rFonts w:ascii="StobiSans Regular" w:hAnsi="StobiSans Regular"/>
          <w:bCs/>
          <w:sz w:val="20"/>
          <w:szCs w:val="20"/>
          <w:lang w:val="mk-MK"/>
        </w:rPr>
        <w:t xml:space="preserve"> дека воведувањето на </w:t>
      </w:r>
      <w:r w:rsidRPr="00F80252">
        <w:rPr>
          <w:rFonts w:ascii="StobiSans Regular" w:hAnsi="StobiSans Regular"/>
          <w:bCs/>
          <w:sz w:val="20"/>
          <w:szCs w:val="20"/>
          <w:lang w:val="mk-MK"/>
        </w:rPr>
        <w:t>услов</w:t>
      </w:r>
      <w:r w:rsidR="00224F35">
        <w:rPr>
          <w:rFonts w:ascii="StobiSans Regular" w:hAnsi="StobiSans Regular"/>
          <w:bCs/>
          <w:sz w:val="20"/>
          <w:szCs w:val="20"/>
          <w:lang w:val="mk-MK"/>
        </w:rPr>
        <w:t>от -</w:t>
      </w:r>
      <w:r>
        <w:rPr>
          <w:rFonts w:ascii="StobiSans Regular" w:hAnsi="StobiSans Regular"/>
          <w:bCs/>
          <w:sz w:val="20"/>
          <w:szCs w:val="20"/>
          <w:lang w:val="mk-MK"/>
        </w:rPr>
        <w:t xml:space="preserve"> </w:t>
      </w:r>
      <w:r w:rsidRPr="00F80252">
        <w:rPr>
          <w:rFonts w:ascii="StobiSans Regular" w:hAnsi="StobiSans Regular"/>
          <w:bCs/>
          <w:sz w:val="20"/>
          <w:szCs w:val="20"/>
          <w:lang w:val="mk-MK"/>
        </w:rPr>
        <w:t>најмалку 50% од приходот да биде од економска дејност</w:t>
      </w:r>
      <w:r w:rsidR="00224F35">
        <w:rPr>
          <w:rFonts w:ascii="StobiSans Regular" w:hAnsi="StobiSans Regular"/>
          <w:bCs/>
          <w:sz w:val="20"/>
          <w:szCs w:val="20"/>
          <w:lang w:val="mk-MK"/>
        </w:rPr>
        <w:t>,</w:t>
      </w:r>
      <w:r w:rsidRPr="00F80252">
        <w:rPr>
          <w:rFonts w:ascii="StobiSans Regular" w:hAnsi="StobiSans Regular"/>
          <w:bCs/>
          <w:sz w:val="20"/>
          <w:szCs w:val="20"/>
          <w:lang w:val="mk-MK"/>
        </w:rPr>
        <w:t xml:space="preserve"> </w:t>
      </w:r>
      <w:r>
        <w:rPr>
          <w:rFonts w:ascii="StobiSans Regular" w:hAnsi="StobiSans Regular"/>
          <w:bCs/>
          <w:sz w:val="20"/>
          <w:szCs w:val="20"/>
          <w:lang w:val="mk-MK"/>
        </w:rPr>
        <w:t>може да ја поттикне сивата економија</w:t>
      </w:r>
      <w:r w:rsidR="00224F35">
        <w:rPr>
          <w:rFonts w:ascii="StobiSans Regular" w:hAnsi="StobiSans Regular"/>
          <w:bCs/>
          <w:sz w:val="20"/>
          <w:szCs w:val="20"/>
          <w:lang w:val="mk-MK"/>
        </w:rPr>
        <w:t xml:space="preserve">, </w:t>
      </w:r>
      <w:r>
        <w:rPr>
          <w:rFonts w:ascii="StobiSans Regular" w:hAnsi="StobiSans Regular"/>
          <w:bCs/>
          <w:sz w:val="20"/>
          <w:szCs w:val="20"/>
          <w:lang w:val="mk-MK"/>
        </w:rPr>
        <w:t xml:space="preserve"> </w:t>
      </w:r>
      <w:r w:rsidR="00224F35">
        <w:rPr>
          <w:rFonts w:ascii="StobiSans Regular" w:hAnsi="StobiSans Regular"/>
          <w:bCs/>
          <w:sz w:val="20"/>
          <w:szCs w:val="20"/>
          <w:lang w:val="mk-MK"/>
        </w:rPr>
        <w:t>предлагајќи</w:t>
      </w:r>
      <w:r>
        <w:rPr>
          <w:rFonts w:ascii="StobiSans Regular" w:hAnsi="StobiSans Regular"/>
          <w:bCs/>
          <w:sz w:val="20"/>
          <w:szCs w:val="20"/>
          <w:lang w:val="mk-MK"/>
        </w:rPr>
        <w:t xml:space="preserve"> </w:t>
      </w:r>
      <w:r w:rsidR="00224F35">
        <w:rPr>
          <w:rFonts w:ascii="StobiSans Regular" w:hAnsi="StobiSans Regular"/>
          <w:bCs/>
          <w:sz w:val="20"/>
          <w:szCs w:val="20"/>
          <w:lang w:val="mk-MK"/>
        </w:rPr>
        <w:t xml:space="preserve">внимателно да се пристапи во однос на овие одредби и првично да се обезбеди поддршка на развојот на социјалните претпријатија, </w:t>
      </w:r>
      <w:r>
        <w:rPr>
          <w:rFonts w:ascii="StobiSans Regular" w:hAnsi="StobiSans Regular"/>
          <w:bCs/>
          <w:sz w:val="20"/>
          <w:szCs w:val="20"/>
          <w:lang w:val="mk-MK"/>
        </w:rPr>
        <w:t xml:space="preserve">а понатаму во некоја друга фаза да има поригорозни </w:t>
      </w:r>
      <w:r w:rsidR="00224F35">
        <w:rPr>
          <w:rFonts w:ascii="StobiSans Regular" w:hAnsi="StobiSans Regular"/>
          <w:bCs/>
          <w:sz w:val="20"/>
          <w:szCs w:val="20"/>
          <w:lang w:val="mk-MK"/>
        </w:rPr>
        <w:t>услови.</w:t>
      </w:r>
      <w:r w:rsidR="00E42C01">
        <w:rPr>
          <w:rFonts w:ascii="StobiSans Regular" w:hAnsi="StobiSans Regular"/>
          <w:bCs/>
          <w:sz w:val="20"/>
          <w:szCs w:val="20"/>
          <w:lang w:val="mk-MK"/>
        </w:rPr>
        <w:t xml:space="preserve"> </w:t>
      </w:r>
      <w:r w:rsidR="00CC1889">
        <w:rPr>
          <w:rFonts w:ascii="StobiSans Regular" w:hAnsi="StobiSans Regular"/>
          <w:bCs/>
          <w:sz w:val="20"/>
          <w:szCs w:val="20"/>
          <w:lang w:val="mk-MK"/>
        </w:rPr>
        <w:t>Вале</w:t>
      </w:r>
      <w:r w:rsidR="00106D73">
        <w:rPr>
          <w:rFonts w:ascii="StobiSans Regular" w:hAnsi="StobiSans Regular"/>
          <w:bCs/>
          <w:sz w:val="20"/>
          <w:szCs w:val="20"/>
          <w:lang w:val="mk-MK"/>
        </w:rPr>
        <w:t>нтина Величковска</w:t>
      </w:r>
      <w:r w:rsidR="00B54064">
        <w:rPr>
          <w:rFonts w:ascii="StobiSans Regular" w:hAnsi="StobiSans Regular"/>
          <w:bCs/>
          <w:sz w:val="20"/>
          <w:szCs w:val="20"/>
          <w:lang w:val="mk-MK"/>
        </w:rPr>
        <w:t xml:space="preserve"> се согласи дека прифаќањето на оваа одредба би можело да води кон проблеми за реално спроведување на Законот</w:t>
      </w:r>
      <w:r w:rsidR="00E42C01">
        <w:rPr>
          <w:rFonts w:ascii="StobiSans Regular" w:hAnsi="StobiSans Regular"/>
          <w:bCs/>
          <w:sz w:val="20"/>
          <w:szCs w:val="20"/>
          <w:lang w:val="mk-MK"/>
        </w:rPr>
        <w:t>.</w:t>
      </w:r>
    </w:p>
    <w:p w14:paraId="141EEDBC" w14:textId="0BC812C6" w:rsidR="00893925" w:rsidRPr="00893925" w:rsidRDefault="00E42C01" w:rsidP="00893925">
      <w:pPr>
        <w:pStyle w:val="NormalWeb"/>
        <w:jc w:val="both"/>
        <w:rPr>
          <w:rFonts w:ascii="StobiSans Regular" w:hAnsi="StobiSans Regular"/>
          <w:bCs/>
          <w:sz w:val="20"/>
          <w:szCs w:val="20"/>
          <w:lang w:val="mk-MK"/>
        </w:rPr>
      </w:pPr>
      <w:proofErr w:type="spellStart"/>
      <w:r>
        <w:rPr>
          <w:rFonts w:ascii="StobiSans Regular" w:hAnsi="StobiSans Regular"/>
          <w:bCs/>
          <w:sz w:val="20"/>
          <w:szCs w:val="20"/>
          <w:lang w:val="mk-MK"/>
        </w:rPr>
        <w:t>Никица</w:t>
      </w:r>
      <w:proofErr w:type="spellEnd"/>
      <w:r>
        <w:rPr>
          <w:rFonts w:ascii="StobiSans Regular" w:hAnsi="StobiSans Regular"/>
          <w:bCs/>
          <w:sz w:val="20"/>
          <w:szCs w:val="20"/>
          <w:lang w:val="mk-MK"/>
        </w:rPr>
        <w:t xml:space="preserve"> </w:t>
      </w:r>
      <w:proofErr w:type="spellStart"/>
      <w:r>
        <w:rPr>
          <w:rFonts w:ascii="StobiSans Regular" w:hAnsi="StobiSans Regular"/>
          <w:bCs/>
          <w:sz w:val="20"/>
          <w:szCs w:val="20"/>
          <w:lang w:val="mk-MK"/>
        </w:rPr>
        <w:t>Кусиникова</w:t>
      </w:r>
      <w:proofErr w:type="spellEnd"/>
      <w:r>
        <w:rPr>
          <w:rFonts w:ascii="StobiSans Regular" w:hAnsi="StobiSans Regular"/>
          <w:bCs/>
          <w:sz w:val="20"/>
          <w:szCs w:val="20"/>
          <w:lang w:val="mk-MK"/>
        </w:rPr>
        <w:t xml:space="preserve"> </w:t>
      </w:r>
      <w:r w:rsidR="00B54064">
        <w:rPr>
          <w:rFonts w:ascii="StobiSans Regular" w:hAnsi="StobiSans Regular"/>
          <w:bCs/>
          <w:sz w:val="20"/>
          <w:szCs w:val="20"/>
          <w:lang w:val="mk-MK"/>
        </w:rPr>
        <w:t xml:space="preserve"> предложи </w:t>
      </w:r>
      <w:r w:rsidR="00893925" w:rsidRPr="00893925">
        <w:rPr>
          <w:rFonts w:ascii="StobiSans Regular" w:hAnsi="StobiSans Regular"/>
          <w:bCs/>
          <w:sz w:val="20"/>
          <w:szCs w:val="20"/>
          <w:lang w:val="mk-MK"/>
        </w:rPr>
        <w:t xml:space="preserve">Советот за соработка </w:t>
      </w:r>
      <w:r w:rsidR="00606F26">
        <w:rPr>
          <w:rFonts w:ascii="StobiSans Regular" w:hAnsi="StobiSans Regular"/>
          <w:bCs/>
          <w:sz w:val="20"/>
          <w:szCs w:val="20"/>
          <w:lang w:val="mk-MK"/>
        </w:rPr>
        <w:t xml:space="preserve">меѓу </w:t>
      </w:r>
      <w:r w:rsidR="00893925" w:rsidRPr="00893925">
        <w:rPr>
          <w:rFonts w:ascii="StobiSans Regular" w:hAnsi="StobiSans Regular"/>
          <w:bCs/>
          <w:sz w:val="20"/>
          <w:szCs w:val="20"/>
          <w:lang w:val="mk-MK"/>
        </w:rPr>
        <w:t xml:space="preserve">Владата </w:t>
      </w:r>
      <w:r w:rsidR="00606F26">
        <w:rPr>
          <w:rFonts w:ascii="StobiSans Regular" w:hAnsi="StobiSans Regular"/>
          <w:bCs/>
          <w:sz w:val="20"/>
          <w:szCs w:val="20"/>
          <w:lang w:val="mk-MK"/>
        </w:rPr>
        <w:t>и</w:t>
      </w:r>
      <w:r w:rsidR="00893925" w:rsidRPr="00893925">
        <w:rPr>
          <w:rFonts w:ascii="StobiSans Regular" w:hAnsi="StobiSans Regular"/>
          <w:bCs/>
          <w:sz w:val="20"/>
          <w:szCs w:val="20"/>
          <w:lang w:val="mk-MK"/>
        </w:rPr>
        <w:t xml:space="preserve"> граѓанското општество да </w:t>
      </w:r>
      <w:r w:rsidR="00E2719D">
        <w:rPr>
          <w:rFonts w:ascii="StobiSans Regular" w:hAnsi="StobiSans Regular"/>
          <w:bCs/>
          <w:sz w:val="20"/>
          <w:szCs w:val="20"/>
          <w:lang w:val="mk-MK"/>
        </w:rPr>
        <w:t>достави мислење по Предлог-законот за социјални претпријатија до Министерството за социјална политика</w:t>
      </w:r>
      <w:r w:rsidR="00606F26">
        <w:rPr>
          <w:rFonts w:ascii="StobiSans Regular" w:hAnsi="StobiSans Regular"/>
          <w:bCs/>
          <w:sz w:val="20"/>
          <w:szCs w:val="20"/>
          <w:lang w:val="mk-MK"/>
        </w:rPr>
        <w:t>,</w:t>
      </w:r>
      <w:r w:rsidR="00E2719D">
        <w:rPr>
          <w:rFonts w:ascii="StobiSans Regular" w:hAnsi="StobiSans Regular"/>
          <w:bCs/>
          <w:sz w:val="20"/>
          <w:szCs w:val="20"/>
          <w:lang w:val="mk-MK"/>
        </w:rPr>
        <w:t xml:space="preserve"> демографија и млади каде ќе бидат наведени клучните согледувања, како и да се </w:t>
      </w:r>
      <w:r w:rsidR="00893925" w:rsidRPr="00893925">
        <w:rPr>
          <w:rFonts w:ascii="StobiSans Regular" w:hAnsi="StobiSans Regular"/>
          <w:bCs/>
          <w:sz w:val="20"/>
          <w:szCs w:val="20"/>
          <w:lang w:val="mk-MK"/>
        </w:rPr>
        <w:t xml:space="preserve">оствари средба </w:t>
      </w:r>
      <w:r w:rsidR="00E2719D">
        <w:rPr>
          <w:rFonts w:ascii="StobiSans Regular" w:hAnsi="StobiSans Regular"/>
          <w:bCs/>
          <w:sz w:val="20"/>
          <w:szCs w:val="20"/>
          <w:lang w:val="mk-MK"/>
        </w:rPr>
        <w:t>помеѓу</w:t>
      </w:r>
      <w:r w:rsidR="00893925" w:rsidRPr="00893925">
        <w:rPr>
          <w:rFonts w:ascii="StobiSans Regular" w:hAnsi="StobiSans Regular"/>
          <w:bCs/>
          <w:sz w:val="20"/>
          <w:szCs w:val="20"/>
          <w:lang w:val="mk-MK"/>
        </w:rPr>
        <w:t xml:space="preserve"> соодветните претставници </w:t>
      </w:r>
      <w:r w:rsidR="00962AA5">
        <w:rPr>
          <w:rFonts w:ascii="StobiSans Regular" w:hAnsi="StobiSans Regular"/>
          <w:bCs/>
          <w:sz w:val="20"/>
          <w:szCs w:val="20"/>
          <w:lang w:val="mk-MK"/>
        </w:rPr>
        <w:t xml:space="preserve">на Министерството за социјална политика, </w:t>
      </w:r>
      <w:proofErr w:type="spellStart"/>
      <w:r w:rsidR="00962AA5">
        <w:rPr>
          <w:rFonts w:ascii="StobiSans Regular" w:hAnsi="StobiSans Regular"/>
          <w:bCs/>
          <w:sz w:val="20"/>
          <w:szCs w:val="20"/>
          <w:lang w:val="mk-MK"/>
        </w:rPr>
        <w:t>демограгија</w:t>
      </w:r>
      <w:proofErr w:type="spellEnd"/>
      <w:r w:rsidR="00962AA5">
        <w:rPr>
          <w:rFonts w:ascii="StobiSans Regular" w:hAnsi="StobiSans Regular"/>
          <w:bCs/>
          <w:sz w:val="20"/>
          <w:szCs w:val="20"/>
          <w:lang w:val="mk-MK"/>
        </w:rPr>
        <w:t xml:space="preserve"> и млади </w:t>
      </w:r>
      <w:r w:rsidR="00893925" w:rsidRPr="00893925">
        <w:rPr>
          <w:rFonts w:ascii="StobiSans Regular" w:hAnsi="StobiSans Regular"/>
          <w:bCs/>
          <w:sz w:val="20"/>
          <w:szCs w:val="20"/>
          <w:lang w:val="mk-MK"/>
        </w:rPr>
        <w:t xml:space="preserve">кои работат на </w:t>
      </w:r>
      <w:r w:rsidR="00962AA5">
        <w:rPr>
          <w:rFonts w:ascii="StobiSans Regular" w:hAnsi="StobiSans Regular"/>
          <w:bCs/>
          <w:sz w:val="20"/>
          <w:szCs w:val="20"/>
          <w:lang w:val="mk-MK"/>
        </w:rPr>
        <w:t>Предлог-з</w:t>
      </w:r>
      <w:r w:rsidR="00893925" w:rsidRPr="00893925">
        <w:rPr>
          <w:rFonts w:ascii="StobiSans Regular" w:hAnsi="StobiSans Regular"/>
          <w:bCs/>
          <w:sz w:val="20"/>
          <w:szCs w:val="20"/>
          <w:lang w:val="mk-MK"/>
        </w:rPr>
        <w:t xml:space="preserve">аконот за социјални претпријатија </w:t>
      </w:r>
      <w:r w:rsidR="00E2719D">
        <w:rPr>
          <w:rFonts w:ascii="StobiSans Regular" w:hAnsi="StobiSans Regular"/>
          <w:bCs/>
          <w:sz w:val="20"/>
          <w:szCs w:val="20"/>
          <w:lang w:val="mk-MK"/>
        </w:rPr>
        <w:t>и</w:t>
      </w:r>
      <w:r w:rsidR="00893925" w:rsidRPr="00893925">
        <w:rPr>
          <w:rFonts w:ascii="StobiSans Regular" w:hAnsi="StobiSans Regular"/>
          <w:bCs/>
          <w:sz w:val="20"/>
          <w:szCs w:val="20"/>
          <w:lang w:val="mk-MK"/>
        </w:rPr>
        <w:t xml:space="preserve"> членови на Советот од редот на граѓанските организации кои работат во оваа област</w:t>
      </w:r>
      <w:r w:rsidR="00E2719D">
        <w:rPr>
          <w:rFonts w:ascii="StobiSans Regular" w:hAnsi="StobiSans Regular"/>
          <w:bCs/>
          <w:sz w:val="20"/>
          <w:szCs w:val="20"/>
          <w:lang w:val="mk-MK"/>
        </w:rPr>
        <w:t>.</w:t>
      </w:r>
    </w:p>
    <w:p w14:paraId="3A3439FC" w14:textId="352E8F64" w:rsidR="00CC77E5" w:rsidRDefault="00CC77E5" w:rsidP="00A1748A">
      <w:pPr>
        <w:pStyle w:val="NormalWeb"/>
        <w:jc w:val="both"/>
        <w:rPr>
          <w:rFonts w:ascii="StobiSans Regular" w:hAnsi="StobiSans Regular"/>
          <w:bCs/>
          <w:sz w:val="20"/>
          <w:szCs w:val="20"/>
          <w:lang w:val="mk-MK"/>
        </w:rPr>
      </w:pPr>
      <w:r>
        <w:rPr>
          <w:rFonts w:ascii="StobiSans Regular" w:hAnsi="StobiSans Regular"/>
          <w:bCs/>
          <w:sz w:val="20"/>
          <w:szCs w:val="20"/>
          <w:lang w:val="mk-MK"/>
        </w:rPr>
        <w:t>Моника</w:t>
      </w:r>
      <w:r w:rsidR="00375686">
        <w:rPr>
          <w:rFonts w:ascii="StobiSans Regular" w:hAnsi="StobiSans Regular"/>
          <w:bCs/>
          <w:sz w:val="20"/>
          <w:szCs w:val="20"/>
          <w:lang w:val="mk-MK"/>
        </w:rPr>
        <w:t xml:space="preserve"> Илиоска </w:t>
      </w:r>
      <w:proofErr w:type="spellStart"/>
      <w:r w:rsidR="00375686">
        <w:rPr>
          <w:rFonts w:ascii="StobiSans Regular" w:hAnsi="StobiSans Regular"/>
          <w:bCs/>
          <w:sz w:val="20"/>
          <w:szCs w:val="20"/>
          <w:lang w:val="mk-MK"/>
        </w:rPr>
        <w:t>Кантарџиоска</w:t>
      </w:r>
      <w:proofErr w:type="spellEnd"/>
      <w:r w:rsidR="00375686">
        <w:rPr>
          <w:rFonts w:ascii="StobiSans Regular" w:hAnsi="StobiSans Regular"/>
          <w:bCs/>
          <w:sz w:val="20"/>
          <w:szCs w:val="20"/>
          <w:lang w:val="mk-MK"/>
        </w:rPr>
        <w:t xml:space="preserve">  истакна дека </w:t>
      </w:r>
      <w:r>
        <w:rPr>
          <w:rFonts w:ascii="StobiSans Regular" w:hAnsi="StobiSans Regular"/>
          <w:bCs/>
          <w:sz w:val="20"/>
          <w:szCs w:val="20"/>
          <w:lang w:val="mk-MK"/>
        </w:rPr>
        <w:t>распределбата на профитот не е доволно јасна</w:t>
      </w:r>
      <w:r w:rsidR="00DE1DE6">
        <w:rPr>
          <w:rFonts w:ascii="StobiSans Regular" w:hAnsi="StobiSans Regular"/>
          <w:bCs/>
          <w:sz w:val="20"/>
          <w:szCs w:val="20"/>
          <w:lang w:val="mk-MK"/>
        </w:rPr>
        <w:t xml:space="preserve"> и може да води кон злоупотреби, со оглед на тоа што има пропусти во однос на делот за </w:t>
      </w:r>
      <w:r w:rsidR="00375686">
        <w:rPr>
          <w:rFonts w:ascii="StobiSans Regular" w:hAnsi="StobiSans Regular"/>
          <w:bCs/>
          <w:sz w:val="20"/>
          <w:szCs w:val="20"/>
          <w:lang w:val="mk-MK"/>
        </w:rPr>
        <w:t>мониторинг</w:t>
      </w:r>
      <w:r w:rsidR="00DE1DE6">
        <w:rPr>
          <w:rFonts w:ascii="StobiSans Regular" w:hAnsi="StobiSans Regular"/>
          <w:bCs/>
          <w:sz w:val="20"/>
          <w:szCs w:val="20"/>
          <w:lang w:val="mk-MK"/>
        </w:rPr>
        <w:t xml:space="preserve"> и имплементација. </w:t>
      </w:r>
      <w:r w:rsidR="009B763C">
        <w:rPr>
          <w:rFonts w:ascii="StobiSans Regular" w:hAnsi="StobiSans Regular"/>
          <w:bCs/>
          <w:sz w:val="20"/>
          <w:szCs w:val="20"/>
          <w:lang w:val="mk-MK"/>
        </w:rPr>
        <w:t>Предложи</w:t>
      </w:r>
      <w:r w:rsidR="00DE1DE6">
        <w:rPr>
          <w:rFonts w:ascii="StobiSans Regular" w:hAnsi="StobiSans Regular"/>
          <w:bCs/>
          <w:sz w:val="20"/>
          <w:szCs w:val="20"/>
          <w:lang w:val="mk-MK"/>
        </w:rPr>
        <w:t xml:space="preserve"> повеќе </w:t>
      </w:r>
      <w:r w:rsidR="009B763C">
        <w:rPr>
          <w:rFonts w:ascii="StobiSans Regular" w:hAnsi="StobiSans Regular"/>
          <w:bCs/>
          <w:sz w:val="20"/>
          <w:szCs w:val="20"/>
          <w:lang w:val="mk-MK"/>
        </w:rPr>
        <w:t xml:space="preserve">да се фокусираат </w:t>
      </w:r>
      <w:r w:rsidR="00DE1DE6">
        <w:rPr>
          <w:rFonts w:ascii="StobiSans Regular" w:hAnsi="StobiSans Regular"/>
          <w:bCs/>
          <w:sz w:val="20"/>
          <w:szCs w:val="20"/>
          <w:lang w:val="mk-MK"/>
        </w:rPr>
        <w:t xml:space="preserve">на </w:t>
      </w:r>
      <w:r w:rsidR="00DE1DE6" w:rsidRPr="00DE1DE6">
        <w:rPr>
          <w:rFonts w:ascii="StobiSans Regular" w:hAnsi="StobiSans Regular"/>
          <w:bCs/>
          <w:sz w:val="20"/>
          <w:szCs w:val="20"/>
          <w:lang w:val="mk-MK"/>
        </w:rPr>
        <w:t>функционирање</w:t>
      </w:r>
      <w:r w:rsidR="00DE1DE6">
        <w:rPr>
          <w:rFonts w:ascii="StobiSans Regular" w:hAnsi="StobiSans Regular"/>
          <w:bCs/>
          <w:sz w:val="20"/>
          <w:szCs w:val="20"/>
          <w:lang w:val="mk-MK"/>
        </w:rPr>
        <w:t>то</w:t>
      </w:r>
      <w:r w:rsidR="00DE1DE6" w:rsidRPr="00DE1DE6">
        <w:rPr>
          <w:rFonts w:ascii="StobiSans Regular" w:hAnsi="StobiSans Regular"/>
          <w:bCs/>
          <w:sz w:val="20"/>
          <w:szCs w:val="20"/>
          <w:lang w:val="mk-MK"/>
        </w:rPr>
        <w:t xml:space="preserve"> и одржливост</w:t>
      </w:r>
      <w:r w:rsidR="00DE1DE6">
        <w:rPr>
          <w:rFonts w:ascii="StobiSans Regular" w:hAnsi="StobiSans Regular"/>
          <w:bCs/>
          <w:sz w:val="20"/>
          <w:szCs w:val="20"/>
          <w:lang w:val="mk-MK"/>
        </w:rPr>
        <w:t>а, отколку на самото добивање на статус на социјално претпријатие</w:t>
      </w:r>
      <w:r w:rsidR="009B763C">
        <w:rPr>
          <w:rFonts w:ascii="StobiSans Regular" w:hAnsi="StobiSans Regular"/>
          <w:bCs/>
          <w:sz w:val="20"/>
          <w:szCs w:val="20"/>
          <w:lang w:val="mk-MK"/>
        </w:rPr>
        <w:t>, како и во однос на финансирањето да се</w:t>
      </w:r>
      <w:r w:rsidR="00DE1DE6">
        <w:rPr>
          <w:rFonts w:ascii="StobiSans Regular" w:hAnsi="StobiSans Regular"/>
          <w:bCs/>
          <w:sz w:val="20"/>
          <w:szCs w:val="20"/>
          <w:lang w:val="mk-MK"/>
        </w:rPr>
        <w:t xml:space="preserve"> </w:t>
      </w:r>
      <w:r>
        <w:rPr>
          <w:rFonts w:ascii="StobiSans Regular" w:hAnsi="StobiSans Regular"/>
          <w:bCs/>
          <w:sz w:val="20"/>
          <w:szCs w:val="20"/>
          <w:lang w:val="mk-MK"/>
        </w:rPr>
        <w:t>утврд</w:t>
      </w:r>
      <w:r w:rsidR="009B763C">
        <w:rPr>
          <w:rFonts w:ascii="StobiSans Regular" w:hAnsi="StobiSans Regular"/>
          <w:bCs/>
          <w:sz w:val="20"/>
          <w:szCs w:val="20"/>
          <w:lang w:val="mk-MK"/>
        </w:rPr>
        <w:t>ат субвенции или</w:t>
      </w:r>
      <w:r>
        <w:rPr>
          <w:rFonts w:ascii="StobiSans Regular" w:hAnsi="StobiSans Regular"/>
          <w:bCs/>
          <w:sz w:val="20"/>
          <w:szCs w:val="20"/>
          <w:lang w:val="mk-MK"/>
        </w:rPr>
        <w:t xml:space="preserve"> </w:t>
      </w:r>
      <w:r w:rsidR="009B763C">
        <w:rPr>
          <w:rFonts w:ascii="StobiSans Regular" w:hAnsi="StobiSans Regular"/>
          <w:bCs/>
          <w:sz w:val="20"/>
          <w:szCs w:val="20"/>
          <w:lang w:val="mk-MK"/>
        </w:rPr>
        <w:t xml:space="preserve">процент </w:t>
      </w:r>
      <w:r>
        <w:rPr>
          <w:rFonts w:ascii="StobiSans Regular" w:hAnsi="StobiSans Regular"/>
          <w:bCs/>
          <w:sz w:val="20"/>
          <w:szCs w:val="20"/>
          <w:lang w:val="mk-MK"/>
        </w:rPr>
        <w:t>од буџет</w:t>
      </w:r>
      <w:r w:rsidR="009B763C">
        <w:rPr>
          <w:rFonts w:ascii="StobiSans Regular" w:hAnsi="StobiSans Regular"/>
          <w:bCs/>
          <w:sz w:val="20"/>
          <w:szCs w:val="20"/>
          <w:lang w:val="mk-MK"/>
        </w:rPr>
        <w:t>от</w:t>
      </w:r>
      <w:r>
        <w:rPr>
          <w:rFonts w:ascii="StobiSans Regular" w:hAnsi="StobiSans Regular"/>
          <w:bCs/>
          <w:sz w:val="20"/>
          <w:szCs w:val="20"/>
          <w:lang w:val="mk-MK"/>
        </w:rPr>
        <w:t xml:space="preserve"> кој би се </w:t>
      </w:r>
      <w:proofErr w:type="spellStart"/>
      <w:r>
        <w:rPr>
          <w:rFonts w:ascii="StobiSans Regular" w:hAnsi="StobiSans Regular"/>
          <w:bCs/>
          <w:sz w:val="20"/>
          <w:szCs w:val="20"/>
          <w:lang w:val="mk-MK"/>
        </w:rPr>
        <w:t>распределувал</w:t>
      </w:r>
      <w:proofErr w:type="spellEnd"/>
      <w:r w:rsidR="00891C7F">
        <w:rPr>
          <w:rFonts w:ascii="StobiSans Regular" w:hAnsi="StobiSans Regular"/>
          <w:bCs/>
          <w:sz w:val="20"/>
          <w:szCs w:val="20"/>
          <w:lang w:val="mk-MK"/>
        </w:rPr>
        <w:t>,</w:t>
      </w:r>
      <w:r>
        <w:rPr>
          <w:rFonts w:ascii="StobiSans Regular" w:hAnsi="StobiSans Regular"/>
          <w:bCs/>
          <w:sz w:val="20"/>
          <w:szCs w:val="20"/>
          <w:lang w:val="mk-MK"/>
        </w:rPr>
        <w:t xml:space="preserve"> </w:t>
      </w:r>
      <w:r w:rsidR="009B763C">
        <w:rPr>
          <w:rFonts w:ascii="StobiSans Regular" w:hAnsi="StobiSans Regular"/>
          <w:bCs/>
          <w:sz w:val="20"/>
          <w:szCs w:val="20"/>
          <w:lang w:val="mk-MK"/>
        </w:rPr>
        <w:t>на</w:t>
      </w:r>
      <w:r w:rsidR="00891C7F">
        <w:rPr>
          <w:rFonts w:ascii="StobiSans Regular" w:hAnsi="StobiSans Regular"/>
          <w:bCs/>
          <w:sz w:val="20"/>
          <w:szCs w:val="20"/>
          <w:lang w:val="mk-MK"/>
        </w:rPr>
        <w:t>место</w:t>
      </w:r>
      <w:r>
        <w:rPr>
          <w:rFonts w:ascii="StobiSans Regular" w:hAnsi="StobiSans Regular"/>
          <w:bCs/>
          <w:sz w:val="20"/>
          <w:szCs w:val="20"/>
          <w:lang w:val="mk-MK"/>
        </w:rPr>
        <w:t xml:space="preserve"> фиксна сума.</w:t>
      </w:r>
    </w:p>
    <w:p w14:paraId="3A004976" w14:textId="50A1DF0F" w:rsidR="00CC1889" w:rsidRDefault="00891C7F" w:rsidP="00A1748A">
      <w:pPr>
        <w:pStyle w:val="NormalWeb"/>
        <w:jc w:val="both"/>
        <w:rPr>
          <w:rFonts w:ascii="StobiSans Regular" w:hAnsi="StobiSans Regular"/>
          <w:bCs/>
          <w:sz w:val="20"/>
          <w:szCs w:val="20"/>
          <w:lang w:val="mk-MK"/>
        </w:rPr>
      </w:pPr>
      <w:r w:rsidRPr="00891C7F">
        <w:rPr>
          <w:rFonts w:ascii="StobiSans Regular" w:hAnsi="StobiSans Regular"/>
          <w:bCs/>
          <w:sz w:val="20"/>
          <w:szCs w:val="20"/>
          <w:lang w:val="mk-MK"/>
        </w:rPr>
        <w:t xml:space="preserve">Александра Крстеска Ангеловска </w:t>
      </w:r>
      <w:r>
        <w:rPr>
          <w:rFonts w:ascii="StobiSans Regular" w:hAnsi="StobiSans Regular"/>
          <w:bCs/>
          <w:sz w:val="20"/>
          <w:szCs w:val="20"/>
          <w:lang w:val="mk-MK"/>
        </w:rPr>
        <w:t>појасни дека</w:t>
      </w:r>
      <w:r w:rsidR="00CC77E5">
        <w:rPr>
          <w:rFonts w:ascii="StobiSans Regular" w:hAnsi="StobiSans Regular"/>
          <w:bCs/>
          <w:sz w:val="20"/>
          <w:szCs w:val="20"/>
          <w:lang w:val="mk-MK"/>
        </w:rPr>
        <w:t xml:space="preserve"> законското решение</w:t>
      </w:r>
      <w:r>
        <w:rPr>
          <w:rFonts w:ascii="StobiSans Regular" w:hAnsi="StobiSans Regular"/>
          <w:bCs/>
          <w:sz w:val="20"/>
          <w:szCs w:val="20"/>
          <w:lang w:val="mk-MK"/>
        </w:rPr>
        <w:t xml:space="preserve"> ќе постави генерална рамка, но</w:t>
      </w:r>
      <w:r w:rsidR="00CC77E5">
        <w:rPr>
          <w:rFonts w:ascii="StobiSans Regular" w:hAnsi="StobiSans Regular"/>
          <w:bCs/>
          <w:sz w:val="20"/>
          <w:szCs w:val="20"/>
          <w:lang w:val="mk-MK"/>
        </w:rPr>
        <w:t xml:space="preserve"> </w:t>
      </w:r>
      <w:r>
        <w:rPr>
          <w:rFonts w:ascii="StobiSans Regular" w:hAnsi="StobiSans Regular"/>
          <w:bCs/>
          <w:sz w:val="20"/>
          <w:szCs w:val="20"/>
          <w:lang w:val="mk-MK"/>
        </w:rPr>
        <w:t>не може да ги даде сите насоки</w:t>
      </w:r>
      <w:r w:rsidR="00CC77E5">
        <w:rPr>
          <w:rFonts w:ascii="StobiSans Regular" w:hAnsi="StobiSans Regular"/>
          <w:bCs/>
          <w:sz w:val="20"/>
          <w:szCs w:val="20"/>
          <w:lang w:val="mk-MK"/>
        </w:rPr>
        <w:t xml:space="preserve">, </w:t>
      </w:r>
      <w:r>
        <w:rPr>
          <w:rFonts w:ascii="StobiSans Regular" w:hAnsi="StobiSans Regular"/>
          <w:bCs/>
          <w:sz w:val="20"/>
          <w:szCs w:val="20"/>
          <w:lang w:val="mk-MK"/>
        </w:rPr>
        <w:t xml:space="preserve">така што останатите детали ќе бидат регулирани со подзаконски акти. Дополнително, треба да се има во предвид дека донесувањето и имплементацијата на овој Закон е </w:t>
      </w:r>
      <w:r w:rsidR="00CC77E5">
        <w:rPr>
          <w:rFonts w:ascii="StobiSans Regular" w:hAnsi="StobiSans Regular"/>
          <w:bCs/>
          <w:sz w:val="20"/>
          <w:szCs w:val="20"/>
          <w:lang w:val="mk-MK"/>
        </w:rPr>
        <w:t xml:space="preserve">предуслов за имплементација на проекти </w:t>
      </w:r>
      <w:r w:rsidR="00406B2B">
        <w:rPr>
          <w:rFonts w:ascii="StobiSans Regular" w:hAnsi="StobiSans Regular"/>
          <w:bCs/>
          <w:sz w:val="20"/>
          <w:szCs w:val="20"/>
          <w:lang w:val="mk-MK"/>
        </w:rPr>
        <w:t xml:space="preserve">во износ </w:t>
      </w:r>
      <w:r w:rsidR="00CC77E5">
        <w:rPr>
          <w:rFonts w:ascii="StobiSans Regular" w:hAnsi="StobiSans Regular"/>
          <w:bCs/>
          <w:sz w:val="20"/>
          <w:szCs w:val="20"/>
          <w:lang w:val="mk-MK"/>
        </w:rPr>
        <w:t xml:space="preserve">од </w:t>
      </w:r>
      <w:r w:rsidR="00406B2B" w:rsidRPr="00606F26">
        <w:rPr>
          <w:rFonts w:ascii="StobiSans Regular" w:hAnsi="StobiSans Regular"/>
          <w:bCs/>
          <w:sz w:val="20"/>
          <w:szCs w:val="20"/>
          <w:lang w:val="ru-RU"/>
        </w:rPr>
        <w:t>5.1</w:t>
      </w:r>
      <w:r>
        <w:rPr>
          <w:rFonts w:ascii="StobiSans Regular" w:hAnsi="StobiSans Regular"/>
          <w:bCs/>
          <w:sz w:val="20"/>
          <w:szCs w:val="20"/>
          <w:lang w:val="mk-MK"/>
        </w:rPr>
        <w:t>00.000</w:t>
      </w:r>
      <w:r w:rsidR="00406B2B" w:rsidRPr="00606F26">
        <w:rPr>
          <w:rFonts w:ascii="StobiSans Regular" w:hAnsi="StobiSans Regular"/>
          <w:bCs/>
          <w:sz w:val="20"/>
          <w:szCs w:val="20"/>
          <w:lang w:val="ru-RU"/>
        </w:rPr>
        <w:t xml:space="preserve"> </w:t>
      </w:r>
      <w:r w:rsidR="00CC77E5">
        <w:rPr>
          <w:rFonts w:ascii="StobiSans Regular" w:hAnsi="StobiSans Regular"/>
          <w:bCs/>
          <w:sz w:val="20"/>
          <w:szCs w:val="20"/>
          <w:lang w:val="mk-MK"/>
        </w:rPr>
        <w:t>евра</w:t>
      </w:r>
      <w:r>
        <w:rPr>
          <w:rFonts w:ascii="StobiSans Regular" w:hAnsi="StobiSans Regular"/>
          <w:bCs/>
          <w:sz w:val="20"/>
          <w:szCs w:val="20"/>
          <w:lang w:val="mk-MK"/>
        </w:rPr>
        <w:t>, што претставува дополнителен мотив за да се најде компромис во однос на законско</w:t>
      </w:r>
      <w:r w:rsidR="00F230D3">
        <w:rPr>
          <w:rFonts w:ascii="StobiSans Regular" w:hAnsi="StobiSans Regular"/>
          <w:bCs/>
          <w:sz w:val="20"/>
          <w:szCs w:val="20"/>
          <w:lang w:val="mk-MK"/>
        </w:rPr>
        <w:t>то</w:t>
      </w:r>
      <w:r>
        <w:rPr>
          <w:rFonts w:ascii="StobiSans Regular" w:hAnsi="StobiSans Regular"/>
          <w:bCs/>
          <w:sz w:val="20"/>
          <w:szCs w:val="20"/>
          <w:lang w:val="mk-MK"/>
        </w:rPr>
        <w:t xml:space="preserve"> решение.</w:t>
      </w:r>
    </w:p>
    <w:p w14:paraId="5B6165E0" w14:textId="77777777" w:rsidR="008D01BA" w:rsidRPr="00606F26" w:rsidRDefault="008D01BA" w:rsidP="008D01BA">
      <w:pPr>
        <w:pStyle w:val="NormalWeb"/>
        <w:rPr>
          <w:rFonts w:ascii="StobiSans Regular" w:hAnsi="StobiSans Regular"/>
          <w:b/>
          <w:bCs/>
          <w:sz w:val="20"/>
          <w:szCs w:val="20"/>
          <w:u w:val="single"/>
          <w:lang w:val="ru-RU"/>
        </w:rPr>
      </w:pPr>
      <w:r w:rsidRPr="008D01BA">
        <w:rPr>
          <w:rFonts w:ascii="StobiSans Regular" w:hAnsi="StobiSans Regular"/>
          <w:b/>
          <w:bCs/>
          <w:sz w:val="20"/>
          <w:szCs w:val="20"/>
          <w:u w:val="single"/>
          <w:lang w:val="mk-MK"/>
        </w:rPr>
        <w:t>Заклучок</w:t>
      </w:r>
      <w:r w:rsidRPr="00606F26">
        <w:rPr>
          <w:rFonts w:ascii="StobiSans Regular" w:hAnsi="StobiSans Regular"/>
          <w:b/>
          <w:bCs/>
          <w:sz w:val="20"/>
          <w:szCs w:val="20"/>
          <w:u w:val="single"/>
          <w:lang w:val="ru-RU"/>
        </w:rPr>
        <w:t>:</w:t>
      </w:r>
    </w:p>
    <w:p w14:paraId="4FB12EE8" w14:textId="0FC18FD9" w:rsidR="008D01BA" w:rsidRPr="00472B64" w:rsidRDefault="008D01BA" w:rsidP="008D01BA">
      <w:pPr>
        <w:pStyle w:val="NormalWeb"/>
        <w:jc w:val="both"/>
        <w:rPr>
          <w:rFonts w:ascii="StobiSans Regular" w:hAnsi="StobiSans Regular"/>
          <w:bCs/>
          <w:sz w:val="20"/>
          <w:szCs w:val="20"/>
          <w:lang w:val="mk-MK"/>
        </w:rPr>
      </w:pPr>
      <w:r w:rsidRPr="008D01BA">
        <w:rPr>
          <w:rFonts w:ascii="StobiSans Regular" w:hAnsi="StobiSans Regular"/>
          <w:bCs/>
          <w:sz w:val="20"/>
          <w:szCs w:val="20"/>
          <w:lang w:val="mk-MK"/>
        </w:rPr>
        <w:t>Се задолжува Одделението за соработка со невладини организации на Генералниот секретаријат</w:t>
      </w:r>
      <w:r w:rsidR="00F005FC">
        <w:rPr>
          <w:rFonts w:ascii="StobiSans Regular" w:hAnsi="StobiSans Regular"/>
          <w:bCs/>
          <w:sz w:val="20"/>
          <w:szCs w:val="20"/>
          <w:lang w:val="mk-MK"/>
        </w:rPr>
        <w:t xml:space="preserve"> </w:t>
      </w:r>
      <w:r w:rsidRPr="008D01BA">
        <w:rPr>
          <w:rFonts w:ascii="StobiSans Regular" w:hAnsi="StobiSans Regular"/>
          <w:bCs/>
          <w:sz w:val="20"/>
          <w:szCs w:val="20"/>
          <w:lang w:val="mk-MK"/>
        </w:rPr>
        <w:t>да подготви</w:t>
      </w:r>
      <w:r>
        <w:rPr>
          <w:rFonts w:ascii="StobiSans Regular" w:hAnsi="StobiSans Regular"/>
          <w:bCs/>
          <w:sz w:val="20"/>
          <w:szCs w:val="20"/>
          <w:lang w:val="mk-MK"/>
        </w:rPr>
        <w:t xml:space="preserve"> Мислење по Предлог-законот за социјални претпријатија во кое </w:t>
      </w:r>
      <w:r w:rsidRPr="008D01BA">
        <w:rPr>
          <w:rFonts w:ascii="StobiSans Regular" w:hAnsi="StobiSans Regular"/>
          <w:bCs/>
          <w:sz w:val="20"/>
          <w:szCs w:val="20"/>
          <w:lang w:val="mk-MK"/>
        </w:rPr>
        <w:t>ќе бидат наведени клучните согледувања</w:t>
      </w:r>
      <w:r w:rsidR="00F005FC" w:rsidRPr="00F005FC">
        <w:rPr>
          <w:lang w:val="ru-RU"/>
        </w:rPr>
        <w:t xml:space="preserve"> </w:t>
      </w:r>
      <w:r w:rsidR="00F005FC" w:rsidRPr="00F005FC">
        <w:rPr>
          <w:rFonts w:ascii="StobiSans Regular" w:hAnsi="StobiSans Regular"/>
          <w:bCs/>
          <w:sz w:val="20"/>
          <w:szCs w:val="20"/>
          <w:lang w:val="mk-MK"/>
        </w:rPr>
        <w:t>согласно дискусијата на седницата на Советот</w:t>
      </w:r>
      <w:r w:rsidRPr="008D01BA">
        <w:rPr>
          <w:rFonts w:ascii="StobiSans Regular" w:hAnsi="StobiSans Regular"/>
          <w:bCs/>
          <w:sz w:val="20"/>
          <w:szCs w:val="20"/>
          <w:lang w:val="mk-MK"/>
        </w:rPr>
        <w:t xml:space="preserve"> </w:t>
      </w:r>
      <w:r>
        <w:rPr>
          <w:rFonts w:ascii="StobiSans Regular" w:hAnsi="StobiSans Regular"/>
          <w:bCs/>
          <w:sz w:val="20"/>
          <w:szCs w:val="20"/>
          <w:lang w:val="mk-MK"/>
        </w:rPr>
        <w:t xml:space="preserve">и истото да </w:t>
      </w:r>
      <w:r w:rsidR="00F005FC">
        <w:rPr>
          <w:rFonts w:ascii="StobiSans Regular" w:hAnsi="StobiSans Regular"/>
          <w:bCs/>
          <w:sz w:val="20"/>
          <w:szCs w:val="20"/>
          <w:lang w:val="mk-MK"/>
        </w:rPr>
        <w:t>се</w:t>
      </w:r>
      <w:r>
        <w:rPr>
          <w:rFonts w:ascii="StobiSans Regular" w:hAnsi="StobiSans Regular"/>
          <w:bCs/>
          <w:sz w:val="20"/>
          <w:szCs w:val="20"/>
          <w:lang w:val="mk-MK"/>
        </w:rPr>
        <w:t xml:space="preserve"> достави до Министерството за социјална политика, демографија и млади.</w:t>
      </w:r>
    </w:p>
    <w:p w14:paraId="47687DAE" w14:textId="559484FB" w:rsidR="00931AE8" w:rsidRDefault="00931AE8" w:rsidP="00E90757">
      <w:pPr>
        <w:pStyle w:val="NormalWeb"/>
        <w:jc w:val="center"/>
        <w:rPr>
          <w:rFonts w:ascii="StobiSans Regular" w:hAnsi="StobiSans Regular"/>
          <w:b/>
          <w:bCs/>
          <w:sz w:val="20"/>
          <w:szCs w:val="20"/>
          <w:u w:val="single"/>
          <w:lang w:val="mk-MK"/>
        </w:rPr>
      </w:pPr>
      <w:r w:rsidRPr="007E4F57">
        <w:rPr>
          <w:rFonts w:ascii="StobiSans Regular" w:hAnsi="StobiSans Regular"/>
          <w:b/>
          <w:bCs/>
          <w:sz w:val="20"/>
          <w:szCs w:val="20"/>
          <w:u w:val="single"/>
          <w:lang w:val="mk-MK"/>
        </w:rPr>
        <w:t>Точка 3</w:t>
      </w:r>
    </w:p>
    <w:p w14:paraId="357B3C9D" w14:textId="2B082939" w:rsidR="00123552" w:rsidRDefault="003038DC" w:rsidP="003038DC">
      <w:pPr>
        <w:spacing w:after="0" w:line="240" w:lineRule="auto"/>
        <w:jc w:val="both"/>
        <w:rPr>
          <w:rFonts w:ascii="StobiSans Regular" w:hAnsi="StobiSans Regular"/>
          <w:sz w:val="20"/>
          <w:szCs w:val="20"/>
          <w:lang w:val="mk-MK"/>
        </w:rPr>
      </w:pPr>
      <w:r w:rsidRPr="003038DC">
        <w:rPr>
          <w:rFonts w:ascii="StobiSans Regular" w:hAnsi="StobiSans Regular"/>
          <w:bCs/>
          <w:sz w:val="20"/>
          <w:szCs w:val="20"/>
          <w:lang w:val="mk-MK"/>
        </w:rPr>
        <w:t xml:space="preserve">На барање на претседателката на Советот, </w:t>
      </w:r>
      <w:r w:rsidR="000B1644" w:rsidRPr="003038DC">
        <w:rPr>
          <w:rFonts w:ascii="StobiSans Regular" w:hAnsi="StobiSans Regular"/>
          <w:bCs/>
          <w:sz w:val="20"/>
          <w:szCs w:val="20"/>
          <w:lang w:val="mk-MK"/>
        </w:rPr>
        <w:t>Весна</w:t>
      </w:r>
      <w:r w:rsidRPr="003038DC">
        <w:rPr>
          <w:rFonts w:ascii="StobiSans Regular" w:hAnsi="StobiSans Regular"/>
          <w:bCs/>
          <w:sz w:val="20"/>
          <w:szCs w:val="20"/>
          <w:lang w:val="mk-MK"/>
        </w:rPr>
        <w:t xml:space="preserve"> Тасевска од Одделението за соработка со невладини организации, информираше дека </w:t>
      </w:r>
      <w:r w:rsidR="000B1644" w:rsidRPr="003038DC">
        <w:rPr>
          <w:rFonts w:ascii="StobiSans Regular" w:hAnsi="StobiSans Regular"/>
          <w:bCs/>
          <w:sz w:val="20"/>
          <w:szCs w:val="20"/>
          <w:lang w:val="mk-MK"/>
        </w:rPr>
        <w:t xml:space="preserve">само </w:t>
      </w:r>
      <w:r w:rsidRPr="003038DC">
        <w:rPr>
          <w:rFonts w:ascii="StobiSans Regular" w:hAnsi="StobiSans Regular"/>
          <w:bCs/>
          <w:sz w:val="20"/>
          <w:szCs w:val="20"/>
          <w:lang w:val="mk-MK"/>
        </w:rPr>
        <w:t>Министерството за здравство</w:t>
      </w:r>
      <w:r w:rsidR="000B1644" w:rsidRPr="003038DC">
        <w:rPr>
          <w:rFonts w:ascii="StobiSans Regular" w:hAnsi="StobiSans Regular"/>
          <w:bCs/>
          <w:sz w:val="20"/>
          <w:szCs w:val="20"/>
          <w:lang w:val="mk-MK"/>
        </w:rPr>
        <w:t xml:space="preserve"> има доставено </w:t>
      </w:r>
      <w:r w:rsidR="00F005FC">
        <w:rPr>
          <w:rFonts w:ascii="StobiSans Regular" w:hAnsi="StobiSans Regular"/>
          <w:sz w:val="20"/>
          <w:szCs w:val="20"/>
          <w:lang w:val="mk-MK"/>
        </w:rPr>
        <w:t>известување</w:t>
      </w:r>
      <w:r w:rsidRPr="003038DC">
        <w:rPr>
          <w:rFonts w:ascii="StobiSans Regular" w:hAnsi="StobiSans Regular"/>
          <w:sz w:val="20"/>
          <w:szCs w:val="20"/>
          <w:lang w:val="mk-MK"/>
        </w:rPr>
        <w:t xml:space="preserve"> за финансиска поддршка на граѓански организации во 2026 година</w:t>
      </w:r>
      <w:r>
        <w:rPr>
          <w:rFonts w:ascii="StobiSans Regular" w:hAnsi="StobiSans Regular"/>
          <w:sz w:val="20"/>
          <w:szCs w:val="20"/>
          <w:lang w:val="mk-MK"/>
        </w:rPr>
        <w:t xml:space="preserve">. </w:t>
      </w:r>
    </w:p>
    <w:p w14:paraId="4BA0E604" w14:textId="77777777" w:rsidR="001428DB" w:rsidRDefault="001428DB" w:rsidP="003038DC">
      <w:pPr>
        <w:spacing w:after="0" w:line="240" w:lineRule="auto"/>
        <w:jc w:val="both"/>
        <w:rPr>
          <w:rFonts w:ascii="StobiSans Regular" w:hAnsi="StobiSans Regular"/>
          <w:sz w:val="20"/>
          <w:szCs w:val="20"/>
          <w:lang w:val="mk-MK"/>
        </w:rPr>
      </w:pPr>
    </w:p>
    <w:p w14:paraId="5A2DCFE5" w14:textId="1FB6DD21" w:rsidR="007602FB" w:rsidRDefault="007602FB" w:rsidP="003038DC">
      <w:pPr>
        <w:spacing w:after="0" w:line="240" w:lineRule="auto"/>
        <w:jc w:val="both"/>
        <w:rPr>
          <w:rFonts w:ascii="StobiSans Regular" w:hAnsi="StobiSans Regular"/>
          <w:sz w:val="20"/>
          <w:szCs w:val="20"/>
          <w:lang w:val="mk-MK"/>
        </w:rPr>
      </w:pPr>
      <w:r>
        <w:rPr>
          <w:rFonts w:ascii="StobiSans Regular" w:hAnsi="StobiSans Regular"/>
          <w:sz w:val="20"/>
          <w:szCs w:val="20"/>
          <w:lang w:val="mk-MK"/>
        </w:rPr>
        <w:t>Сашо Секуловски</w:t>
      </w:r>
      <w:r w:rsidR="004C6D39">
        <w:rPr>
          <w:rFonts w:ascii="StobiSans Regular" w:hAnsi="StobiSans Regular"/>
          <w:sz w:val="20"/>
          <w:szCs w:val="20"/>
          <w:lang w:val="mk-MK"/>
        </w:rPr>
        <w:t xml:space="preserve"> извести дека</w:t>
      </w:r>
      <w:r w:rsidR="004C6D39" w:rsidRPr="004C6D39">
        <w:rPr>
          <w:rFonts w:ascii="StobiSans Regular" w:hAnsi="StobiSans Regular"/>
          <w:sz w:val="20"/>
          <w:szCs w:val="20"/>
          <w:lang w:val="mk-MK"/>
        </w:rPr>
        <w:t xml:space="preserve"> Програмата</w:t>
      </w:r>
      <w:r w:rsidR="004C6D39">
        <w:rPr>
          <w:rFonts w:ascii="StobiSans Regular" w:hAnsi="StobiSans Regular"/>
          <w:sz w:val="20"/>
          <w:szCs w:val="20"/>
          <w:lang w:val="mk-MK"/>
        </w:rPr>
        <w:t xml:space="preserve"> </w:t>
      </w:r>
      <w:r w:rsidR="00E23B4D">
        <w:rPr>
          <w:rFonts w:ascii="StobiSans Regular" w:hAnsi="StobiSans Regular"/>
          <w:sz w:val="20"/>
          <w:szCs w:val="20"/>
          <w:lang w:val="mk-MK"/>
        </w:rPr>
        <w:t xml:space="preserve">за финансиска поддршка на граѓански организации </w:t>
      </w:r>
      <w:r w:rsidR="004C6D39">
        <w:rPr>
          <w:rFonts w:ascii="StobiSans Regular" w:hAnsi="StobiSans Regular"/>
          <w:sz w:val="20"/>
          <w:szCs w:val="20"/>
          <w:lang w:val="mk-MK"/>
        </w:rPr>
        <w:t xml:space="preserve">на </w:t>
      </w:r>
      <w:r>
        <w:rPr>
          <w:rFonts w:ascii="StobiSans Regular" w:hAnsi="StobiSans Regular"/>
          <w:sz w:val="20"/>
          <w:szCs w:val="20"/>
          <w:lang w:val="mk-MK"/>
        </w:rPr>
        <w:t xml:space="preserve">Министерството за животна средина и просторно планирање </w:t>
      </w:r>
      <w:r w:rsidR="004C6D39">
        <w:rPr>
          <w:rFonts w:ascii="StobiSans Regular" w:hAnsi="StobiSans Regular"/>
          <w:sz w:val="20"/>
          <w:szCs w:val="20"/>
          <w:lang w:val="mk-MK"/>
        </w:rPr>
        <w:t xml:space="preserve">е во владина процедура и за </w:t>
      </w:r>
      <w:r>
        <w:rPr>
          <w:rFonts w:ascii="StobiSans Regular" w:hAnsi="StobiSans Regular"/>
          <w:sz w:val="20"/>
          <w:szCs w:val="20"/>
          <w:lang w:val="mk-MK"/>
        </w:rPr>
        <w:t>истата дополнително ќе бид</w:t>
      </w:r>
      <w:r w:rsidR="004C6D39">
        <w:rPr>
          <w:rFonts w:ascii="StobiSans Regular" w:hAnsi="StobiSans Regular"/>
          <w:sz w:val="20"/>
          <w:szCs w:val="20"/>
          <w:lang w:val="mk-MK"/>
        </w:rPr>
        <w:t>ат информирани членовите на Советот.</w:t>
      </w:r>
    </w:p>
    <w:p w14:paraId="775BE81C" w14:textId="77777777" w:rsidR="00041F56" w:rsidRDefault="00041F56" w:rsidP="003038DC">
      <w:pPr>
        <w:spacing w:after="0" w:line="240" w:lineRule="auto"/>
        <w:jc w:val="both"/>
        <w:rPr>
          <w:rFonts w:ascii="StobiSans Regular" w:hAnsi="StobiSans Regular"/>
          <w:sz w:val="20"/>
          <w:szCs w:val="20"/>
          <w:lang w:val="mk-MK"/>
        </w:rPr>
      </w:pPr>
    </w:p>
    <w:p w14:paraId="2537DDA5" w14:textId="53FFC5A4" w:rsidR="00041F56" w:rsidRDefault="00041F56" w:rsidP="003038DC">
      <w:pPr>
        <w:spacing w:after="0" w:line="240" w:lineRule="auto"/>
        <w:jc w:val="both"/>
        <w:rPr>
          <w:rFonts w:ascii="StobiSans Regular" w:hAnsi="StobiSans Regular"/>
          <w:bCs/>
          <w:sz w:val="20"/>
          <w:szCs w:val="20"/>
          <w:lang w:val="mk-MK"/>
        </w:rPr>
      </w:pPr>
      <w:proofErr w:type="spellStart"/>
      <w:r>
        <w:rPr>
          <w:rFonts w:ascii="StobiSans Regular" w:hAnsi="StobiSans Regular"/>
          <w:sz w:val="20"/>
          <w:szCs w:val="20"/>
          <w:lang w:val="mk-MK"/>
        </w:rPr>
        <w:t>Никица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Кусиникова</w:t>
      </w:r>
      <w:proofErr w:type="spellEnd"/>
      <w:r>
        <w:rPr>
          <w:rFonts w:ascii="StobiSans Regular" w:hAnsi="StobiSans Regular"/>
          <w:sz w:val="20"/>
          <w:szCs w:val="20"/>
          <w:lang w:val="mk-MK"/>
        </w:rPr>
        <w:t xml:space="preserve"> предложи </w:t>
      </w:r>
      <w:r w:rsidR="00E23B4D">
        <w:rPr>
          <w:rFonts w:ascii="StobiSans Regular" w:hAnsi="StobiSans Regular"/>
          <w:sz w:val="20"/>
          <w:szCs w:val="20"/>
          <w:lang w:val="mk-MK"/>
        </w:rPr>
        <w:t xml:space="preserve">да се направи </w:t>
      </w:r>
      <w:r>
        <w:rPr>
          <w:rFonts w:ascii="StobiSans Regular" w:hAnsi="StobiSans Regular"/>
          <w:sz w:val="20"/>
          <w:szCs w:val="20"/>
          <w:lang w:val="mk-MK"/>
        </w:rPr>
        <w:t xml:space="preserve">краток </w:t>
      </w:r>
      <w:r>
        <w:rPr>
          <w:rFonts w:ascii="StobiSans Regular" w:hAnsi="StobiSans Regular"/>
          <w:bCs/>
          <w:sz w:val="20"/>
          <w:szCs w:val="20"/>
          <w:lang w:val="mk-MK"/>
        </w:rPr>
        <w:t>табеларен приказ</w:t>
      </w:r>
      <w:r w:rsidR="00E23B4D">
        <w:rPr>
          <w:rFonts w:ascii="StobiSans Regular" w:hAnsi="StobiSans Regular"/>
          <w:bCs/>
          <w:sz w:val="20"/>
          <w:szCs w:val="20"/>
          <w:lang w:val="mk-MK"/>
        </w:rPr>
        <w:t xml:space="preserve"> кој ќе ги содржи сите досегашни информации</w:t>
      </w:r>
      <w:r w:rsidR="00416A62">
        <w:rPr>
          <w:rFonts w:ascii="StobiSans Regular" w:hAnsi="StobiSans Regular"/>
          <w:bCs/>
          <w:sz w:val="20"/>
          <w:szCs w:val="20"/>
          <w:lang w:val="mk-MK"/>
        </w:rPr>
        <w:t xml:space="preserve"> </w:t>
      </w:r>
      <w:r w:rsidR="00E23B4D">
        <w:rPr>
          <w:rFonts w:ascii="StobiSans Regular" w:hAnsi="StobiSans Regular"/>
          <w:bCs/>
          <w:sz w:val="20"/>
          <w:szCs w:val="20"/>
          <w:lang w:val="mk-MK"/>
        </w:rPr>
        <w:t xml:space="preserve">за </w:t>
      </w:r>
      <w:r w:rsidR="00E330CC">
        <w:rPr>
          <w:rFonts w:ascii="StobiSans Regular" w:hAnsi="StobiSans Regular"/>
          <w:bCs/>
          <w:sz w:val="20"/>
          <w:szCs w:val="20"/>
          <w:lang w:val="mk-MK"/>
        </w:rPr>
        <w:t xml:space="preserve">планирана </w:t>
      </w:r>
      <w:r w:rsidR="00E23B4D">
        <w:rPr>
          <w:rFonts w:ascii="StobiSans Regular" w:hAnsi="StobiSans Regular"/>
          <w:bCs/>
          <w:sz w:val="20"/>
          <w:szCs w:val="20"/>
          <w:lang w:val="mk-MK"/>
        </w:rPr>
        <w:t>финансиска поддршка на граѓански организации од страна на министерствата</w:t>
      </w:r>
      <w:r>
        <w:rPr>
          <w:rFonts w:ascii="StobiSans Regular" w:hAnsi="StobiSans Regular"/>
          <w:bCs/>
          <w:sz w:val="20"/>
          <w:szCs w:val="20"/>
          <w:lang w:val="mk-MK"/>
        </w:rPr>
        <w:t xml:space="preserve">, со цел истиот да се сподели </w:t>
      </w:r>
      <w:r w:rsidR="00E330CC">
        <w:rPr>
          <w:rFonts w:ascii="StobiSans Regular" w:hAnsi="StobiSans Regular"/>
          <w:bCs/>
          <w:sz w:val="20"/>
          <w:szCs w:val="20"/>
          <w:lang w:val="mk-MK"/>
        </w:rPr>
        <w:t>и</w:t>
      </w:r>
      <w:r>
        <w:rPr>
          <w:rFonts w:ascii="StobiSans Regular" w:hAnsi="StobiSans Regular"/>
          <w:bCs/>
          <w:sz w:val="20"/>
          <w:szCs w:val="20"/>
          <w:lang w:val="mk-MK"/>
        </w:rPr>
        <w:t xml:space="preserve"> </w:t>
      </w:r>
      <w:r w:rsidR="00E330CC">
        <w:rPr>
          <w:rFonts w:ascii="StobiSans Regular" w:hAnsi="StobiSans Regular"/>
          <w:bCs/>
          <w:sz w:val="20"/>
          <w:szCs w:val="20"/>
          <w:lang w:val="mk-MK"/>
        </w:rPr>
        <w:t>да обезбеди информации</w:t>
      </w:r>
      <w:r>
        <w:rPr>
          <w:rFonts w:ascii="StobiSans Regular" w:hAnsi="StobiSans Regular"/>
          <w:bCs/>
          <w:sz w:val="20"/>
          <w:szCs w:val="20"/>
          <w:lang w:val="mk-MK"/>
        </w:rPr>
        <w:t xml:space="preserve"> </w:t>
      </w:r>
      <w:r w:rsidR="00E330CC">
        <w:rPr>
          <w:rFonts w:ascii="StobiSans Regular" w:hAnsi="StobiSans Regular"/>
          <w:bCs/>
          <w:sz w:val="20"/>
          <w:szCs w:val="20"/>
          <w:lang w:val="mk-MK"/>
        </w:rPr>
        <w:t xml:space="preserve">во однос на тоа </w:t>
      </w:r>
      <w:r>
        <w:rPr>
          <w:rFonts w:ascii="StobiSans Regular" w:hAnsi="StobiSans Regular"/>
          <w:bCs/>
          <w:sz w:val="20"/>
          <w:szCs w:val="20"/>
          <w:lang w:val="mk-MK"/>
        </w:rPr>
        <w:t xml:space="preserve">што и кога </w:t>
      </w:r>
      <w:r w:rsidR="00E330CC">
        <w:rPr>
          <w:rFonts w:ascii="StobiSans Regular" w:hAnsi="StobiSans Regular"/>
          <w:bCs/>
          <w:sz w:val="20"/>
          <w:szCs w:val="20"/>
          <w:lang w:val="mk-MK"/>
        </w:rPr>
        <w:t>може да се очекува.</w:t>
      </w:r>
    </w:p>
    <w:p w14:paraId="73EFF0DF" w14:textId="77777777" w:rsidR="00041F56" w:rsidRDefault="00041F56" w:rsidP="003038DC">
      <w:pPr>
        <w:spacing w:after="0" w:line="240" w:lineRule="auto"/>
        <w:jc w:val="both"/>
        <w:rPr>
          <w:rFonts w:ascii="StobiSans Regular" w:hAnsi="StobiSans Regular"/>
          <w:bCs/>
          <w:sz w:val="20"/>
          <w:szCs w:val="20"/>
          <w:lang w:val="mk-MK"/>
        </w:rPr>
      </w:pPr>
    </w:p>
    <w:p w14:paraId="19A6C752" w14:textId="50F6106F" w:rsidR="00041F56" w:rsidRDefault="00041F56" w:rsidP="003038DC">
      <w:pPr>
        <w:spacing w:after="0" w:line="240" w:lineRule="auto"/>
        <w:jc w:val="both"/>
        <w:rPr>
          <w:rFonts w:ascii="StobiSans Regular" w:hAnsi="StobiSans Regular"/>
          <w:bCs/>
          <w:sz w:val="20"/>
          <w:szCs w:val="20"/>
          <w:lang w:val="mk-MK"/>
        </w:rPr>
      </w:pPr>
      <w:r w:rsidRPr="00041F56">
        <w:rPr>
          <w:rFonts w:ascii="StobiSans Regular" w:hAnsi="StobiSans Regular"/>
          <w:bCs/>
          <w:sz w:val="20"/>
          <w:szCs w:val="20"/>
          <w:lang w:val="mk-MK"/>
        </w:rPr>
        <w:lastRenderedPageBreak/>
        <w:t xml:space="preserve">Оливера Јакшиќ </w:t>
      </w:r>
      <w:proofErr w:type="spellStart"/>
      <w:r w:rsidRPr="00041F56">
        <w:rPr>
          <w:rFonts w:ascii="StobiSans Regular" w:hAnsi="StobiSans Regular"/>
          <w:bCs/>
          <w:sz w:val="20"/>
          <w:szCs w:val="20"/>
          <w:lang w:val="mk-MK"/>
        </w:rPr>
        <w:t>Транталовска</w:t>
      </w:r>
      <w:proofErr w:type="spellEnd"/>
      <w:r w:rsidRPr="00041F56">
        <w:rPr>
          <w:rFonts w:ascii="StobiSans Regular" w:hAnsi="StobiSans Regular"/>
          <w:bCs/>
          <w:sz w:val="20"/>
          <w:szCs w:val="20"/>
          <w:lang w:val="mk-MK"/>
        </w:rPr>
        <w:t xml:space="preserve"> сподели дека </w:t>
      </w:r>
      <w:r>
        <w:rPr>
          <w:rFonts w:ascii="StobiSans Regular" w:hAnsi="StobiSans Regular"/>
          <w:bCs/>
          <w:sz w:val="20"/>
          <w:szCs w:val="20"/>
          <w:lang w:val="mk-MK"/>
        </w:rPr>
        <w:t xml:space="preserve">во буџетот на Министерството за дигитална трансформација за 2026 година не се предвидени средства за граѓански организации, но </w:t>
      </w:r>
      <w:r w:rsidR="00E330CC">
        <w:rPr>
          <w:rFonts w:ascii="StobiSans Regular" w:hAnsi="StobiSans Regular"/>
          <w:bCs/>
          <w:sz w:val="20"/>
          <w:szCs w:val="20"/>
          <w:lang w:val="mk-MK"/>
        </w:rPr>
        <w:t xml:space="preserve">редовно </w:t>
      </w:r>
      <w:r>
        <w:rPr>
          <w:rFonts w:ascii="StobiSans Regular" w:hAnsi="StobiSans Regular"/>
          <w:bCs/>
          <w:sz w:val="20"/>
          <w:szCs w:val="20"/>
          <w:lang w:val="mk-MK"/>
        </w:rPr>
        <w:t xml:space="preserve">ги консултираат истите за подготовка на стратегии и закони. </w:t>
      </w:r>
    </w:p>
    <w:p w14:paraId="0916FCC2" w14:textId="30049BAD" w:rsidR="00F77D4A" w:rsidRDefault="00B910B4" w:rsidP="00CC77E5">
      <w:pPr>
        <w:pStyle w:val="NormalWeb"/>
        <w:jc w:val="both"/>
        <w:rPr>
          <w:rFonts w:ascii="StobiSans Regular" w:hAnsi="StobiSans Regular"/>
          <w:bCs/>
          <w:sz w:val="20"/>
          <w:szCs w:val="20"/>
          <w:lang w:val="mk-MK"/>
        </w:rPr>
      </w:pPr>
      <w:r>
        <w:rPr>
          <w:rFonts w:ascii="StobiSans Regular" w:hAnsi="StobiSans Regular"/>
          <w:bCs/>
          <w:sz w:val="20"/>
          <w:szCs w:val="20"/>
          <w:lang w:val="mk-MK"/>
        </w:rPr>
        <w:t xml:space="preserve">Стефан </w:t>
      </w:r>
      <w:proofErr w:type="spellStart"/>
      <w:r>
        <w:rPr>
          <w:rFonts w:ascii="StobiSans Regular" w:hAnsi="StobiSans Regular"/>
          <w:bCs/>
          <w:sz w:val="20"/>
          <w:szCs w:val="20"/>
          <w:lang w:val="mk-MK"/>
        </w:rPr>
        <w:t>Вангелски</w:t>
      </w:r>
      <w:proofErr w:type="spellEnd"/>
      <w:r>
        <w:rPr>
          <w:rFonts w:ascii="StobiSans Regular" w:hAnsi="StobiSans Regular"/>
          <w:bCs/>
          <w:sz w:val="20"/>
          <w:szCs w:val="20"/>
          <w:lang w:val="mk-MK"/>
        </w:rPr>
        <w:t xml:space="preserve"> </w:t>
      </w:r>
      <w:r w:rsidR="00774F7B" w:rsidRPr="00774F7B">
        <w:rPr>
          <w:rFonts w:ascii="StobiSans Regular" w:hAnsi="StobiSans Regular"/>
          <w:bCs/>
          <w:sz w:val="20"/>
          <w:szCs w:val="20"/>
          <w:lang w:val="mk-MK"/>
        </w:rPr>
        <w:t xml:space="preserve">информираше дека </w:t>
      </w:r>
      <w:r w:rsidR="00774F7B">
        <w:rPr>
          <w:rFonts w:ascii="StobiSans Regular" w:hAnsi="StobiSans Regular"/>
          <w:bCs/>
          <w:sz w:val="20"/>
          <w:szCs w:val="20"/>
          <w:lang w:val="mk-MK"/>
        </w:rPr>
        <w:t xml:space="preserve">во Планот </w:t>
      </w:r>
      <w:r w:rsidR="00414DAE">
        <w:rPr>
          <w:rFonts w:ascii="StobiSans Regular" w:hAnsi="StobiSans Regular"/>
          <w:bCs/>
          <w:sz w:val="20"/>
          <w:szCs w:val="20"/>
          <w:lang w:val="mk-MK"/>
        </w:rPr>
        <w:t xml:space="preserve">за финансирање на граѓански организации </w:t>
      </w:r>
      <w:r w:rsidR="00F57547">
        <w:rPr>
          <w:rFonts w:ascii="StobiSans Regular" w:hAnsi="StobiSans Regular"/>
          <w:bCs/>
          <w:sz w:val="20"/>
          <w:szCs w:val="20"/>
          <w:lang w:val="mk-MK"/>
        </w:rPr>
        <w:t xml:space="preserve">на </w:t>
      </w:r>
      <w:r>
        <w:rPr>
          <w:rFonts w:ascii="StobiSans Regular" w:hAnsi="StobiSans Regular"/>
          <w:bCs/>
          <w:sz w:val="20"/>
          <w:szCs w:val="20"/>
          <w:lang w:val="mk-MK"/>
        </w:rPr>
        <w:t>Министерството за локална самоуправа</w:t>
      </w:r>
      <w:r w:rsidR="00414DAE">
        <w:rPr>
          <w:rFonts w:ascii="StobiSans Regular" w:hAnsi="StobiSans Regular"/>
          <w:bCs/>
          <w:sz w:val="20"/>
          <w:szCs w:val="20"/>
          <w:lang w:val="mk-MK"/>
        </w:rPr>
        <w:t>,</w:t>
      </w:r>
      <w:r>
        <w:rPr>
          <w:rFonts w:ascii="StobiSans Regular" w:hAnsi="StobiSans Regular"/>
          <w:bCs/>
          <w:sz w:val="20"/>
          <w:szCs w:val="20"/>
          <w:lang w:val="mk-MK"/>
        </w:rPr>
        <w:t xml:space="preserve"> </w:t>
      </w:r>
      <w:r w:rsidR="00F57547" w:rsidRPr="00F57547">
        <w:rPr>
          <w:rFonts w:ascii="StobiSans Regular" w:hAnsi="StobiSans Regular"/>
          <w:bCs/>
          <w:sz w:val="20"/>
          <w:szCs w:val="20"/>
          <w:lang w:val="mk-MK"/>
        </w:rPr>
        <w:t xml:space="preserve">предвидени </w:t>
      </w:r>
      <w:r w:rsidR="00774F7B">
        <w:rPr>
          <w:rFonts w:ascii="StobiSans Regular" w:hAnsi="StobiSans Regular"/>
          <w:bCs/>
          <w:sz w:val="20"/>
          <w:szCs w:val="20"/>
          <w:lang w:val="mk-MK"/>
        </w:rPr>
        <w:t xml:space="preserve">се </w:t>
      </w:r>
      <w:r w:rsidR="0068148D">
        <w:rPr>
          <w:rFonts w:ascii="StobiSans Regular" w:hAnsi="StobiSans Regular"/>
          <w:bCs/>
          <w:sz w:val="20"/>
          <w:szCs w:val="20"/>
          <w:lang w:val="mk-MK"/>
        </w:rPr>
        <w:t>два</w:t>
      </w:r>
      <w:r w:rsidR="00774F7B">
        <w:rPr>
          <w:rFonts w:ascii="StobiSans Regular" w:hAnsi="StobiSans Regular"/>
          <w:bCs/>
          <w:sz w:val="20"/>
          <w:szCs w:val="20"/>
          <w:lang w:val="mk-MK"/>
        </w:rPr>
        <w:t xml:space="preserve"> повици</w:t>
      </w:r>
      <w:r w:rsidR="00414DAE">
        <w:rPr>
          <w:rFonts w:ascii="StobiSans Regular" w:hAnsi="StobiSans Regular"/>
          <w:bCs/>
          <w:sz w:val="20"/>
          <w:szCs w:val="20"/>
          <w:lang w:val="mk-MK"/>
        </w:rPr>
        <w:t xml:space="preserve"> за 2026 година</w:t>
      </w:r>
      <w:r w:rsidR="00F57547">
        <w:rPr>
          <w:rFonts w:ascii="StobiSans Regular" w:hAnsi="StobiSans Regular"/>
          <w:bCs/>
          <w:sz w:val="20"/>
          <w:szCs w:val="20"/>
          <w:lang w:val="mk-MK"/>
        </w:rPr>
        <w:t xml:space="preserve">. Едниот повик </w:t>
      </w:r>
      <w:r w:rsidR="00414DAE">
        <w:rPr>
          <w:rFonts w:ascii="StobiSans Regular" w:hAnsi="StobiSans Regular"/>
          <w:bCs/>
          <w:sz w:val="20"/>
          <w:szCs w:val="20"/>
          <w:lang w:val="mk-MK"/>
        </w:rPr>
        <w:t>ќе се реализира во текот на месец мај, преку</w:t>
      </w:r>
      <w:r w:rsidR="00F57547">
        <w:rPr>
          <w:rFonts w:ascii="StobiSans Regular" w:hAnsi="StobiSans Regular"/>
          <w:bCs/>
          <w:sz w:val="20"/>
          <w:szCs w:val="20"/>
          <w:lang w:val="mk-MK"/>
        </w:rPr>
        <w:t xml:space="preserve"> </w:t>
      </w:r>
      <w:r w:rsidR="00414DAE">
        <w:rPr>
          <w:rFonts w:ascii="StobiSans Regular" w:hAnsi="StobiSans Regular"/>
          <w:bCs/>
          <w:sz w:val="20"/>
          <w:szCs w:val="20"/>
          <w:lang w:val="mk-MK"/>
        </w:rPr>
        <w:t>П</w:t>
      </w:r>
      <w:r w:rsidR="00774F7B">
        <w:rPr>
          <w:rFonts w:ascii="StobiSans Regular" w:hAnsi="StobiSans Regular"/>
          <w:bCs/>
          <w:sz w:val="20"/>
          <w:szCs w:val="20"/>
          <w:lang w:val="mk-MK"/>
        </w:rPr>
        <w:t xml:space="preserve">рограмата за прекугранична соработка со </w:t>
      </w:r>
      <w:r w:rsidR="00E330CC">
        <w:rPr>
          <w:rFonts w:ascii="StobiSans Regular" w:hAnsi="StobiSans Regular"/>
          <w:bCs/>
          <w:sz w:val="20"/>
          <w:szCs w:val="20"/>
          <w:lang w:val="mk-MK"/>
        </w:rPr>
        <w:t xml:space="preserve">Република </w:t>
      </w:r>
      <w:r w:rsidR="00774F7B">
        <w:rPr>
          <w:rFonts w:ascii="StobiSans Regular" w:hAnsi="StobiSans Regular"/>
          <w:bCs/>
          <w:sz w:val="20"/>
          <w:szCs w:val="20"/>
          <w:lang w:val="mk-MK"/>
        </w:rPr>
        <w:t>Грција</w:t>
      </w:r>
      <w:r w:rsidR="00414DAE">
        <w:rPr>
          <w:rFonts w:ascii="StobiSans Regular" w:hAnsi="StobiSans Regular"/>
          <w:bCs/>
          <w:sz w:val="20"/>
          <w:szCs w:val="20"/>
          <w:lang w:val="mk-MK"/>
        </w:rPr>
        <w:t>,</w:t>
      </w:r>
      <w:r w:rsidR="00774F7B">
        <w:rPr>
          <w:rFonts w:ascii="StobiSans Regular" w:hAnsi="StobiSans Regular"/>
          <w:bCs/>
          <w:sz w:val="20"/>
          <w:szCs w:val="20"/>
          <w:lang w:val="mk-MK"/>
        </w:rPr>
        <w:t xml:space="preserve"> </w:t>
      </w:r>
      <w:r w:rsidR="0068148D">
        <w:rPr>
          <w:rFonts w:ascii="StobiSans Regular" w:hAnsi="StobiSans Regular"/>
          <w:bCs/>
          <w:sz w:val="20"/>
          <w:szCs w:val="20"/>
          <w:lang w:val="mk-MK"/>
        </w:rPr>
        <w:t xml:space="preserve">со </w:t>
      </w:r>
      <w:r w:rsidR="00E330CC">
        <w:rPr>
          <w:rFonts w:ascii="StobiSans Regular" w:hAnsi="StobiSans Regular"/>
          <w:bCs/>
          <w:sz w:val="20"/>
          <w:szCs w:val="20"/>
          <w:lang w:val="mk-MK"/>
        </w:rPr>
        <w:t>Б</w:t>
      </w:r>
      <w:r w:rsidR="0068148D">
        <w:rPr>
          <w:rFonts w:ascii="StobiSans Regular" w:hAnsi="StobiSans Regular"/>
          <w:bCs/>
          <w:sz w:val="20"/>
          <w:szCs w:val="20"/>
          <w:lang w:val="mk-MK"/>
        </w:rPr>
        <w:t>уџет од 600.000 евра</w:t>
      </w:r>
      <w:r w:rsidR="00E330CC">
        <w:rPr>
          <w:rFonts w:ascii="StobiSans Regular" w:hAnsi="StobiSans Regular"/>
          <w:bCs/>
          <w:sz w:val="20"/>
          <w:szCs w:val="20"/>
          <w:lang w:val="mk-MK"/>
        </w:rPr>
        <w:t>, наменет стриктно за</w:t>
      </w:r>
      <w:r w:rsidR="0068148D">
        <w:rPr>
          <w:rFonts w:ascii="StobiSans Regular" w:hAnsi="StobiSans Regular"/>
          <w:bCs/>
          <w:sz w:val="20"/>
          <w:szCs w:val="20"/>
          <w:lang w:val="mk-MK"/>
        </w:rPr>
        <w:t xml:space="preserve"> </w:t>
      </w:r>
      <w:r w:rsidR="00F77D4A">
        <w:rPr>
          <w:rFonts w:ascii="StobiSans Regular" w:hAnsi="StobiSans Regular"/>
          <w:bCs/>
          <w:sz w:val="20"/>
          <w:szCs w:val="20"/>
          <w:lang w:val="mk-MK"/>
        </w:rPr>
        <w:t xml:space="preserve">невладини организации од </w:t>
      </w:r>
      <w:r w:rsidR="0068148D">
        <w:rPr>
          <w:rFonts w:ascii="StobiSans Regular" w:hAnsi="StobiSans Regular"/>
          <w:bCs/>
          <w:sz w:val="20"/>
          <w:szCs w:val="20"/>
          <w:lang w:val="mk-MK"/>
        </w:rPr>
        <w:t xml:space="preserve">Република Северна Македонија, </w:t>
      </w:r>
      <w:r w:rsidR="00414DAE">
        <w:rPr>
          <w:rFonts w:ascii="StobiSans Regular" w:hAnsi="StobiSans Regular"/>
          <w:bCs/>
          <w:sz w:val="20"/>
          <w:szCs w:val="20"/>
          <w:lang w:val="mk-MK"/>
        </w:rPr>
        <w:t>од П</w:t>
      </w:r>
      <w:r w:rsidR="00774F7B">
        <w:rPr>
          <w:rFonts w:ascii="StobiSans Regular" w:hAnsi="StobiSans Regular"/>
          <w:bCs/>
          <w:sz w:val="20"/>
          <w:szCs w:val="20"/>
          <w:lang w:val="mk-MK"/>
        </w:rPr>
        <w:t>елагон</w:t>
      </w:r>
      <w:r w:rsidR="00414DAE">
        <w:rPr>
          <w:rFonts w:ascii="StobiSans Regular" w:hAnsi="StobiSans Regular"/>
          <w:bCs/>
          <w:sz w:val="20"/>
          <w:szCs w:val="20"/>
          <w:lang w:val="mk-MK"/>
        </w:rPr>
        <w:t>и</w:t>
      </w:r>
      <w:r w:rsidR="00774F7B">
        <w:rPr>
          <w:rFonts w:ascii="StobiSans Regular" w:hAnsi="StobiSans Regular"/>
          <w:bCs/>
          <w:sz w:val="20"/>
          <w:szCs w:val="20"/>
          <w:lang w:val="mk-MK"/>
        </w:rPr>
        <w:t>ски</w:t>
      </w:r>
      <w:r w:rsidR="00414DAE">
        <w:rPr>
          <w:rFonts w:ascii="StobiSans Regular" w:hAnsi="StobiSans Regular"/>
          <w:bCs/>
          <w:sz w:val="20"/>
          <w:szCs w:val="20"/>
          <w:lang w:val="mk-MK"/>
        </w:rPr>
        <w:t>от,</w:t>
      </w:r>
      <w:r w:rsidR="00774F7B">
        <w:rPr>
          <w:rFonts w:ascii="StobiSans Regular" w:hAnsi="StobiSans Regular"/>
          <w:bCs/>
          <w:sz w:val="20"/>
          <w:szCs w:val="20"/>
          <w:lang w:val="mk-MK"/>
        </w:rPr>
        <w:t xml:space="preserve"> </w:t>
      </w:r>
      <w:r w:rsidR="00414DAE">
        <w:rPr>
          <w:rFonts w:ascii="StobiSans Regular" w:hAnsi="StobiSans Regular"/>
          <w:bCs/>
          <w:sz w:val="20"/>
          <w:szCs w:val="20"/>
          <w:lang w:val="mk-MK"/>
        </w:rPr>
        <w:t>Вардарскиот, Ј</w:t>
      </w:r>
      <w:r w:rsidR="00774F7B">
        <w:rPr>
          <w:rFonts w:ascii="StobiSans Regular" w:hAnsi="StobiSans Regular"/>
          <w:bCs/>
          <w:sz w:val="20"/>
          <w:szCs w:val="20"/>
          <w:lang w:val="mk-MK"/>
        </w:rPr>
        <w:t>угозапад</w:t>
      </w:r>
      <w:r w:rsidR="00414DAE">
        <w:rPr>
          <w:rFonts w:ascii="StobiSans Regular" w:hAnsi="StobiSans Regular"/>
          <w:bCs/>
          <w:sz w:val="20"/>
          <w:szCs w:val="20"/>
          <w:lang w:val="mk-MK"/>
        </w:rPr>
        <w:t>ниот</w:t>
      </w:r>
      <w:r w:rsidR="00774F7B">
        <w:rPr>
          <w:rFonts w:ascii="StobiSans Regular" w:hAnsi="StobiSans Regular"/>
          <w:bCs/>
          <w:sz w:val="20"/>
          <w:szCs w:val="20"/>
          <w:lang w:val="mk-MK"/>
        </w:rPr>
        <w:t xml:space="preserve"> и </w:t>
      </w:r>
      <w:r w:rsidR="00414DAE">
        <w:rPr>
          <w:rFonts w:ascii="StobiSans Regular" w:hAnsi="StobiSans Regular"/>
          <w:bCs/>
          <w:sz w:val="20"/>
          <w:szCs w:val="20"/>
          <w:lang w:val="mk-MK"/>
        </w:rPr>
        <w:t>Ј</w:t>
      </w:r>
      <w:r w:rsidR="00774F7B">
        <w:rPr>
          <w:rFonts w:ascii="StobiSans Regular" w:hAnsi="StobiSans Regular"/>
          <w:bCs/>
          <w:sz w:val="20"/>
          <w:szCs w:val="20"/>
          <w:lang w:val="mk-MK"/>
        </w:rPr>
        <w:t>угоисточ</w:t>
      </w:r>
      <w:r w:rsidR="00414DAE">
        <w:rPr>
          <w:rFonts w:ascii="StobiSans Regular" w:hAnsi="StobiSans Regular"/>
          <w:bCs/>
          <w:sz w:val="20"/>
          <w:szCs w:val="20"/>
          <w:lang w:val="mk-MK"/>
        </w:rPr>
        <w:t>ниот</w:t>
      </w:r>
      <w:r w:rsidR="00774F7B">
        <w:rPr>
          <w:rFonts w:ascii="StobiSans Regular" w:hAnsi="StobiSans Regular"/>
          <w:bCs/>
          <w:sz w:val="20"/>
          <w:szCs w:val="20"/>
          <w:lang w:val="mk-MK"/>
        </w:rPr>
        <w:t xml:space="preserve"> регион</w:t>
      </w:r>
      <w:r w:rsidR="00414DAE">
        <w:rPr>
          <w:rFonts w:ascii="StobiSans Regular" w:hAnsi="StobiSans Regular"/>
          <w:bCs/>
          <w:sz w:val="20"/>
          <w:szCs w:val="20"/>
          <w:lang w:val="mk-MK"/>
        </w:rPr>
        <w:t xml:space="preserve">, додека другиот повик ќе се реализира </w:t>
      </w:r>
      <w:r w:rsidR="00F77D4A">
        <w:rPr>
          <w:rFonts w:ascii="StobiSans Regular" w:hAnsi="StobiSans Regular"/>
          <w:bCs/>
          <w:sz w:val="20"/>
          <w:szCs w:val="20"/>
          <w:lang w:val="mk-MK"/>
        </w:rPr>
        <w:t xml:space="preserve">најдоцна </w:t>
      </w:r>
      <w:r w:rsidR="003E0F5E">
        <w:rPr>
          <w:rFonts w:ascii="StobiSans Regular" w:hAnsi="StobiSans Regular"/>
          <w:bCs/>
          <w:sz w:val="20"/>
          <w:szCs w:val="20"/>
          <w:lang w:val="mk-MK"/>
        </w:rPr>
        <w:t>д</w:t>
      </w:r>
      <w:r w:rsidR="00414DAE">
        <w:rPr>
          <w:rFonts w:ascii="StobiSans Regular" w:hAnsi="StobiSans Regular"/>
          <w:bCs/>
          <w:sz w:val="20"/>
          <w:szCs w:val="20"/>
          <w:lang w:val="mk-MK"/>
        </w:rPr>
        <w:t xml:space="preserve">о септември, преку Програмата за </w:t>
      </w:r>
      <w:r w:rsidR="00414DAE" w:rsidRPr="00414DAE">
        <w:rPr>
          <w:rFonts w:ascii="StobiSans Regular" w:hAnsi="StobiSans Regular"/>
          <w:bCs/>
          <w:sz w:val="20"/>
          <w:szCs w:val="20"/>
          <w:lang w:val="mk-MK"/>
        </w:rPr>
        <w:t>прекугранична соработка со</w:t>
      </w:r>
      <w:r w:rsidR="00414DAE">
        <w:rPr>
          <w:rFonts w:ascii="StobiSans Regular" w:hAnsi="StobiSans Regular"/>
          <w:bCs/>
          <w:sz w:val="20"/>
          <w:szCs w:val="20"/>
          <w:lang w:val="mk-MK"/>
        </w:rPr>
        <w:t xml:space="preserve"> </w:t>
      </w:r>
      <w:r w:rsidR="003E0F5E">
        <w:rPr>
          <w:rFonts w:ascii="StobiSans Regular" w:hAnsi="StobiSans Regular"/>
          <w:bCs/>
          <w:sz w:val="20"/>
          <w:szCs w:val="20"/>
          <w:lang w:val="mk-MK"/>
        </w:rPr>
        <w:t xml:space="preserve">Република </w:t>
      </w:r>
      <w:r w:rsidR="00414DAE">
        <w:rPr>
          <w:rFonts w:ascii="StobiSans Regular" w:hAnsi="StobiSans Regular"/>
          <w:bCs/>
          <w:sz w:val="20"/>
          <w:szCs w:val="20"/>
          <w:lang w:val="mk-MK"/>
        </w:rPr>
        <w:t>Албанија</w:t>
      </w:r>
      <w:r w:rsidR="003E0F5E">
        <w:rPr>
          <w:rFonts w:ascii="StobiSans Regular" w:hAnsi="StobiSans Regular"/>
          <w:bCs/>
          <w:sz w:val="20"/>
          <w:szCs w:val="20"/>
          <w:lang w:val="mk-MK"/>
        </w:rPr>
        <w:t>, со</w:t>
      </w:r>
      <w:r w:rsidR="00414DAE">
        <w:rPr>
          <w:rFonts w:ascii="StobiSans Regular" w:hAnsi="StobiSans Regular"/>
          <w:bCs/>
          <w:sz w:val="20"/>
          <w:szCs w:val="20"/>
          <w:lang w:val="mk-MK"/>
        </w:rPr>
        <w:t xml:space="preserve"> вкупен Буџет </w:t>
      </w:r>
      <w:r w:rsidR="00F77D4A">
        <w:rPr>
          <w:rFonts w:ascii="StobiSans Regular" w:hAnsi="StobiSans Regular"/>
          <w:bCs/>
          <w:sz w:val="20"/>
          <w:szCs w:val="20"/>
          <w:lang w:val="mk-MK"/>
        </w:rPr>
        <w:t xml:space="preserve">за двете земји </w:t>
      </w:r>
      <w:r w:rsidR="00414DAE">
        <w:rPr>
          <w:rFonts w:ascii="StobiSans Regular" w:hAnsi="StobiSans Regular"/>
          <w:bCs/>
          <w:sz w:val="20"/>
          <w:szCs w:val="20"/>
          <w:lang w:val="mk-MK"/>
        </w:rPr>
        <w:t>од 3.5 милиони евра</w:t>
      </w:r>
      <w:r w:rsidR="00F77D4A">
        <w:rPr>
          <w:rFonts w:ascii="StobiSans Regular" w:hAnsi="StobiSans Regular"/>
          <w:bCs/>
          <w:sz w:val="20"/>
          <w:szCs w:val="20"/>
          <w:lang w:val="mk-MK"/>
        </w:rPr>
        <w:t xml:space="preserve">, </w:t>
      </w:r>
      <w:r w:rsidR="003E0F5E">
        <w:rPr>
          <w:rFonts w:ascii="StobiSans Regular" w:hAnsi="StobiSans Regular"/>
          <w:bCs/>
          <w:sz w:val="20"/>
          <w:szCs w:val="20"/>
          <w:lang w:val="mk-MK"/>
        </w:rPr>
        <w:t>меѓутоа тука</w:t>
      </w:r>
      <w:r w:rsidR="00F77D4A">
        <w:rPr>
          <w:rFonts w:ascii="StobiSans Regular" w:hAnsi="StobiSans Regular"/>
          <w:bCs/>
          <w:sz w:val="20"/>
          <w:szCs w:val="20"/>
          <w:lang w:val="mk-MK"/>
        </w:rPr>
        <w:t xml:space="preserve"> се бара и учество </w:t>
      </w:r>
      <w:r w:rsidR="00416A62">
        <w:rPr>
          <w:rFonts w:ascii="StobiSans Regular" w:hAnsi="StobiSans Regular"/>
          <w:bCs/>
          <w:sz w:val="20"/>
          <w:szCs w:val="20"/>
          <w:lang w:val="mk-MK"/>
        </w:rPr>
        <w:t xml:space="preserve">на организациите </w:t>
      </w:r>
      <w:r w:rsidR="00F77D4A">
        <w:rPr>
          <w:rFonts w:ascii="StobiSans Regular" w:hAnsi="StobiSans Regular"/>
          <w:bCs/>
          <w:sz w:val="20"/>
          <w:szCs w:val="20"/>
          <w:lang w:val="mk-MK"/>
        </w:rPr>
        <w:t>од 50-60%.</w:t>
      </w:r>
      <w:r w:rsidR="00414DAE">
        <w:rPr>
          <w:rFonts w:ascii="StobiSans Regular" w:hAnsi="StobiSans Regular"/>
          <w:bCs/>
          <w:sz w:val="20"/>
          <w:szCs w:val="20"/>
          <w:lang w:val="mk-MK"/>
        </w:rPr>
        <w:t xml:space="preserve"> Дополнително, </w:t>
      </w:r>
      <w:r w:rsidR="0068148D">
        <w:rPr>
          <w:rFonts w:ascii="StobiSans Regular" w:hAnsi="StobiSans Regular"/>
          <w:bCs/>
          <w:sz w:val="20"/>
          <w:szCs w:val="20"/>
          <w:lang w:val="mk-MK"/>
        </w:rPr>
        <w:t xml:space="preserve">извести дека </w:t>
      </w:r>
      <w:r w:rsidR="00414DAE">
        <w:rPr>
          <w:rFonts w:ascii="StobiSans Regular" w:hAnsi="StobiSans Regular"/>
          <w:bCs/>
          <w:sz w:val="20"/>
          <w:szCs w:val="20"/>
          <w:lang w:val="mk-MK"/>
        </w:rPr>
        <w:t xml:space="preserve">Министерството работи на ИПА </w:t>
      </w:r>
      <w:r w:rsidR="00F77D4A">
        <w:rPr>
          <w:rFonts w:ascii="StobiSans Regular" w:hAnsi="StobiSans Regular"/>
          <w:bCs/>
          <w:sz w:val="20"/>
          <w:szCs w:val="20"/>
          <w:lang w:val="mk-MK"/>
        </w:rPr>
        <w:t>П</w:t>
      </w:r>
      <w:r w:rsidR="00414DAE">
        <w:rPr>
          <w:rFonts w:ascii="StobiSans Regular" w:hAnsi="StobiSans Regular"/>
          <w:bCs/>
          <w:sz w:val="20"/>
          <w:szCs w:val="20"/>
          <w:lang w:val="mk-MK"/>
        </w:rPr>
        <w:t xml:space="preserve">рограми со Република Бугарија и </w:t>
      </w:r>
      <w:r w:rsidR="003E0F5E">
        <w:rPr>
          <w:rFonts w:ascii="StobiSans Regular" w:hAnsi="StobiSans Regular"/>
          <w:bCs/>
          <w:sz w:val="20"/>
          <w:szCs w:val="20"/>
          <w:lang w:val="mk-MK"/>
        </w:rPr>
        <w:t xml:space="preserve">Република </w:t>
      </w:r>
      <w:r w:rsidR="00414DAE">
        <w:rPr>
          <w:rFonts w:ascii="StobiSans Regular" w:hAnsi="StobiSans Regular"/>
          <w:bCs/>
          <w:sz w:val="20"/>
          <w:szCs w:val="20"/>
          <w:lang w:val="mk-MK"/>
        </w:rPr>
        <w:t>Грција</w:t>
      </w:r>
      <w:r w:rsidR="00F77D4A">
        <w:rPr>
          <w:rFonts w:ascii="StobiSans Regular" w:hAnsi="StobiSans Regular"/>
          <w:bCs/>
          <w:sz w:val="20"/>
          <w:szCs w:val="20"/>
          <w:lang w:val="mk-MK"/>
        </w:rPr>
        <w:t>, каде што ќе биде потребно по еден претставник од невладиниот сектор да учествува во дизајнирањето на Програмите во наредниот период.</w:t>
      </w:r>
    </w:p>
    <w:p w14:paraId="63B1F018" w14:textId="3E169E39" w:rsidR="00C97B4C" w:rsidRPr="00606F26" w:rsidRDefault="00CE2EF8" w:rsidP="00CC77E5">
      <w:pPr>
        <w:pStyle w:val="NormalWeb"/>
        <w:jc w:val="both"/>
        <w:rPr>
          <w:rFonts w:ascii="StobiSans Regular" w:hAnsi="StobiSans Regular"/>
          <w:bCs/>
          <w:sz w:val="20"/>
          <w:szCs w:val="20"/>
          <w:lang w:val="ru-RU"/>
        </w:rPr>
      </w:pPr>
      <w:r w:rsidRPr="00CE2EF8">
        <w:rPr>
          <w:rFonts w:ascii="StobiSans Regular" w:hAnsi="StobiSans Regular"/>
          <w:bCs/>
          <w:sz w:val="20"/>
          <w:szCs w:val="20"/>
          <w:lang w:val="mk-MK"/>
        </w:rPr>
        <w:t xml:space="preserve">Снежана Ристовска </w:t>
      </w:r>
      <w:r w:rsidR="003B0299">
        <w:rPr>
          <w:rFonts w:ascii="StobiSans Regular" w:hAnsi="StobiSans Regular"/>
          <w:bCs/>
          <w:sz w:val="20"/>
          <w:szCs w:val="20"/>
          <w:lang w:val="mk-MK"/>
        </w:rPr>
        <w:t xml:space="preserve">потсети дека </w:t>
      </w:r>
      <w:r w:rsidR="00F77D4A">
        <w:rPr>
          <w:rFonts w:ascii="StobiSans Regular" w:hAnsi="StobiSans Regular"/>
          <w:bCs/>
          <w:sz w:val="20"/>
          <w:szCs w:val="20"/>
          <w:lang w:val="mk-MK"/>
        </w:rPr>
        <w:t xml:space="preserve">согласно Законот за култура, </w:t>
      </w:r>
      <w:r w:rsidR="003B0299">
        <w:rPr>
          <w:rFonts w:ascii="StobiSans Regular" w:hAnsi="StobiSans Regular"/>
          <w:bCs/>
          <w:sz w:val="20"/>
          <w:szCs w:val="20"/>
          <w:lang w:val="mk-MK"/>
        </w:rPr>
        <w:t>Министерството за култура</w:t>
      </w:r>
      <w:r w:rsidR="00F77D4A">
        <w:rPr>
          <w:rFonts w:ascii="StobiSans Regular" w:hAnsi="StobiSans Regular"/>
          <w:bCs/>
          <w:sz w:val="20"/>
          <w:szCs w:val="20"/>
          <w:lang w:val="mk-MK"/>
        </w:rPr>
        <w:t xml:space="preserve"> </w:t>
      </w:r>
      <w:r w:rsidR="003B0299">
        <w:rPr>
          <w:rFonts w:ascii="StobiSans Regular" w:hAnsi="StobiSans Regular"/>
          <w:bCs/>
          <w:sz w:val="20"/>
          <w:szCs w:val="20"/>
          <w:lang w:val="mk-MK"/>
        </w:rPr>
        <w:t xml:space="preserve">секоја година во </w:t>
      </w:r>
      <w:r w:rsidR="0013187A">
        <w:rPr>
          <w:rFonts w:ascii="StobiSans Regular" w:hAnsi="StobiSans Regular"/>
          <w:bCs/>
          <w:sz w:val="20"/>
          <w:szCs w:val="20"/>
          <w:lang w:val="mk-MK"/>
        </w:rPr>
        <w:t xml:space="preserve">септември </w:t>
      </w:r>
      <w:r w:rsidR="00F77D4A">
        <w:rPr>
          <w:rFonts w:ascii="StobiSans Regular" w:hAnsi="StobiSans Regular"/>
          <w:bCs/>
          <w:sz w:val="20"/>
          <w:szCs w:val="20"/>
          <w:lang w:val="mk-MK"/>
        </w:rPr>
        <w:t xml:space="preserve">во тековната година, </w:t>
      </w:r>
      <w:r w:rsidR="0013187A">
        <w:rPr>
          <w:rFonts w:ascii="StobiSans Regular" w:hAnsi="StobiSans Regular"/>
          <w:bCs/>
          <w:sz w:val="20"/>
          <w:szCs w:val="20"/>
          <w:lang w:val="mk-MK"/>
        </w:rPr>
        <w:t xml:space="preserve">објавува конкурс за </w:t>
      </w:r>
      <w:r w:rsidR="003E0F5E">
        <w:rPr>
          <w:rFonts w:ascii="StobiSans Regular" w:hAnsi="StobiSans Regular"/>
          <w:bCs/>
          <w:sz w:val="20"/>
          <w:szCs w:val="20"/>
          <w:lang w:val="mk-MK"/>
        </w:rPr>
        <w:t>наредната</w:t>
      </w:r>
      <w:r w:rsidR="0013187A">
        <w:rPr>
          <w:rFonts w:ascii="StobiSans Regular" w:hAnsi="StobiSans Regular"/>
          <w:bCs/>
          <w:sz w:val="20"/>
          <w:szCs w:val="20"/>
          <w:lang w:val="mk-MK"/>
        </w:rPr>
        <w:t xml:space="preserve"> година</w:t>
      </w:r>
      <w:r w:rsidR="00F77D4A">
        <w:rPr>
          <w:rFonts w:ascii="StobiSans Regular" w:hAnsi="StobiSans Regular"/>
          <w:bCs/>
          <w:sz w:val="20"/>
          <w:szCs w:val="20"/>
          <w:lang w:val="mk-MK"/>
        </w:rPr>
        <w:t xml:space="preserve">, така што процесот за 2026 година е завршен и </w:t>
      </w:r>
      <w:r w:rsidR="003E0F5E">
        <w:rPr>
          <w:rFonts w:ascii="StobiSans Regular" w:hAnsi="StobiSans Regular"/>
          <w:bCs/>
          <w:sz w:val="20"/>
          <w:szCs w:val="20"/>
          <w:lang w:val="mk-MK"/>
        </w:rPr>
        <w:t xml:space="preserve">поддржани се </w:t>
      </w:r>
      <w:r w:rsidR="003E0F5E" w:rsidRPr="003E0F5E">
        <w:rPr>
          <w:rFonts w:ascii="StobiSans Regular" w:hAnsi="StobiSans Regular"/>
          <w:bCs/>
          <w:sz w:val="20"/>
          <w:szCs w:val="20"/>
          <w:lang w:val="mk-MK"/>
        </w:rPr>
        <w:t xml:space="preserve">голем број на здруженија </w:t>
      </w:r>
      <w:r w:rsidR="00F77D4A">
        <w:rPr>
          <w:rFonts w:ascii="StobiSans Regular" w:hAnsi="StobiSans Regular"/>
          <w:bCs/>
          <w:sz w:val="20"/>
          <w:szCs w:val="20"/>
          <w:lang w:val="mk-MK"/>
        </w:rPr>
        <w:t>во сите области од културата</w:t>
      </w:r>
      <w:r w:rsidR="003E0F5E">
        <w:rPr>
          <w:rFonts w:ascii="StobiSans Regular" w:hAnsi="StobiSans Regular"/>
          <w:bCs/>
          <w:sz w:val="20"/>
          <w:szCs w:val="20"/>
          <w:lang w:val="mk-MK"/>
        </w:rPr>
        <w:t>.</w:t>
      </w:r>
    </w:p>
    <w:p w14:paraId="7CFDE391" w14:textId="5B28D62C" w:rsidR="0013187A" w:rsidRDefault="00774F7B" w:rsidP="00CC77E5">
      <w:pPr>
        <w:pStyle w:val="NormalWeb"/>
        <w:jc w:val="both"/>
        <w:rPr>
          <w:rFonts w:ascii="StobiSans Regular" w:hAnsi="StobiSans Regular"/>
          <w:bCs/>
          <w:sz w:val="20"/>
          <w:szCs w:val="20"/>
          <w:lang w:val="mk-MK"/>
        </w:rPr>
      </w:pPr>
      <w:r w:rsidRPr="00774F7B">
        <w:rPr>
          <w:rFonts w:ascii="StobiSans Regular" w:hAnsi="StobiSans Regular"/>
          <w:bCs/>
          <w:sz w:val="20"/>
          <w:szCs w:val="20"/>
          <w:lang w:val="mk-MK"/>
        </w:rPr>
        <w:t xml:space="preserve">Александра Крстеска Ангеловска </w:t>
      </w:r>
      <w:r>
        <w:rPr>
          <w:rFonts w:ascii="StobiSans Regular" w:hAnsi="StobiSans Regular"/>
          <w:bCs/>
          <w:sz w:val="20"/>
          <w:szCs w:val="20"/>
          <w:lang w:val="mk-MK"/>
        </w:rPr>
        <w:t>извести дека дополнително ќе информира за Програмата за финансиска поддршка на граѓански организации за 2026 година на</w:t>
      </w:r>
      <w:r w:rsidRPr="00774F7B">
        <w:rPr>
          <w:rFonts w:ascii="StobiSans Regular" w:eastAsiaTheme="minorHAnsi" w:hAnsi="StobiSans Regular" w:cstheme="minorBidi"/>
          <w:bCs/>
          <w:sz w:val="20"/>
          <w:szCs w:val="20"/>
          <w:lang w:val="mk-MK"/>
        </w:rPr>
        <w:t xml:space="preserve"> </w:t>
      </w:r>
      <w:r w:rsidRPr="00774F7B">
        <w:rPr>
          <w:rFonts w:ascii="StobiSans Regular" w:hAnsi="StobiSans Regular"/>
          <w:bCs/>
          <w:sz w:val="20"/>
          <w:szCs w:val="20"/>
          <w:lang w:val="mk-MK"/>
        </w:rPr>
        <w:t>Министерство за социјална политика, демографија и млади</w:t>
      </w:r>
      <w:r>
        <w:rPr>
          <w:rFonts w:ascii="StobiSans Regular" w:hAnsi="StobiSans Regular"/>
          <w:bCs/>
          <w:sz w:val="20"/>
          <w:szCs w:val="20"/>
          <w:lang w:val="mk-MK"/>
        </w:rPr>
        <w:t>, бидејќи сеуште нема повратни информации од сите сектори.</w:t>
      </w:r>
    </w:p>
    <w:p w14:paraId="7F3878A9" w14:textId="4214479A" w:rsidR="00D8407E" w:rsidRPr="00D8407E" w:rsidRDefault="00D8407E" w:rsidP="00D8407E">
      <w:pPr>
        <w:pStyle w:val="NormalWeb"/>
        <w:jc w:val="both"/>
        <w:rPr>
          <w:rFonts w:ascii="StobiSans Regular" w:hAnsi="StobiSans Regular"/>
          <w:bCs/>
          <w:sz w:val="20"/>
          <w:szCs w:val="20"/>
          <w:lang w:val="mk-MK"/>
        </w:rPr>
      </w:pPr>
      <w:proofErr w:type="spellStart"/>
      <w:r>
        <w:rPr>
          <w:rFonts w:ascii="StobiSans Regular" w:hAnsi="StobiSans Regular"/>
          <w:bCs/>
          <w:sz w:val="20"/>
          <w:szCs w:val="20"/>
          <w:lang w:val="mk-MK"/>
        </w:rPr>
        <w:t>Суеда</w:t>
      </w:r>
      <w:proofErr w:type="spellEnd"/>
      <w:r>
        <w:rPr>
          <w:rFonts w:ascii="StobiSans Regular" w:hAnsi="StobiSans Regular"/>
          <w:bCs/>
          <w:sz w:val="20"/>
          <w:szCs w:val="20"/>
          <w:lang w:val="mk-MK"/>
        </w:rPr>
        <w:t xml:space="preserve"> Бајрами информираше дека е објавен Јавен повик за финансиска поддршка на здруженија и фондации и додаде дека с</w:t>
      </w:r>
      <w:r w:rsidRPr="00D8407E">
        <w:rPr>
          <w:rFonts w:ascii="StobiSans Regular" w:hAnsi="StobiSans Regular"/>
          <w:bCs/>
          <w:sz w:val="20"/>
          <w:szCs w:val="20"/>
          <w:lang w:val="mk-MK"/>
        </w:rPr>
        <w:t>редствата од буџетот на Министерството за односи меѓу заедниците во вкупен</w:t>
      </w:r>
      <w:r>
        <w:rPr>
          <w:rFonts w:ascii="StobiSans Regular" w:hAnsi="StobiSans Regular"/>
          <w:bCs/>
          <w:sz w:val="20"/>
          <w:szCs w:val="20"/>
          <w:lang w:val="mk-MK"/>
        </w:rPr>
        <w:t xml:space="preserve"> </w:t>
      </w:r>
      <w:r w:rsidRPr="00D8407E">
        <w:rPr>
          <w:rFonts w:ascii="StobiSans Regular" w:hAnsi="StobiSans Regular"/>
          <w:bCs/>
          <w:sz w:val="20"/>
          <w:szCs w:val="20"/>
          <w:lang w:val="mk-MK"/>
        </w:rPr>
        <w:t>износ од 18.113.000,00 денари ќе се користат за финансирање на програмските активности</w:t>
      </w:r>
      <w:r>
        <w:rPr>
          <w:rFonts w:ascii="StobiSans Regular" w:hAnsi="StobiSans Regular"/>
          <w:bCs/>
          <w:sz w:val="20"/>
          <w:szCs w:val="20"/>
          <w:lang w:val="mk-MK"/>
        </w:rPr>
        <w:t xml:space="preserve"> </w:t>
      </w:r>
      <w:r w:rsidRPr="00D8407E">
        <w:rPr>
          <w:rFonts w:ascii="StobiSans Regular" w:hAnsi="StobiSans Regular"/>
          <w:bCs/>
          <w:sz w:val="20"/>
          <w:szCs w:val="20"/>
          <w:lang w:val="mk-MK"/>
        </w:rPr>
        <w:t>на здруженијата и фондациите преку грантови во износ до 500.000,00 денари</w:t>
      </w:r>
      <w:r>
        <w:rPr>
          <w:rFonts w:ascii="StobiSans Regular" w:hAnsi="StobiSans Regular"/>
          <w:bCs/>
          <w:sz w:val="20"/>
          <w:szCs w:val="20"/>
          <w:lang w:val="mk-MK"/>
        </w:rPr>
        <w:t xml:space="preserve"> и додаде дека во тек е формирање на Комисија за евалуација на проектите.</w:t>
      </w:r>
    </w:p>
    <w:p w14:paraId="19339043" w14:textId="1F36BF08" w:rsidR="005B09F9" w:rsidRPr="00CE7DBB" w:rsidRDefault="005B09F9" w:rsidP="00CC77E5">
      <w:pPr>
        <w:pStyle w:val="NormalWeb"/>
        <w:jc w:val="both"/>
        <w:rPr>
          <w:rFonts w:ascii="StobiSans Regular" w:hAnsi="StobiSans Regular"/>
          <w:b/>
          <w:sz w:val="20"/>
          <w:szCs w:val="20"/>
          <w:u w:val="single"/>
          <w:lang w:val="ru-RU"/>
        </w:rPr>
      </w:pPr>
      <w:r w:rsidRPr="005B09F9">
        <w:rPr>
          <w:rFonts w:ascii="StobiSans Regular" w:hAnsi="StobiSans Regular"/>
          <w:b/>
          <w:sz w:val="20"/>
          <w:szCs w:val="20"/>
          <w:u w:val="single"/>
          <w:lang w:val="mk-MK"/>
        </w:rPr>
        <w:t>Заклучок</w:t>
      </w:r>
      <w:r w:rsidRPr="00CE7DBB">
        <w:rPr>
          <w:rFonts w:ascii="StobiSans Regular" w:hAnsi="StobiSans Regular"/>
          <w:b/>
          <w:sz w:val="20"/>
          <w:szCs w:val="20"/>
          <w:u w:val="single"/>
          <w:lang w:val="ru-RU"/>
        </w:rPr>
        <w:t>:</w:t>
      </w:r>
    </w:p>
    <w:p w14:paraId="6D174899" w14:textId="064BD14E" w:rsidR="005B09F9" w:rsidRPr="00535DCD" w:rsidRDefault="005B09F9" w:rsidP="00535DCD">
      <w:pPr>
        <w:spacing w:after="0" w:line="240" w:lineRule="auto"/>
        <w:jc w:val="both"/>
        <w:rPr>
          <w:rFonts w:ascii="StobiSans Regular" w:hAnsi="StobiSans Regular"/>
          <w:sz w:val="20"/>
          <w:szCs w:val="20"/>
          <w:lang w:val="mk-MK"/>
        </w:rPr>
      </w:pPr>
      <w:r w:rsidRPr="00535DCD">
        <w:rPr>
          <w:rFonts w:ascii="StobiSans Regular" w:hAnsi="StobiSans Regular"/>
          <w:bCs/>
          <w:sz w:val="20"/>
          <w:szCs w:val="20"/>
          <w:lang w:val="mk-MK"/>
        </w:rPr>
        <w:t xml:space="preserve">Се задолжува Одделението за соработка со невладини организации на Генералниот секретаријат да подготви Табеларен приказ на </w:t>
      </w:r>
      <w:r w:rsidRPr="00535DCD">
        <w:rPr>
          <w:rFonts w:ascii="StobiSans Regular" w:hAnsi="StobiSans Regular"/>
          <w:sz w:val="20"/>
          <w:szCs w:val="20"/>
          <w:lang w:val="mk-MK"/>
        </w:rPr>
        <w:t xml:space="preserve">Плановите и Програмите на министерствата за финансиска поддршка на граѓански организации во 2026 година, </w:t>
      </w:r>
      <w:r w:rsidRPr="00535DCD">
        <w:rPr>
          <w:rFonts w:ascii="StobiSans Regular" w:hAnsi="StobiSans Regular"/>
          <w:bCs/>
          <w:sz w:val="20"/>
          <w:szCs w:val="20"/>
          <w:lang w:val="mk-MK"/>
        </w:rPr>
        <w:t>по доставувањето на истите од страна на министерствата.</w:t>
      </w:r>
    </w:p>
    <w:p w14:paraId="7BAC88A1" w14:textId="77777777" w:rsidR="005B09F9" w:rsidRDefault="005B09F9" w:rsidP="005B09F9">
      <w:pPr>
        <w:pStyle w:val="ListParagraph"/>
        <w:spacing w:after="0" w:line="240" w:lineRule="auto"/>
        <w:jc w:val="both"/>
        <w:rPr>
          <w:rFonts w:ascii="StobiSans Regular" w:hAnsi="StobiSans Regular"/>
          <w:sz w:val="20"/>
          <w:szCs w:val="20"/>
          <w:lang w:val="mk-MK"/>
        </w:rPr>
      </w:pPr>
    </w:p>
    <w:p w14:paraId="50AFFB8F" w14:textId="77777777" w:rsidR="00962AA5" w:rsidRPr="005B09F9" w:rsidRDefault="00962AA5" w:rsidP="005B09F9">
      <w:pPr>
        <w:pStyle w:val="ListParagraph"/>
        <w:spacing w:after="0" w:line="240" w:lineRule="auto"/>
        <w:jc w:val="both"/>
        <w:rPr>
          <w:rFonts w:ascii="StobiSans Regular" w:hAnsi="StobiSans Regular"/>
          <w:sz w:val="20"/>
          <w:szCs w:val="20"/>
          <w:lang w:val="mk-MK"/>
        </w:rPr>
      </w:pPr>
    </w:p>
    <w:p w14:paraId="497028DE" w14:textId="7D4064C2" w:rsidR="00080DD5" w:rsidRPr="005064D0" w:rsidRDefault="00080DD5" w:rsidP="007E4F57">
      <w:pPr>
        <w:spacing w:line="240" w:lineRule="auto"/>
        <w:jc w:val="center"/>
        <w:rPr>
          <w:rFonts w:ascii="StobiSans Regular" w:hAnsi="StobiSans Regular"/>
          <w:b/>
          <w:bCs/>
          <w:sz w:val="20"/>
          <w:szCs w:val="20"/>
          <w:u w:val="single"/>
          <w:lang w:val="mk-MK"/>
        </w:rPr>
      </w:pPr>
      <w:r w:rsidRPr="005064D0">
        <w:rPr>
          <w:rFonts w:ascii="StobiSans Regular" w:hAnsi="StobiSans Regular"/>
          <w:b/>
          <w:bCs/>
          <w:sz w:val="20"/>
          <w:szCs w:val="20"/>
          <w:u w:val="single"/>
          <w:lang w:val="mk-MK"/>
        </w:rPr>
        <w:t>Точка 4</w:t>
      </w:r>
    </w:p>
    <w:p w14:paraId="47982042" w14:textId="12D8D32F" w:rsidR="008C66F5" w:rsidRDefault="008C66F5" w:rsidP="008C66F5">
      <w:pPr>
        <w:spacing w:after="0" w:line="240" w:lineRule="auto"/>
        <w:jc w:val="both"/>
        <w:rPr>
          <w:rFonts w:ascii="StobiSans Regular" w:hAnsi="StobiSans Regular"/>
          <w:sz w:val="20"/>
          <w:szCs w:val="20"/>
          <w:lang w:val="mk-MK"/>
        </w:rPr>
      </w:pPr>
      <w:proofErr w:type="spellStart"/>
      <w:r w:rsidRPr="008C66F5">
        <w:rPr>
          <w:rFonts w:ascii="StobiSans Regular" w:hAnsi="StobiSans Regular"/>
          <w:sz w:val="20"/>
          <w:szCs w:val="20"/>
          <w:lang w:val="mk-MK"/>
        </w:rPr>
        <w:t>Никица</w:t>
      </w:r>
      <w:proofErr w:type="spellEnd"/>
      <w:r w:rsidRPr="008C66F5">
        <w:rPr>
          <w:rFonts w:ascii="StobiSans Regular" w:hAnsi="StobiSans Regular"/>
          <w:sz w:val="20"/>
          <w:szCs w:val="20"/>
          <w:lang w:val="mk-MK"/>
        </w:rPr>
        <w:t xml:space="preserve"> </w:t>
      </w:r>
      <w:proofErr w:type="spellStart"/>
      <w:r w:rsidRPr="008C66F5">
        <w:rPr>
          <w:rFonts w:ascii="StobiSans Regular" w:hAnsi="StobiSans Regular"/>
          <w:sz w:val="20"/>
          <w:szCs w:val="20"/>
          <w:lang w:val="mk-MK"/>
        </w:rPr>
        <w:t>Кусиникова</w:t>
      </w:r>
      <w:proofErr w:type="spellEnd"/>
      <w:r w:rsidRPr="008C66F5">
        <w:rPr>
          <w:rFonts w:ascii="StobiSans Regular" w:hAnsi="StobiSans Regular"/>
          <w:sz w:val="20"/>
          <w:szCs w:val="20"/>
          <w:lang w:val="mk-MK"/>
        </w:rPr>
        <w:t xml:space="preserve"> ја отвори расправата за точка 4  Спроведување на Програмата за работа на Советот за соработка меѓу Владата и граѓанското општество 2025/2026</w:t>
      </w:r>
      <w:r>
        <w:rPr>
          <w:rFonts w:ascii="StobiSans Regular" w:hAnsi="StobiSans Regular"/>
          <w:sz w:val="20"/>
          <w:szCs w:val="20"/>
          <w:lang w:val="mk-MK"/>
        </w:rPr>
        <w:t xml:space="preserve"> и истакна дека е потребно да се направи пресек на тоа што е досега направено и дека во голем дел активностите се спроведени </w:t>
      </w:r>
      <w:r w:rsidRPr="008C66F5">
        <w:rPr>
          <w:rFonts w:ascii="StobiSans Regular" w:hAnsi="StobiSans Regular"/>
          <w:sz w:val="20"/>
          <w:szCs w:val="20"/>
          <w:lang w:val="mk-MK"/>
        </w:rPr>
        <w:t xml:space="preserve">при што констатираше дека поголем дел од предвидените активности се реализираат согласно планираната динамика, особено во делот на законските решенија (Законот за здруженија и фондации и Законот за социјални претпријатија), кои биле ставени на дневен ред на Советот. Во однос на Законот за донации и спонзорства </w:t>
      </w:r>
      <w:r w:rsidR="00535DCD">
        <w:rPr>
          <w:rFonts w:ascii="StobiSans Regular" w:hAnsi="StobiSans Regular"/>
          <w:sz w:val="20"/>
          <w:szCs w:val="20"/>
          <w:lang w:val="mk-MK"/>
        </w:rPr>
        <w:t xml:space="preserve">во јавните дејности </w:t>
      </w:r>
      <w:r w:rsidRPr="008C66F5">
        <w:rPr>
          <w:rFonts w:ascii="StobiSans Regular" w:hAnsi="StobiSans Regular"/>
          <w:sz w:val="20"/>
          <w:szCs w:val="20"/>
          <w:lang w:val="mk-MK"/>
        </w:rPr>
        <w:t xml:space="preserve">и Законот за волонтерство, истакна дека динамиката е забавена поради тековните процеси во надлежните институции, поради што не е отворена суштинска расправа. Дополнително, укажа дека е забележано задоцнување во делот на консултациите и посетите во </w:t>
      </w:r>
      <w:proofErr w:type="spellStart"/>
      <w:r w:rsidRPr="008C66F5">
        <w:rPr>
          <w:rFonts w:ascii="StobiSans Regular" w:hAnsi="StobiSans Regular"/>
          <w:sz w:val="20"/>
          <w:szCs w:val="20"/>
          <w:lang w:val="mk-MK"/>
        </w:rPr>
        <w:lastRenderedPageBreak/>
        <w:t>планските</w:t>
      </w:r>
      <w:proofErr w:type="spellEnd"/>
      <w:r w:rsidRPr="008C66F5">
        <w:rPr>
          <w:rFonts w:ascii="StobiSans Regular" w:hAnsi="StobiSans Regular"/>
          <w:sz w:val="20"/>
          <w:szCs w:val="20"/>
          <w:lang w:val="mk-MK"/>
        </w:rPr>
        <w:t xml:space="preserve"> региони, кои се однесуваат на презентација на работата на Советот и воспоставување дијалог со граѓанските организации, и предложи да се изработи план и динамика за нивна реализација.</w:t>
      </w:r>
    </w:p>
    <w:p w14:paraId="321C9036" w14:textId="77777777" w:rsidR="008C66F5" w:rsidRDefault="008C66F5" w:rsidP="008C66F5">
      <w:pPr>
        <w:spacing w:after="0" w:line="240" w:lineRule="auto"/>
        <w:jc w:val="both"/>
        <w:rPr>
          <w:rFonts w:ascii="StobiSans Regular" w:hAnsi="StobiSans Regular"/>
          <w:sz w:val="20"/>
          <w:szCs w:val="20"/>
          <w:lang w:val="mk-MK"/>
        </w:rPr>
      </w:pPr>
    </w:p>
    <w:p w14:paraId="37E0AFC0" w14:textId="46B017DC" w:rsidR="008C66F5" w:rsidRDefault="00911636" w:rsidP="008C66F5">
      <w:pPr>
        <w:spacing w:after="0" w:line="240" w:lineRule="auto"/>
        <w:jc w:val="both"/>
        <w:rPr>
          <w:rFonts w:ascii="StobiSans Regular" w:hAnsi="StobiSans Regular"/>
          <w:sz w:val="20"/>
          <w:szCs w:val="20"/>
          <w:lang w:val="mk-MK"/>
        </w:rPr>
      </w:pPr>
      <w:r w:rsidRPr="00911636">
        <w:rPr>
          <w:rFonts w:ascii="StobiSans Regular" w:hAnsi="StobiSans Regular"/>
          <w:sz w:val="20"/>
          <w:szCs w:val="20"/>
          <w:lang w:val="mk-MK"/>
        </w:rPr>
        <w:t xml:space="preserve">Валентина Величковска истакна дека комуникацијата со граѓанските организации била одложена со цел да се усогласи со </w:t>
      </w:r>
      <w:r w:rsidR="00535DCD">
        <w:rPr>
          <w:rFonts w:ascii="StobiSans Regular" w:hAnsi="StobiSans Regular"/>
          <w:sz w:val="20"/>
          <w:szCs w:val="20"/>
          <w:lang w:val="mk-MK"/>
        </w:rPr>
        <w:t>К</w:t>
      </w:r>
      <w:r w:rsidRPr="00911636">
        <w:rPr>
          <w:rFonts w:ascii="StobiSans Regular" w:hAnsi="StobiSans Regular"/>
          <w:sz w:val="20"/>
          <w:szCs w:val="20"/>
          <w:lang w:val="mk-MK"/>
        </w:rPr>
        <w:t>омуникациската стратегија</w:t>
      </w:r>
      <w:r w:rsidR="00535DCD">
        <w:rPr>
          <w:rFonts w:ascii="StobiSans Regular" w:hAnsi="StobiSans Regular"/>
          <w:sz w:val="20"/>
          <w:szCs w:val="20"/>
          <w:lang w:val="mk-MK"/>
        </w:rPr>
        <w:t xml:space="preserve"> на Советот</w:t>
      </w:r>
      <w:r w:rsidRPr="00911636">
        <w:rPr>
          <w:rFonts w:ascii="StobiSans Regular" w:hAnsi="StobiSans Regular"/>
          <w:sz w:val="20"/>
          <w:szCs w:val="20"/>
          <w:lang w:val="mk-MK"/>
        </w:rPr>
        <w:t xml:space="preserve">, со цел обезбедување покоординиран пристап. Посочи дека е потребно да се дефинира јасен план за посети во </w:t>
      </w:r>
      <w:proofErr w:type="spellStart"/>
      <w:r w:rsidRPr="00911636">
        <w:rPr>
          <w:rFonts w:ascii="StobiSans Regular" w:hAnsi="StobiSans Regular"/>
          <w:sz w:val="20"/>
          <w:szCs w:val="20"/>
          <w:lang w:val="mk-MK"/>
        </w:rPr>
        <w:t>планските</w:t>
      </w:r>
      <w:proofErr w:type="spellEnd"/>
      <w:r w:rsidRPr="00911636">
        <w:rPr>
          <w:rFonts w:ascii="StobiSans Regular" w:hAnsi="StobiSans Regular"/>
          <w:sz w:val="20"/>
          <w:szCs w:val="20"/>
          <w:lang w:val="mk-MK"/>
        </w:rPr>
        <w:t xml:space="preserve"> региони, како и распределба на одговорностите.</w:t>
      </w:r>
      <w:r w:rsidR="00D21EBB" w:rsidRPr="00D21EBB">
        <w:rPr>
          <w:rFonts w:ascii="StobiSans Regular" w:hAnsi="StobiSans Regular"/>
          <w:sz w:val="20"/>
          <w:szCs w:val="20"/>
          <w:lang w:val="mk-MK"/>
        </w:rPr>
        <w:t xml:space="preserve"> </w:t>
      </w:r>
      <w:r w:rsidR="00D21EBB" w:rsidRPr="00911636">
        <w:rPr>
          <w:rFonts w:ascii="StobiSans Regular" w:hAnsi="StobiSans Regular"/>
          <w:sz w:val="20"/>
          <w:szCs w:val="20"/>
          <w:lang w:val="mk-MK"/>
        </w:rPr>
        <w:t xml:space="preserve">Дополнително, посочи дека одредени работни групи, особено </w:t>
      </w:r>
      <w:r w:rsidR="00D21EBB" w:rsidRPr="00500FA4">
        <w:rPr>
          <w:rFonts w:ascii="StobiSans Regular" w:hAnsi="StobiSans Regular"/>
          <w:sz w:val="20"/>
          <w:szCs w:val="20"/>
          <w:lang w:val="mk-MK"/>
        </w:rPr>
        <w:t>Постојаната работна група за соработка со организации кои делуваат на локално ниво</w:t>
      </w:r>
      <w:r w:rsidR="00D21EBB" w:rsidRPr="00911636">
        <w:rPr>
          <w:rFonts w:ascii="StobiSans Regular" w:hAnsi="StobiSans Regular"/>
          <w:sz w:val="20"/>
          <w:szCs w:val="20"/>
          <w:lang w:val="mk-MK"/>
        </w:rPr>
        <w:t>, не се активни.</w:t>
      </w:r>
      <w:r w:rsidRPr="00911636">
        <w:rPr>
          <w:rFonts w:ascii="StobiSans Regular" w:hAnsi="StobiSans Regular"/>
          <w:sz w:val="20"/>
          <w:szCs w:val="20"/>
          <w:lang w:val="mk-MK"/>
        </w:rPr>
        <w:t xml:space="preserve"> Во однос на работните групи, информираше дека ја координира </w:t>
      </w:r>
      <w:r w:rsidRPr="004D2777">
        <w:rPr>
          <w:rFonts w:ascii="StobiSans Regular" w:eastAsia="Times New Roman" w:hAnsi="StobiSans Regular" w:cs="Times New Roman"/>
          <w:sz w:val="20"/>
          <w:szCs w:val="20"/>
          <w:lang w:val="mk-MK" w:eastAsia="en-GB"/>
        </w:rPr>
        <w:t>Работна група</w:t>
      </w:r>
      <w:r>
        <w:rPr>
          <w:rFonts w:ascii="StobiSans Regular" w:eastAsia="Times New Roman" w:hAnsi="StobiSans Regular" w:cs="Times New Roman"/>
          <w:sz w:val="20"/>
          <w:szCs w:val="20"/>
          <w:lang w:val="mk-MK" w:eastAsia="en-GB"/>
        </w:rPr>
        <w:t xml:space="preserve"> за</w:t>
      </w:r>
      <w:r w:rsidRPr="004D2777">
        <w:rPr>
          <w:rFonts w:ascii="StobiSans Regular" w:eastAsia="Times New Roman" w:hAnsi="StobiSans Regular" w:cs="Times New Roman"/>
          <w:sz w:val="20"/>
          <w:szCs w:val="20"/>
          <w:lang w:val="mk-MK" w:eastAsia="en-GB"/>
        </w:rPr>
        <w:t xml:space="preserve"> </w:t>
      </w:r>
      <w:r w:rsidR="00535DCD">
        <w:rPr>
          <w:rFonts w:ascii="StobiSans Regular" w:eastAsia="Times New Roman" w:hAnsi="StobiSans Regular" w:cs="Times New Roman"/>
          <w:sz w:val="20"/>
          <w:szCs w:val="20"/>
          <w:lang w:val="mk-MK" w:eastAsia="en-GB"/>
        </w:rPr>
        <w:t>т</w:t>
      </w:r>
      <w:r w:rsidRPr="00391967">
        <w:rPr>
          <w:rFonts w:ascii="StobiSans Regular" w:eastAsia="Times New Roman" w:hAnsi="StobiSans Regular" w:cs="Times New Roman"/>
          <w:sz w:val="20"/>
          <w:szCs w:val="20"/>
          <w:lang w:val="mk-MK" w:eastAsia="en-GB"/>
        </w:rPr>
        <w:t xml:space="preserve">рансформација на Кодексот на добри практики за финансиска поддршка на здруженијата на граѓани и фондациите во хоризонтален правно обврзувачки акт </w:t>
      </w:r>
      <w:r w:rsidRPr="00911636">
        <w:rPr>
          <w:rFonts w:ascii="StobiSans Regular" w:hAnsi="StobiSans Regular"/>
          <w:sz w:val="20"/>
          <w:szCs w:val="20"/>
          <w:lang w:val="mk-MK"/>
        </w:rPr>
        <w:t xml:space="preserve">и дека согласно </w:t>
      </w:r>
      <w:r w:rsidR="00535DCD">
        <w:rPr>
          <w:rFonts w:ascii="StobiSans Regular" w:hAnsi="StobiSans Regular"/>
          <w:sz w:val="20"/>
          <w:szCs w:val="20"/>
          <w:lang w:val="mk-MK"/>
        </w:rPr>
        <w:t>С</w:t>
      </w:r>
      <w:r w:rsidRPr="00911636">
        <w:rPr>
          <w:rFonts w:ascii="StobiSans Regular" w:hAnsi="StobiSans Regular"/>
          <w:sz w:val="20"/>
          <w:szCs w:val="20"/>
          <w:lang w:val="mk-MK"/>
        </w:rPr>
        <w:t>тратегијата е потребно да започнат активности за негова измена, при што укажа на потребата од појаснување на надлежностите, како и обезбедување техничка поддршка</w:t>
      </w:r>
      <w:r w:rsidR="00D21EBB">
        <w:rPr>
          <w:rFonts w:ascii="StobiSans Regular" w:hAnsi="StobiSans Regular"/>
          <w:sz w:val="20"/>
          <w:szCs w:val="20"/>
          <w:lang w:val="mk-MK"/>
        </w:rPr>
        <w:t xml:space="preserve"> од страна на Проектот „Техничка поддршка за унапредување на </w:t>
      </w:r>
      <w:proofErr w:type="spellStart"/>
      <w:r w:rsidR="00D21EBB">
        <w:rPr>
          <w:rFonts w:ascii="StobiSans Regular" w:hAnsi="StobiSans Regular"/>
          <w:sz w:val="20"/>
          <w:szCs w:val="20"/>
          <w:lang w:val="mk-MK"/>
        </w:rPr>
        <w:t>овозможувачката</w:t>
      </w:r>
      <w:proofErr w:type="spellEnd"/>
      <w:r w:rsidR="00D21EBB">
        <w:rPr>
          <w:rFonts w:ascii="StobiSans Regular" w:hAnsi="StobiSans Regular"/>
          <w:sz w:val="20"/>
          <w:szCs w:val="20"/>
          <w:lang w:val="mk-MK"/>
        </w:rPr>
        <w:t xml:space="preserve"> средина за граѓанските организации во РСМ“ финансиран од ЕУ и го повика Зоран Илиески да даде информација за тоа каков е планот на проектот за овој документ. Тој </w:t>
      </w:r>
      <w:r w:rsidRPr="00911636">
        <w:rPr>
          <w:rFonts w:ascii="StobiSans Regular" w:hAnsi="StobiSans Regular"/>
          <w:sz w:val="20"/>
          <w:szCs w:val="20"/>
          <w:lang w:val="mk-MK"/>
        </w:rPr>
        <w:t xml:space="preserve"> </w:t>
      </w:r>
      <w:r w:rsidR="007F4BD4">
        <w:rPr>
          <w:rFonts w:ascii="StobiSans Regular" w:hAnsi="StobiSans Regular"/>
          <w:sz w:val="20"/>
          <w:szCs w:val="20"/>
          <w:lang w:val="mk-MK"/>
        </w:rPr>
        <w:t xml:space="preserve">истакна </w:t>
      </w:r>
      <w:r w:rsidR="00675AD3">
        <w:rPr>
          <w:rFonts w:ascii="StobiSans Regular" w:hAnsi="StobiSans Regular"/>
          <w:sz w:val="20"/>
          <w:szCs w:val="20"/>
          <w:lang w:val="mk-MK"/>
        </w:rPr>
        <w:t xml:space="preserve">дека е </w:t>
      </w:r>
      <w:r w:rsidR="007F4BD4">
        <w:rPr>
          <w:rFonts w:ascii="StobiSans Regular" w:hAnsi="StobiSans Regular"/>
          <w:sz w:val="20"/>
          <w:szCs w:val="20"/>
          <w:lang w:val="mk-MK"/>
        </w:rPr>
        <w:t xml:space="preserve">потребно </w:t>
      </w:r>
      <w:r w:rsidR="00675AD3">
        <w:rPr>
          <w:rFonts w:ascii="StobiSans Regular" w:hAnsi="StobiSans Regular"/>
          <w:sz w:val="20"/>
          <w:szCs w:val="20"/>
          <w:lang w:val="mk-MK"/>
        </w:rPr>
        <w:t>Советот</w:t>
      </w:r>
      <w:r w:rsidR="007F4BD4">
        <w:rPr>
          <w:rFonts w:ascii="StobiSans Regular" w:hAnsi="StobiSans Regular"/>
          <w:sz w:val="20"/>
          <w:szCs w:val="20"/>
          <w:lang w:val="mk-MK"/>
        </w:rPr>
        <w:t xml:space="preserve"> да достави формално барање до проектот „Техничка поддршка за унапредување на </w:t>
      </w:r>
      <w:proofErr w:type="spellStart"/>
      <w:r w:rsidR="007F4BD4">
        <w:rPr>
          <w:rFonts w:ascii="StobiSans Regular" w:hAnsi="StobiSans Regular"/>
          <w:sz w:val="20"/>
          <w:szCs w:val="20"/>
          <w:lang w:val="mk-MK"/>
        </w:rPr>
        <w:t>овозможувачката</w:t>
      </w:r>
      <w:proofErr w:type="spellEnd"/>
      <w:r w:rsidR="007F4BD4">
        <w:rPr>
          <w:rFonts w:ascii="StobiSans Regular" w:hAnsi="StobiSans Regular"/>
          <w:sz w:val="20"/>
          <w:szCs w:val="20"/>
          <w:lang w:val="mk-MK"/>
        </w:rPr>
        <w:t xml:space="preserve"> средина за граѓанските организации во РСМ“ финансиран од ЕУ.</w:t>
      </w:r>
    </w:p>
    <w:p w14:paraId="1F9E2662" w14:textId="77777777" w:rsidR="00EA451D" w:rsidRDefault="00EA451D" w:rsidP="008C66F5">
      <w:pPr>
        <w:spacing w:after="0" w:line="240" w:lineRule="auto"/>
        <w:jc w:val="both"/>
        <w:rPr>
          <w:rFonts w:ascii="StobiSans Regular" w:hAnsi="StobiSans Regular"/>
          <w:sz w:val="20"/>
          <w:szCs w:val="20"/>
          <w:lang w:val="mk-MK"/>
        </w:rPr>
      </w:pPr>
    </w:p>
    <w:p w14:paraId="25DD548D" w14:textId="36D0A12D" w:rsidR="00911636" w:rsidRDefault="00911636" w:rsidP="00911636">
      <w:pPr>
        <w:spacing w:after="0" w:line="240" w:lineRule="auto"/>
        <w:jc w:val="both"/>
        <w:rPr>
          <w:rFonts w:ascii="StobiSans Regular" w:hAnsi="StobiSans Regular"/>
          <w:sz w:val="20"/>
          <w:szCs w:val="20"/>
          <w:lang w:val="mk-MK"/>
        </w:rPr>
      </w:pPr>
      <w:r>
        <w:rPr>
          <w:rFonts w:ascii="StobiSans Regular" w:hAnsi="StobiSans Regular"/>
          <w:sz w:val="20"/>
          <w:szCs w:val="20"/>
          <w:lang w:val="mk-MK"/>
        </w:rPr>
        <w:t xml:space="preserve">Понатаму, ги информираше членовите на </w:t>
      </w:r>
      <w:r w:rsidR="00535DCD">
        <w:rPr>
          <w:rFonts w:ascii="StobiSans Regular" w:hAnsi="StobiSans Regular"/>
          <w:sz w:val="20"/>
          <w:szCs w:val="20"/>
          <w:lang w:val="mk-MK"/>
        </w:rPr>
        <w:t>С</w:t>
      </w:r>
      <w:r>
        <w:rPr>
          <w:rFonts w:ascii="StobiSans Regular" w:hAnsi="StobiSans Regular"/>
          <w:sz w:val="20"/>
          <w:szCs w:val="20"/>
          <w:lang w:val="mk-MK"/>
        </w:rPr>
        <w:t xml:space="preserve">оветот дека </w:t>
      </w:r>
      <w:r w:rsidRPr="00911636">
        <w:rPr>
          <w:rFonts w:ascii="StobiSans Regular" w:hAnsi="StobiSans Regular"/>
          <w:sz w:val="20"/>
          <w:szCs w:val="20"/>
          <w:lang w:val="mk-MK"/>
        </w:rPr>
        <w:t>Граѓанскиот ресурсен центар, во партнерство со Генералниот секретаријат на Владата на Република Северна Македонија и Министерството за јавна администрација, организира</w:t>
      </w:r>
      <w:r>
        <w:rPr>
          <w:rFonts w:ascii="StobiSans Regular" w:hAnsi="StobiSans Regular"/>
          <w:sz w:val="20"/>
          <w:szCs w:val="20"/>
          <w:lang w:val="mk-MK"/>
        </w:rPr>
        <w:t>ше</w:t>
      </w:r>
      <w:r w:rsidRPr="00911636">
        <w:rPr>
          <w:rFonts w:ascii="StobiSans Regular" w:hAnsi="StobiSans Regular"/>
          <w:sz w:val="20"/>
          <w:szCs w:val="20"/>
          <w:lang w:val="mk-MK"/>
        </w:rPr>
        <w:t xml:space="preserve"> обука на тема „</w:t>
      </w:r>
      <w:r w:rsidRPr="00911636">
        <w:rPr>
          <w:rFonts w:ascii="StobiSans Regular" w:hAnsi="StobiSans Regular"/>
          <w:b/>
          <w:bCs/>
          <w:sz w:val="20"/>
          <w:szCs w:val="20"/>
          <w:lang w:val="mk-MK"/>
        </w:rPr>
        <w:t>Ефективно учество на граѓанските организации во процесот на креирање политики</w:t>
      </w:r>
      <w:r w:rsidRPr="00606F26">
        <w:rPr>
          <w:rFonts w:ascii="StobiSans Regular" w:hAnsi="StobiSans Regular"/>
          <w:sz w:val="20"/>
          <w:szCs w:val="20"/>
          <w:lang w:val="ru-RU"/>
        </w:rPr>
        <w:t xml:space="preserve">” </w:t>
      </w:r>
      <w:r w:rsidRPr="00911636">
        <w:rPr>
          <w:rFonts w:ascii="StobiSans Regular" w:hAnsi="StobiSans Regular"/>
          <w:sz w:val="20"/>
          <w:szCs w:val="20"/>
          <w:lang w:val="mk-MK"/>
        </w:rPr>
        <w:t xml:space="preserve">која се одржи на </w:t>
      </w:r>
      <w:r w:rsidRPr="00911636">
        <w:rPr>
          <w:rFonts w:ascii="StobiSans Regular" w:hAnsi="StobiSans Regular"/>
          <w:b/>
          <w:bCs/>
          <w:sz w:val="20"/>
          <w:szCs w:val="20"/>
          <w:lang w:val="mk-MK"/>
        </w:rPr>
        <w:t>13 март 2026 година</w:t>
      </w:r>
      <w:r w:rsidRPr="00911636">
        <w:rPr>
          <w:rFonts w:ascii="StobiSans Regular" w:hAnsi="StobiSans Regular"/>
          <w:sz w:val="20"/>
          <w:szCs w:val="20"/>
          <w:lang w:val="mk-MK"/>
        </w:rPr>
        <w:t>, во просториите на Граѓанскиот ресурсен центар</w:t>
      </w:r>
      <w:r>
        <w:rPr>
          <w:rFonts w:ascii="StobiSans Regular" w:hAnsi="StobiSans Regular"/>
          <w:sz w:val="20"/>
          <w:szCs w:val="20"/>
          <w:lang w:val="mk-MK"/>
        </w:rPr>
        <w:t>.</w:t>
      </w:r>
      <w:r w:rsidRPr="00911636">
        <w:rPr>
          <w:rFonts w:ascii="StobiSans Regular" w:hAnsi="StobiSans Regular"/>
          <w:sz w:val="20"/>
          <w:szCs w:val="20"/>
          <w:lang w:val="mk-MK"/>
        </w:rPr>
        <w:t xml:space="preserve"> Обуката </w:t>
      </w:r>
      <w:r>
        <w:rPr>
          <w:rFonts w:ascii="StobiSans Regular" w:hAnsi="StobiSans Regular"/>
          <w:sz w:val="20"/>
          <w:szCs w:val="20"/>
          <w:lang w:val="mk-MK"/>
        </w:rPr>
        <w:t xml:space="preserve">беше </w:t>
      </w:r>
      <w:r w:rsidRPr="00911636">
        <w:rPr>
          <w:rFonts w:ascii="StobiSans Regular" w:hAnsi="StobiSans Regular"/>
          <w:sz w:val="20"/>
          <w:szCs w:val="20"/>
          <w:lang w:val="mk-MK"/>
        </w:rPr>
        <w:t xml:space="preserve">наменета за Мрежата на државни службеници за соработка со граѓанското општество и државните службеници кои се координатори за ПВР. Целта на обуката </w:t>
      </w:r>
      <w:r>
        <w:rPr>
          <w:rFonts w:ascii="StobiSans Regular" w:hAnsi="StobiSans Regular"/>
          <w:sz w:val="20"/>
          <w:szCs w:val="20"/>
          <w:lang w:val="mk-MK"/>
        </w:rPr>
        <w:t>беше</w:t>
      </w:r>
      <w:r w:rsidRPr="00911636">
        <w:rPr>
          <w:rFonts w:ascii="StobiSans Regular" w:hAnsi="StobiSans Regular"/>
          <w:sz w:val="20"/>
          <w:szCs w:val="20"/>
          <w:lang w:val="mk-MK"/>
        </w:rPr>
        <w:t xml:space="preserve"> да се унапреди разбирањето и практичната примена на механизмите за ефективно вклучување на граѓанските организации во процесот на креирање политики. На обуката </w:t>
      </w:r>
      <w:r>
        <w:rPr>
          <w:rFonts w:ascii="StobiSans Regular" w:hAnsi="StobiSans Regular"/>
          <w:sz w:val="20"/>
          <w:szCs w:val="20"/>
          <w:lang w:val="mk-MK"/>
        </w:rPr>
        <w:t>беа</w:t>
      </w:r>
      <w:r w:rsidRPr="00911636">
        <w:rPr>
          <w:rFonts w:ascii="StobiSans Regular" w:hAnsi="StobiSans Regular"/>
          <w:sz w:val="20"/>
          <w:szCs w:val="20"/>
          <w:lang w:val="mk-MK"/>
        </w:rPr>
        <w:t xml:space="preserve"> презентирани и дискутирани и наодите од Извештајот за процесот на консултации при подготовка на предлози на закони и стратегии, користење на ЕНЕР и други механизми за соработка со граѓанските организации во 2025 година. </w:t>
      </w:r>
      <w:r>
        <w:rPr>
          <w:rFonts w:ascii="StobiSans Regular" w:hAnsi="StobiSans Regular"/>
          <w:sz w:val="20"/>
          <w:szCs w:val="20"/>
          <w:lang w:val="mk-MK"/>
        </w:rPr>
        <w:t xml:space="preserve"> </w:t>
      </w:r>
      <w:r w:rsidRPr="00911636">
        <w:rPr>
          <w:rFonts w:ascii="StobiSans Regular" w:hAnsi="StobiSans Regular"/>
          <w:sz w:val="20"/>
          <w:szCs w:val="20"/>
          <w:lang w:val="mk-MK"/>
        </w:rPr>
        <w:t xml:space="preserve">Организирањето на оваа обука е во насока на спроведување на Стратегијата на Владата за соработка со и развој на граѓанското општество 2025-2028. Имено, една од активностите на тековната Стратегија е унапредување на знаењата и капацитетите на Мрежата на државни службеници за соработка со граѓанското општество вклучувајќи и обуки за ефективно учество на граѓанските организации во процесот на креирање политики. Дополнително, користењето на ЕНЕР како корисна алатка за консултации е една од активностите за спроведување на мерката за унапредување на процесот на консултации и учество на граѓанските организации во креирање, спроведување, следење и оценување на јавните политики. </w:t>
      </w:r>
    </w:p>
    <w:p w14:paraId="34C922DB" w14:textId="77777777" w:rsidR="00EA451D" w:rsidRPr="00911636" w:rsidRDefault="00EA451D" w:rsidP="00911636">
      <w:pPr>
        <w:spacing w:after="0" w:line="240" w:lineRule="auto"/>
        <w:jc w:val="both"/>
        <w:rPr>
          <w:rFonts w:ascii="StobiSans Regular" w:hAnsi="StobiSans Regular"/>
          <w:sz w:val="20"/>
          <w:szCs w:val="20"/>
          <w:lang w:val="mk-MK"/>
        </w:rPr>
      </w:pPr>
    </w:p>
    <w:p w14:paraId="0FAE4BA1" w14:textId="24D3F5F2" w:rsidR="00EA451D" w:rsidRDefault="00911636" w:rsidP="00EA451D">
      <w:pPr>
        <w:spacing w:after="0" w:line="240" w:lineRule="auto"/>
        <w:jc w:val="both"/>
        <w:rPr>
          <w:rFonts w:ascii="StobiSans Regular" w:hAnsi="StobiSans Regular"/>
          <w:sz w:val="20"/>
          <w:szCs w:val="20"/>
          <w:lang w:val="mk-MK"/>
        </w:rPr>
      </w:pPr>
      <w:r w:rsidRPr="00EA451D">
        <w:rPr>
          <w:rFonts w:ascii="StobiSans Regular" w:hAnsi="StobiSans Regular"/>
          <w:sz w:val="20"/>
          <w:szCs w:val="20"/>
          <w:lang w:val="mk-MK"/>
        </w:rPr>
        <w:t xml:space="preserve">Моника Илиоска </w:t>
      </w:r>
      <w:proofErr w:type="spellStart"/>
      <w:r w:rsidRPr="00EA451D">
        <w:rPr>
          <w:rFonts w:ascii="StobiSans Regular" w:hAnsi="StobiSans Regular"/>
          <w:sz w:val="20"/>
          <w:szCs w:val="20"/>
          <w:lang w:val="mk-MK"/>
        </w:rPr>
        <w:t>Кантарџиоска</w:t>
      </w:r>
      <w:proofErr w:type="spellEnd"/>
      <w:r w:rsidRPr="00EA451D">
        <w:rPr>
          <w:rFonts w:ascii="StobiSans Regular" w:hAnsi="StobiSans Regular"/>
          <w:sz w:val="20"/>
          <w:szCs w:val="20"/>
          <w:lang w:val="mk-MK"/>
        </w:rPr>
        <w:t xml:space="preserve"> укажа на потребата од реализација на планираните средби со пратениците и Владата, како и подготовка на препораки за вклученоста на граѓанските организации во процесите на креирање политики.</w:t>
      </w:r>
      <w:r w:rsidR="00EA451D" w:rsidRPr="00EA451D">
        <w:rPr>
          <w:rFonts w:ascii="StobiSans Regular" w:hAnsi="StobiSans Regular"/>
          <w:sz w:val="20"/>
          <w:szCs w:val="20"/>
          <w:lang w:val="mk-MK"/>
        </w:rPr>
        <w:t xml:space="preserve"> Понатаму</w:t>
      </w:r>
      <w:r w:rsidR="00EA451D">
        <w:rPr>
          <w:rFonts w:ascii="StobiSans Regular" w:hAnsi="StobiSans Regular"/>
          <w:sz w:val="20"/>
          <w:szCs w:val="20"/>
          <w:lang w:val="mk-MK"/>
        </w:rPr>
        <w:t>,</w:t>
      </w:r>
      <w:r w:rsidR="00EA451D" w:rsidRPr="00EA451D">
        <w:rPr>
          <w:rFonts w:ascii="StobiSans Regular" w:hAnsi="StobiSans Regular"/>
          <w:sz w:val="20"/>
          <w:szCs w:val="20"/>
          <w:lang w:val="mk-MK"/>
        </w:rPr>
        <w:t xml:space="preserve"> таа истакна дека со оглед на тоа што Извештај</w:t>
      </w:r>
      <w:r w:rsidR="00535DCD">
        <w:rPr>
          <w:rFonts w:ascii="StobiSans Regular" w:hAnsi="StobiSans Regular"/>
          <w:sz w:val="20"/>
          <w:szCs w:val="20"/>
          <w:lang w:val="mk-MK"/>
        </w:rPr>
        <w:t>от</w:t>
      </w:r>
      <w:r w:rsidR="00EA451D" w:rsidRPr="00EA451D">
        <w:rPr>
          <w:rFonts w:ascii="StobiSans Regular" w:hAnsi="StobiSans Regular"/>
          <w:sz w:val="20"/>
          <w:szCs w:val="20"/>
          <w:lang w:val="mk-MK"/>
        </w:rPr>
        <w:t xml:space="preserve"> за работата на Советот за соработка меѓу Владата и граѓанското општество во 2025 година</w:t>
      </w:r>
      <w:r w:rsidR="00EA451D">
        <w:rPr>
          <w:rFonts w:ascii="StobiSans Regular" w:hAnsi="StobiSans Regular"/>
          <w:sz w:val="20"/>
          <w:szCs w:val="20"/>
          <w:lang w:val="mk-MK"/>
        </w:rPr>
        <w:t xml:space="preserve"> беше усвоен, потребно е истиот да биде и промовиран од страна на членовите на </w:t>
      </w:r>
      <w:r w:rsidR="00535DCD">
        <w:rPr>
          <w:rFonts w:ascii="StobiSans Regular" w:hAnsi="StobiSans Regular"/>
          <w:sz w:val="20"/>
          <w:szCs w:val="20"/>
          <w:lang w:val="mk-MK"/>
        </w:rPr>
        <w:t>С</w:t>
      </w:r>
      <w:r w:rsidR="00EA451D">
        <w:rPr>
          <w:rFonts w:ascii="StobiSans Regular" w:hAnsi="StobiSans Regular"/>
          <w:sz w:val="20"/>
          <w:szCs w:val="20"/>
          <w:lang w:val="mk-MK"/>
        </w:rPr>
        <w:t>оветот.</w:t>
      </w:r>
    </w:p>
    <w:p w14:paraId="1AEB7ACE" w14:textId="77777777" w:rsidR="00962AA5" w:rsidRDefault="00962AA5" w:rsidP="00EA451D">
      <w:pPr>
        <w:spacing w:after="0" w:line="240" w:lineRule="auto"/>
        <w:jc w:val="both"/>
        <w:rPr>
          <w:rFonts w:ascii="StobiSans Regular" w:hAnsi="StobiSans Regular"/>
          <w:sz w:val="20"/>
          <w:szCs w:val="20"/>
          <w:lang w:val="mk-MK"/>
        </w:rPr>
      </w:pPr>
    </w:p>
    <w:p w14:paraId="327A2302" w14:textId="0A528601" w:rsidR="00921866" w:rsidRDefault="00921866" w:rsidP="00EA451D">
      <w:pPr>
        <w:spacing w:after="0" w:line="240" w:lineRule="auto"/>
        <w:jc w:val="both"/>
        <w:rPr>
          <w:rFonts w:ascii="StobiSans Regular" w:hAnsi="StobiSans Regular"/>
          <w:sz w:val="20"/>
          <w:szCs w:val="20"/>
          <w:lang w:val="mk-MK"/>
        </w:rPr>
      </w:pPr>
      <w:r>
        <w:rPr>
          <w:rFonts w:ascii="StobiSans Regular" w:hAnsi="StobiSans Regular"/>
          <w:sz w:val="20"/>
          <w:szCs w:val="20"/>
          <w:lang w:val="mk-MK"/>
        </w:rPr>
        <w:t xml:space="preserve">Во однос на средбата со пратениците, </w:t>
      </w:r>
      <w:proofErr w:type="spellStart"/>
      <w:r>
        <w:rPr>
          <w:rFonts w:ascii="StobiSans Regular" w:hAnsi="StobiSans Regular"/>
          <w:sz w:val="20"/>
          <w:szCs w:val="20"/>
          <w:lang w:val="mk-MK"/>
        </w:rPr>
        <w:t>Никица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Кусиникова</w:t>
      </w:r>
      <w:proofErr w:type="spellEnd"/>
      <w:r>
        <w:rPr>
          <w:rFonts w:ascii="StobiSans Regular" w:hAnsi="StobiSans Regular"/>
          <w:sz w:val="20"/>
          <w:szCs w:val="20"/>
          <w:lang w:val="mk-MK"/>
        </w:rPr>
        <w:t xml:space="preserve"> додаде дека е потребно да се направи допис со кој ќе биде побарано одржување на средба со пратениците, на што Весна Тасевска го отвори прашањето за тоа дека е потребно да биде дефинирано кој ќе оди на таа средба, со кого ќе се сретнат членовите на Советот на таа средба, дали тоа ќе биде тематски состанок итн.</w:t>
      </w:r>
    </w:p>
    <w:p w14:paraId="54EC75A7" w14:textId="064E99B1" w:rsidR="00D21EBB" w:rsidRDefault="00D21EBB" w:rsidP="00D21EBB">
      <w:pPr>
        <w:pStyle w:val="NormalWeb"/>
        <w:jc w:val="both"/>
        <w:rPr>
          <w:rFonts w:ascii="StobiSans Regular" w:hAnsi="StobiSans Regular"/>
          <w:b/>
          <w:sz w:val="20"/>
          <w:szCs w:val="20"/>
          <w:u w:val="single"/>
          <w:lang w:val="mk-MK"/>
        </w:rPr>
      </w:pPr>
      <w:r w:rsidRPr="005B09F9">
        <w:rPr>
          <w:rFonts w:ascii="StobiSans Regular" w:hAnsi="StobiSans Regular"/>
          <w:b/>
          <w:sz w:val="20"/>
          <w:szCs w:val="20"/>
          <w:u w:val="single"/>
          <w:lang w:val="mk-MK"/>
        </w:rPr>
        <w:lastRenderedPageBreak/>
        <w:t>Заклучок</w:t>
      </w:r>
      <w:r w:rsidRPr="00606F26">
        <w:rPr>
          <w:rFonts w:ascii="StobiSans Regular" w:hAnsi="StobiSans Regular"/>
          <w:b/>
          <w:sz w:val="20"/>
          <w:szCs w:val="20"/>
          <w:u w:val="single"/>
          <w:lang w:val="ru-RU"/>
        </w:rPr>
        <w:t>:</w:t>
      </w:r>
    </w:p>
    <w:p w14:paraId="69EAD83A" w14:textId="6A87AB41" w:rsidR="00D21EBB" w:rsidRPr="00606F26" w:rsidRDefault="00535DCD" w:rsidP="00D21EBB">
      <w:pPr>
        <w:pStyle w:val="NormalWeb"/>
        <w:jc w:val="both"/>
        <w:rPr>
          <w:rFonts w:ascii="StobiSans Regular" w:hAnsi="StobiSans Regular"/>
          <w:bCs/>
          <w:sz w:val="20"/>
          <w:szCs w:val="20"/>
          <w:lang w:val="ru-RU"/>
        </w:rPr>
      </w:pPr>
      <w:r>
        <w:rPr>
          <w:rFonts w:ascii="StobiSans Regular" w:hAnsi="StobiSans Regular"/>
          <w:bCs/>
          <w:sz w:val="20"/>
          <w:szCs w:val="20"/>
          <w:lang w:val="mk-MK"/>
        </w:rPr>
        <w:t xml:space="preserve">Советот за соработка меѓу Владата и граѓанското општество заклучи дека е потребно </w:t>
      </w:r>
      <w:r w:rsidR="00D21EBB" w:rsidRPr="00D21EBB">
        <w:rPr>
          <w:rFonts w:ascii="StobiSans Regular" w:hAnsi="StobiSans Regular"/>
          <w:bCs/>
          <w:sz w:val="20"/>
          <w:szCs w:val="20"/>
          <w:lang w:val="mk-MK"/>
        </w:rPr>
        <w:t>поефикасно спроведување на Програмата за работа на Советот за 2025–2026, особено во делот на комуникацијата со граѓанските организации и работата на работните групи.</w:t>
      </w:r>
    </w:p>
    <w:p w14:paraId="40342D4E" w14:textId="1673C080" w:rsidR="0093022B" w:rsidRPr="00606F26" w:rsidRDefault="0093022B" w:rsidP="0093022B">
      <w:pPr>
        <w:spacing w:line="240" w:lineRule="auto"/>
        <w:jc w:val="center"/>
        <w:rPr>
          <w:rFonts w:ascii="StobiSans Regular" w:hAnsi="StobiSans Regular"/>
          <w:b/>
          <w:bCs/>
          <w:sz w:val="20"/>
          <w:szCs w:val="20"/>
          <w:u w:val="single"/>
          <w:lang w:val="ru-RU"/>
        </w:rPr>
      </w:pPr>
      <w:r w:rsidRPr="005064D0">
        <w:rPr>
          <w:rFonts w:ascii="StobiSans Regular" w:hAnsi="StobiSans Regular"/>
          <w:b/>
          <w:bCs/>
          <w:sz w:val="20"/>
          <w:szCs w:val="20"/>
          <w:u w:val="single"/>
          <w:lang w:val="mk-MK"/>
        </w:rPr>
        <w:t xml:space="preserve">Точка </w:t>
      </w:r>
      <w:r w:rsidRPr="00606F26">
        <w:rPr>
          <w:rFonts w:ascii="StobiSans Regular" w:hAnsi="StobiSans Regular"/>
          <w:b/>
          <w:bCs/>
          <w:sz w:val="20"/>
          <w:szCs w:val="20"/>
          <w:u w:val="single"/>
          <w:lang w:val="ru-RU"/>
        </w:rPr>
        <w:t>5</w:t>
      </w:r>
    </w:p>
    <w:p w14:paraId="485E4A0A" w14:textId="69B771A1" w:rsidR="0093022B" w:rsidRDefault="0093022B" w:rsidP="00535DCD">
      <w:pPr>
        <w:spacing w:after="0" w:line="240" w:lineRule="auto"/>
        <w:ind w:right="-144"/>
        <w:jc w:val="both"/>
        <w:rPr>
          <w:rFonts w:ascii="StobiSans Regular" w:hAnsi="StobiSans Regular"/>
          <w:sz w:val="20"/>
          <w:szCs w:val="20"/>
          <w:lang w:val="mk-MK"/>
        </w:rPr>
      </w:pPr>
      <w:r>
        <w:rPr>
          <w:rFonts w:ascii="StobiSans Regular" w:hAnsi="StobiSans Regular"/>
          <w:sz w:val="20"/>
          <w:szCs w:val="20"/>
          <w:lang w:val="mk-MK"/>
        </w:rPr>
        <w:t>Во однос на оваа точка, Елизабета Божиновска информираше дека е потребно посеопфатно вклучување на граѓанските организации во процесот на подготовка на измените и дополнувањата на Законот за здравствената заштита</w:t>
      </w:r>
      <w:r>
        <w:rPr>
          <w:rFonts w:ascii="StobiSans Regular" w:hAnsi="StobiSans Regular" w:cs="Arial"/>
          <w:color w:val="262626" w:themeColor="text1" w:themeTint="D9"/>
          <w:sz w:val="20"/>
          <w:szCs w:val="20"/>
          <w:lang w:val="mk-MK"/>
        </w:rPr>
        <w:t xml:space="preserve">. Имено, согласно </w:t>
      </w:r>
      <w:r w:rsidRPr="003D3D84">
        <w:rPr>
          <w:rFonts w:ascii="StobiSans Regular" w:hAnsi="StobiSans Regular" w:cs="Arial"/>
          <w:color w:val="262626" w:themeColor="text1" w:themeTint="D9"/>
          <w:sz w:val="20"/>
          <w:szCs w:val="20"/>
          <w:lang w:val="mk-MK"/>
        </w:rPr>
        <w:t xml:space="preserve">Стратегијата </w:t>
      </w:r>
      <w:r>
        <w:rPr>
          <w:rFonts w:ascii="StobiSans Regular" w:hAnsi="StobiSans Regular" w:cs="Arial"/>
          <w:color w:val="262626" w:themeColor="text1" w:themeTint="D9"/>
          <w:sz w:val="20"/>
          <w:szCs w:val="20"/>
          <w:lang w:val="mk-MK"/>
        </w:rPr>
        <w:t xml:space="preserve">на Владата за соработка со и развој на граѓанското општество 2024-2028, </w:t>
      </w:r>
      <w:r w:rsidRPr="003D3D84">
        <w:rPr>
          <w:rFonts w:ascii="StobiSans Regular" w:hAnsi="StobiSans Regular" w:cs="Arial"/>
          <w:color w:val="262626" w:themeColor="text1" w:themeTint="D9"/>
          <w:sz w:val="20"/>
          <w:szCs w:val="20"/>
          <w:lang w:val="mk-MK"/>
        </w:rPr>
        <w:t xml:space="preserve">во три последователни акциски планови </w:t>
      </w:r>
      <w:r>
        <w:rPr>
          <w:rFonts w:ascii="StobiSans Regular" w:hAnsi="StobiSans Regular" w:cs="Arial"/>
          <w:color w:val="262626" w:themeColor="text1" w:themeTint="D9"/>
          <w:sz w:val="20"/>
          <w:szCs w:val="20"/>
          <w:lang w:val="mk-MK"/>
        </w:rPr>
        <w:t>препознаена е потребата од з</w:t>
      </w:r>
      <w:r w:rsidRPr="003D3D84">
        <w:rPr>
          <w:rFonts w:ascii="StobiSans Regular" w:hAnsi="StobiSans Regular" w:cs="Arial"/>
          <w:color w:val="262626" w:themeColor="text1" w:themeTint="D9"/>
          <w:sz w:val="20"/>
          <w:szCs w:val="20"/>
          <w:lang w:val="mk-MK"/>
        </w:rPr>
        <w:t>големено учество на граѓанските организации во давање услуги за потребите на заедницата</w:t>
      </w:r>
      <w:r>
        <w:rPr>
          <w:rFonts w:ascii="StobiSans Regular" w:hAnsi="StobiSans Regular" w:cs="Arial"/>
          <w:color w:val="262626" w:themeColor="text1" w:themeTint="D9"/>
          <w:sz w:val="20"/>
          <w:szCs w:val="20"/>
          <w:lang w:val="mk-MK"/>
        </w:rPr>
        <w:t xml:space="preserve"> и в</w:t>
      </w:r>
      <w:r w:rsidRPr="003D3D84">
        <w:rPr>
          <w:rFonts w:ascii="StobiSans Regular" w:hAnsi="StobiSans Regular" w:cs="Arial"/>
          <w:color w:val="262626" w:themeColor="text1" w:themeTint="D9"/>
          <w:sz w:val="20"/>
          <w:szCs w:val="20"/>
          <w:lang w:val="mk-MK"/>
        </w:rPr>
        <w:t xml:space="preserve">оспоставување на функционален и долгорочен механизам за финансирање на активностите од Програмата за заштита на населението од ХИВ кои ги спроведуваат граѓанските организации. </w:t>
      </w:r>
      <w:r>
        <w:rPr>
          <w:rFonts w:ascii="StobiSans Regular" w:hAnsi="StobiSans Regular" w:cs="Arial"/>
          <w:color w:val="262626" w:themeColor="text1" w:themeTint="D9"/>
          <w:sz w:val="20"/>
          <w:szCs w:val="20"/>
          <w:lang w:val="mk-MK"/>
        </w:rPr>
        <w:t xml:space="preserve">Во текот на 2025 година, </w:t>
      </w:r>
      <w:r w:rsidRPr="003D3D84">
        <w:rPr>
          <w:rFonts w:ascii="StobiSans Regular" w:hAnsi="StobiSans Regular" w:cs="Arial"/>
          <w:color w:val="262626" w:themeColor="text1" w:themeTint="D9"/>
          <w:sz w:val="20"/>
          <w:szCs w:val="20"/>
          <w:lang w:val="mk-MK"/>
        </w:rPr>
        <w:t xml:space="preserve"> Министерството за здравство </w:t>
      </w:r>
      <w:r>
        <w:rPr>
          <w:rFonts w:ascii="StobiSans Regular" w:hAnsi="StobiSans Regular" w:cs="Arial"/>
          <w:color w:val="262626" w:themeColor="text1" w:themeTint="D9"/>
          <w:sz w:val="20"/>
          <w:szCs w:val="20"/>
          <w:lang w:val="mk-MK"/>
        </w:rPr>
        <w:t>формира</w:t>
      </w:r>
      <w:r w:rsidRPr="003D3D84">
        <w:rPr>
          <w:rFonts w:ascii="StobiSans Regular" w:hAnsi="StobiSans Regular" w:cs="Arial"/>
          <w:color w:val="262626" w:themeColor="text1" w:themeTint="D9"/>
          <w:sz w:val="20"/>
          <w:szCs w:val="20"/>
          <w:lang w:val="mk-MK"/>
        </w:rPr>
        <w:t xml:space="preserve"> работни групи за измени во повеќе од 12 закони, вклуч</w:t>
      </w:r>
      <w:r>
        <w:rPr>
          <w:rFonts w:ascii="StobiSans Regular" w:hAnsi="StobiSans Regular" w:cs="Arial"/>
          <w:color w:val="262626" w:themeColor="text1" w:themeTint="D9"/>
          <w:sz w:val="20"/>
          <w:szCs w:val="20"/>
          <w:lang w:val="mk-MK"/>
        </w:rPr>
        <w:t>увајќи го</w:t>
      </w:r>
      <w:r w:rsidRPr="003D3D84">
        <w:rPr>
          <w:rFonts w:ascii="StobiSans Regular" w:hAnsi="StobiSans Regular" w:cs="Arial"/>
          <w:color w:val="262626" w:themeColor="text1" w:themeTint="D9"/>
          <w:sz w:val="20"/>
          <w:szCs w:val="20"/>
          <w:lang w:val="mk-MK"/>
        </w:rPr>
        <w:t xml:space="preserve"> и Законот за здравствена</w:t>
      </w:r>
      <w:r>
        <w:rPr>
          <w:rFonts w:ascii="StobiSans Regular" w:hAnsi="StobiSans Regular" w:cs="Arial"/>
          <w:color w:val="262626" w:themeColor="text1" w:themeTint="D9"/>
          <w:sz w:val="20"/>
          <w:szCs w:val="20"/>
          <w:lang w:val="mk-MK"/>
        </w:rPr>
        <w:t>та</w:t>
      </w:r>
      <w:r w:rsidRPr="003D3D84">
        <w:rPr>
          <w:rFonts w:ascii="StobiSans Regular" w:hAnsi="StobiSans Regular" w:cs="Arial"/>
          <w:color w:val="262626" w:themeColor="text1" w:themeTint="D9"/>
          <w:sz w:val="20"/>
          <w:szCs w:val="20"/>
          <w:lang w:val="mk-MK"/>
        </w:rPr>
        <w:t xml:space="preserve"> заштита. </w:t>
      </w:r>
      <w:r>
        <w:rPr>
          <w:rFonts w:ascii="StobiSans Regular" w:hAnsi="StobiSans Regular" w:cs="Arial"/>
          <w:color w:val="262626" w:themeColor="text1" w:themeTint="D9"/>
          <w:sz w:val="20"/>
          <w:szCs w:val="20"/>
          <w:lang w:val="mk-MK"/>
        </w:rPr>
        <w:t>И покрај формирањето на работна група за измени и дополнувања на Законот за здравствената заштита, граѓанските организации кои беа именувани за учество во работната група не беа поканети на ниту еден состанок на истата. Таа истакна дека на 17.2.2026 година, Предлог-законот за изменување и дополнување на Законот за здравствената заштита беше објавен на Единствениот национален електронски регистар на прописи (ЕНЕР). Граѓанските организации кои се членки на Платформата за ХИВ својот придонес го дадоа со коментари на одредбите на Предлог-законот на ЕНЕР и по</w:t>
      </w:r>
      <w:r w:rsidRPr="00756929">
        <w:rPr>
          <w:rFonts w:ascii="StobiSans Regular" w:hAnsi="StobiSans Regular"/>
          <w:sz w:val="20"/>
          <w:szCs w:val="20"/>
          <w:lang w:val="mk-MK"/>
        </w:rPr>
        <w:t xml:space="preserve">бара информација за статусот на Предлог-законот за изменување и дополнување на Законот за здравствената заштита, односно дали се прифатени предлозите кои беа </w:t>
      </w:r>
      <w:r>
        <w:rPr>
          <w:rFonts w:ascii="StobiSans Regular" w:hAnsi="StobiSans Regular"/>
          <w:sz w:val="20"/>
          <w:szCs w:val="20"/>
          <w:lang w:val="mk-MK"/>
        </w:rPr>
        <w:t>дадени на ЕНЕР</w:t>
      </w:r>
      <w:r w:rsidRPr="00756929">
        <w:rPr>
          <w:rFonts w:ascii="StobiSans Regular" w:hAnsi="StobiSans Regular"/>
          <w:sz w:val="20"/>
          <w:szCs w:val="20"/>
          <w:lang w:val="mk-MK"/>
        </w:rPr>
        <w:t xml:space="preserve"> од страна на Платформата за ХИВ, како и вклучување на Советот за соработка меѓу Владата и граѓанското општество во финализирањето на измените и дополнувањата на Законот за здравствената заштита.</w:t>
      </w:r>
    </w:p>
    <w:p w14:paraId="1D10A779" w14:textId="77777777" w:rsidR="00D8407E" w:rsidRDefault="00D8407E" w:rsidP="0093022B">
      <w:pPr>
        <w:spacing w:after="0" w:line="240" w:lineRule="auto"/>
        <w:ind w:right="-144" w:firstLine="720"/>
        <w:jc w:val="both"/>
        <w:rPr>
          <w:rFonts w:ascii="StobiSans Regular" w:hAnsi="StobiSans Regular"/>
          <w:sz w:val="20"/>
          <w:szCs w:val="20"/>
          <w:lang w:val="mk-MK"/>
        </w:rPr>
      </w:pPr>
    </w:p>
    <w:p w14:paraId="49327F29" w14:textId="2FD36352" w:rsidR="0093022B" w:rsidRDefault="0093022B" w:rsidP="0093022B">
      <w:pPr>
        <w:spacing w:after="0" w:line="240" w:lineRule="auto"/>
        <w:ind w:right="-144"/>
        <w:jc w:val="both"/>
        <w:rPr>
          <w:rFonts w:ascii="StobiSans Regular" w:hAnsi="StobiSans Regular"/>
          <w:sz w:val="20"/>
          <w:szCs w:val="20"/>
          <w:lang w:val="mk-MK"/>
        </w:rPr>
      </w:pPr>
      <w:r w:rsidRPr="0093022B">
        <w:rPr>
          <w:rFonts w:ascii="StobiSans Regular" w:hAnsi="StobiSans Regular"/>
          <w:sz w:val="20"/>
          <w:szCs w:val="20"/>
          <w:lang w:val="mk-MK"/>
        </w:rPr>
        <w:t xml:space="preserve">Јован </w:t>
      </w:r>
      <w:proofErr w:type="spellStart"/>
      <w:r w:rsidRPr="0093022B">
        <w:rPr>
          <w:rFonts w:ascii="StobiSans Regular" w:hAnsi="StobiSans Regular"/>
          <w:sz w:val="20"/>
          <w:szCs w:val="20"/>
          <w:lang w:val="mk-MK"/>
        </w:rPr>
        <w:t>Грповски</w:t>
      </w:r>
      <w:proofErr w:type="spellEnd"/>
      <w:r w:rsidRPr="0093022B">
        <w:rPr>
          <w:rFonts w:ascii="StobiSans Regular" w:hAnsi="StobiSans Regular"/>
          <w:sz w:val="20"/>
          <w:szCs w:val="20"/>
          <w:lang w:val="mk-MK"/>
        </w:rPr>
        <w:t xml:space="preserve"> истакна дека </w:t>
      </w:r>
      <w:r>
        <w:rPr>
          <w:rFonts w:ascii="StobiSans Regular" w:hAnsi="StobiSans Regular"/>
          <w:sz w:val="20"/>
          <w:szCs w:val="20"/>
          <w:lang w:val="mk-MK"/>
        </w:rPr>
        <w:t xml:space="preserve">отворени се 12 закони и </w:t>
      </w:r>
      <w:r w:rsidRPr="0093022B">
        <w:rPr>
          <w:rFonts w:ascii="StobiSans Regular" w:hAnsi="StobiSans Regular"/>
          <w:sz w:val="20"/>
          <w:szCs w:val="20"/>
          <w:lang w:val="mk-MK"/>
        </w:rPr>
        <w:t>работните групи се претежно стручни и дека во одредени случаи граѓанските организации биле вклучени, посочувајќи примери каде имало учество на невладини организации. Дополнително, истакна дека во последниот период постои зголемена тенденција за вклучување на различни засегнати страни, вклучително и граѓанските организации</w:t>
      </w:r>
      <w:r>
        <w:rPr>
          <w:rFonts w:ascii="StobiSans Regular" w:hAnsi="StobiSans Regular"/>
          <w:sz w:val="20"/>
          <w:szCs w:val="20"/>
          <w:lang w:val="mk-MK"/>
        </w:rPr>
        <w:t>.</w:t>
      </w:r>
    </w:p>
    <w:p w14:paraId="427D4F45" w14:textId="77777777" w:rsidR="00D8407E" w:rsidRDefault="00D8407E" w:rsidP="0093022B">
      <w:pPr>
        <w:spacing w:after="0" w:line="240" w:lineRule="auto"/>
        <w:ind w:right="-144"/>
        <w:jc w:val="both"/>
        <w:rPr>
          <w:rFonts w:ascii="StobiSans Regular" w:hAnsi="StobiSans Regular"/>
          <w:sz w:val="20"/>
          <w:szCs w:val="20"/>
          <w:lang w:val="mk-MK"/>
        </w:rPr>
      </w:pPr>
    </w:p>
    <w:p w14:paraId="09756F5C" w14:textId="780CB458" w:rsidR="00D8407E" w:rsidRDefault="00E168A2" w:rsidP="00E168A2">
      <w:pPr>
        <w:spacing w:after="0" w:line="240" w:lineRule="auto"/>
        <w:ind w:right="-144"/>
        <w:jc w:val="both"/>
        <w:rPr>
          <w:rFonts w:ascii="StobiSans Regular" w:hAnsi="StobiSans Regular"/>
          <w:sz w:val="20"/>
          <w:szCs w:val="20"/>
          <w:lang w:val="mk-MK"/>
        </w:rPr>
      </w:pPr>
      <w:r w:rsidRPr="00E168A2">
        <w:rPr>
          <w:rFonts w:ascii="StobiSans Regular" w:hAnsi="StobiSans Regular"/>
          <w:sz w:val="20"/>
          <w:szCs w:val="20"/>
          <w:lang w:val="mk-MK"/>
        </w:rPr>
        <w:t>Во продолжение, Бојана Божиновска Силјановска  го отвори прашањето за примената на Законот за спречување на корупцијата</w:t>
      </w:r>
      <w:r w:rsidR="00E9029D">
        <w:rPr>
          <w:rFonts w:ascii="StobiSans Regular" w:hAnsi="StobiSans Regular"/>
          <w:sz w:val="20"/>
          <w:szCs w:val="20"/>
          <w:lang w:val="mk-MK"/>
        </w:rPr>
        <w:t xml:space="preserve"> и судирот на интереси</w:t>
      </w:r>
      <w:r w:rsidRPr="00E168A2">
        <w:rPr>
          <w:rFonts w:ascii="StobiSans Regular" w:hAnsi="StobiSans Regular"/>
          <w:sz w:val="20"/>
          <w:szCs w:val="20"/>
          <w:lang w:val="mk-MK"/>
        </w:rPr>
        <w:t>, укажувајќи дека иако законот го препознава Советот како тело за соработка меѓу Владата и граѓанскиот сектор, во пракса Советот не бил соодветно консултиран при номинација на член во Државната комисија за спречување на корупцијата. Посочи дека номинацијата била направена без вклучување на Советот, иако според суштината на законското решение, претставникот треба да произлегува од Советот, односно да ја застапува релевантната област. Дополнително, нагласи дека ваквиот пристап отвора прашања за препознавањето на улогата на Советот од страна на институциите и укажува на потреба од воспоставување јасна и директна комуникација со Владата и Собранието, со цел обезбедување транспарентни и координирани постапки во иднина.</w:t>
      </w:r>
      <w:r>
        <w:rPr>
          <w:rFonts w:ascii="StobiSans Regular" w:hAnsi="StobiSans Regular"/>
          <w:sz w:val="20"/>
          <w:szCs w:val="20"/>
          <w:lang w:val="mk-MK"/>
        </w:rPr>
        <w:t xml:space="preserve"> </w:t>
      </w:r>
      <w:proofErr w:type="spellStart"/>
      <w:r w:rsidRPr="00E168A2">
        <w:rPr>
          <w:rFonts w:ascii="StobiSans Regular" w:hAnsi="StobiSans Regular"/>
          <w:sz w:val="20"/>
          <w:szCs w:val="20"/>
          <w:lang w:val="mk-MK"/>
        </w:rPr>
        <w:t>Никица</w:t>
      </w:r>
      <w:proofErr w:type="spellEnd"/>
      <w:r w:rsidRPr="00E168A2">
        <w:rPr>
          <w:rFonts w:ascii="StobiSans Regular" w:hAnsi="StobiSans Regular"/>
          <w:sz w:val="20"/>
          <w:szCs w:val="20"/>
          <w:lang w:val="mk-MK"/>
        </w:rPr>
        <w:t xml:space="preserve"> </w:t>
      </w:r>
      <w:proofErr w:type="spellStart"/>
      <w:r w:rsidRPr="00E168A2">
        <w:rPr>
          <w:rFonts w:ascii="StobiSans Regular" w:hAnsi="StobiSans Regular"/>
          <w:sz w:val="20"/>
          <w:szCs w:val="20"/>
          <w:lang w:val="mk-MK"/>
        </w:rPr>
        <w:t>Кусиникова</w:t>
      </w:r>
      <w:proofErr w:type="spellEnd"/>
      <w:r w:rsidRPr="00E168A2">
        <w:rPr>
          <w:rFonts w:ascii="StobiSans Regular" w:hAnsi="StobiSans Regular"/>
          <w:sz w:val="20"/>
          <w:szCs w:val="20"/>
          <w:lang w:val="mk-MK"/>
        </w:rPr>
        <w:t xml:space="preserve"> информираше дека во однос на конкретниот случај, Советот доби известување од Собранието дека номинацијата </w:t>
      </w:r>
      <w:r>
        <w:rPr>
          <w:rFonts w:ascii="StobiSans Regular" w:hAnsi="StobiSans Regular"/>
          <w:sz w:val="20"/>
          <w:szCs w:val="20"/>
          <w:lang w:val="mk-MK"/>
        </w:rPr>
        <w:t>е</w:t>
      </w:r>
      <w:r w:rsidRPr="00E168A2">
        <w:rPr>
          <w:rFonts w:ascii="StobiSans Regular" w:hAnsi="StobiSans Regular"/>
          <w:sz w:val="20"/>
          <w:szCs w:val="20"/>
          <w:lang w:val="mk-MK"/>
        </w:rPr>
        <w:t xml:space="preserve"> направена преку Ка</w:t>
      </w:r>
      <w:r w:rsidR="00E9029D">
        <w:rPr>
          <w:rFonts w:ascii="StobiSans Regular" w:hAnsi="StobiSans Regular"/>
          <w:sz w:val="20"/>
          <w:szCs w:val="20"/>
          <w:lang w:val="mk-MK"/>
        </w:rPr>
        <w:t>нцеларијата</w:t>
      </w:r>
      <w:r w:rsidRPr="00E168A2">
        <w:rPr>
          <w:rFonts w:ascii="StobiSans Regular" w:hAnsi="StobiSans Regular"/>
          <w:sz w:val="20"/>
          <w:szCs w:val="20"/>
          <w:lang w:val="mk-MK"/>
        </w:rPr>
        <w:t xml:space="preserve"> на претседателот на Владата.</w:t>
      </w:r>
      <w:r>
        <w:rPr>
          <w:rFonts w:ascii="StobiSans Regular" w:hAnsi="StobiSans Regular"/>
          <w:sz w:val="20"/>
          <w:szCs w:val="20"/>
          <w:lang w:val="mk-MK"/>
        </w:rPr>
        <w:t xml:space="preserve"> </w:t>
      </w:r>
      <w:r w:rsidRPr="00E168A2">
        <w:rPr>
          <w:rFonts w:ascii="StobiSans Regular" w:hAnsi="StobiSans Regular"/>
          <w:sz w:val="20"/>
          <w:szCs w:val="20"/>
          <w:lang w:val="mk-MK"/>
        </w:rPr>
        <w:t xml:space="preserve">Дарко Аврамовски посочи дека не станува збор за изолиран случај, туку дека слични ситуации </w:t>
      </w:r>
      <w:r>
        <w:rPr>
          <w:rFonts w:ascii="StobiSans Regular" w:hAnsi="StobiSans Regular"/>
          <w:sz w:val="20"/>
          <w:szCs w:val="20"/>
          <w:lang w:val="mk-MK"/>
        </w:rPr>
        <w:t>се повторуваат</w:t>
      </w:r>
      <w:r w:rsidRPr="00E168A2">
        <w:rPr>
          <w:rFonts w:ascii="StobiSans Regular" w:hAnsi="StobiSans Regular"/>
          <w:sz w:val="20"/>
          <w:szCs w:val="20"/>
          <w:lang w:val="mk-MK"/>
        </w:rPr>
        <w:t xml:space="preserve"> и во други постапки (како во процесот за Судскиот совет), при што Советот не б</w:t>
      </w:r>
      <w:r>
        <w:rPr>
          <w:rFonts w:ascii="StobiSans Regular" w:hAnsi="StobiSans Regular"/>
          <w:sz w:val="20"/>
          <w:szCs w:val="20"/>
          <w:lang w:val="mk-MK"/>
        </w:rPr>
        <w:t>еше</w:t>
      </w:r>
      <w:r w:rsidRPr="00E168A2">
        <w:rPr>
          <w:rFonts w:ascii="StobiSans Regular" w:hAnsi="StobiSans Regular"/>
          <w:sz w:val="20"/>
          <w:szCs w:val="20"/>
          <w:lang w:val="mk-MK"/>
        </w:rPr>
        <w:t xml:space="preserve"> навремено информиран</w:t>
      </w:r>
      <w:r>
        <w:rPr>
          <w:rFonts w:ascii="StobiSans Regular" w:hAnsi="StobiSans Regular"/>
          <w:sz w:val="20"/>
          <w:szCs w:val="20"/>
          <w:lang w:val="mk-MK"/>
        </w:rPr>
        <w:t xml:space="preserve"> и п</w:t>
      </w:r>
      <w:r w:rsidRPr="00E168A2">
        <w:rPr>
          <w:rFonts w:ascii="StobiSans Regular" w:hAnsi="StobiSans Regular"/>
          <w:sz w:val="20"/>
          <w:szCs w:val="20"/>
          <w:lang w:val="mk-MK"/>
        </w:rPr>
        <w:t>редложи да се иницира поинтензивна комуникација со институциите, како и средби со Собранието и Владата, со цел појаснување на улогата на Советот.</w:t>
      </w:r>
      <w:r>
        <w:rPr>
          <w:rFonts w:ascii="StobiSans Regular" w:hAnsi="StobiSans Regular"/>
          <w:sz w:val="20"/>
          <w:szCs w:val="20"/>
          <w:lang w:val="mk-MK"/>
        </w:rPr>
        <w:t xml:space="preserve"> </w:t>
      </w:r>
    </w:p>
    <w:p w14:paraId="5B89D1D0" w14:textId="4A9E04BF" w:rsidR="000B67D1" w:rsidRDefault="000B67D1" w:rsidP="00E168A2">
      <w:pPr>
        <w:spacing w:after="0" w:line="240" w:lineRule="auto"/>
        <w:ind w:right="-144"/>
        <w:jc w:val="both"/>
        <w:rPr>
          <w:rFonts w:ascii="StobiSans Regular" w:hAnsi="StobiSans Regular"/>
          <w:sz w:val="20"/>
          <w:szCs w:val="20"/>
          <w:lang w:val="mk-MK"/>
        </w:rPr>
      </w:pPr>
      <w:r>
        <w:rPr>
          <w:rFonts w:ascii="StobiSans Regular" w:hAnsi="StobiSans Regular"/>
          <w:sz w:val="20"/>
          <w:szCs w:val="20"/>
          <w:lang w:val="mk-MK"/>
        </w:rPr>
        <w:lastRenderedPageBreak/>
        <w:t xml:space="preserve">Во однос на ова прашање </w:t>
      </w:r>
      <w:proofErr w:type="spellStart"/>
      <w:r>
        <w:rPr>
          <w:rFonts w:ascii="StobiSans Regular" w:hAnsi="StobiSans Regular"/>
          <w:sz w:val="20"/>
          <w:szCs w:val="20"/>
          <w:lang w:val="mk-MK"/>
        </w:rPr>
        <w:t>Никица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Кусиникова</w:t>
      </w:r>
      <w:proofErr w:type="spellEnd"/>
      <w:r>
        <w:rPr>
          <w:rFonts w:ascii="StobiSans Regular" w:hAnsi="StobiSans Regular"/>
          <w:sz w:val="20"/>
          <w:szCs w:val="20"/>
          <w:lang w:val="mk-MK"/>
        </w:rPr>
        <w:t xml:space="preserve"> предложи Советот да се обрати до Канцеларијата на Претседателот на Владата со укажување во иднина дописите кои доаѓаат</w:t>
      </w:r>
      <w:r w:rsidR="00E9029D">
        <w:rPr>
          <w:rFonts w:ascii="StobiSans Regular" w:hAnsi="StobiSans Regular"/>
          <w:sz w:val="20"/>
          <w:szCs w:val="20"/>
          <w:lang w:val="mk-MK"/>
        </w:rPr>
        <w:t>,</w:t>
      </w:r>
      <w:r>
        <w:rPr>
          <w:rFonts w:ascii="StobiSans Regular" w:hAnsi="StobiSans Regular"/>
          <w:sz w:val="20"/>
          <w:szCs w:val="20"/>
          <w:lang w:val="mk-MK"/>
        </w:rPr>
        <w:t xml:space="preserve"> а се однесуваат на Советот да се </w:t>
      </w:r>
      <w:r w:rsidR="00E9029D">
        <w:rPr>
          <w:rFonts w:ascii="StobiSans Regular" w:hAnsi="StobiSans Regular"/>
          <w:sz w:val="20"/>
          <w:szCs w:val="20"/>
          <w:lang w:val="mk-MK"/>
        </w:rPr>
        <w:t>доставуваат</w:t>
      </w:r>
      <w:r>
        <w:rPr>
          <w:rFonts w:ascii="StobiSans Regular" w:hAnsi="StobiSans Regular"/>
          <w:sz w:val="20"/>
          <w:szCs w:val="20"/>
          <w:lang w:val="mk-MK"/>
        </w:rPr>
        <w:t xml:space="preserve"> до </w:t>
      </w:r>
      <w:r w:rsidR="00E9029D">
        <w:rPr>
          <w:rFonts w:ascii="StobiSans Regular" w:hAnsi="StobiSans Regular"/>
          <w:sz w:val="20"/>
          <w:szCs w:val="20"/>
          <w:lang w:val="mk-MK"/>
        </w:rPr>
        <w:t>О</w:t>
      </w:r>
      <w:r>
        <w:rPr>
          <w:rFonts w:ascii="StobiSans Regular" w:hAnsi="StobiSans Regular"/>
          <w:sz w:val="20"/>
          <w:szCs w:val="20"/>
          <w:lang w:val="mk-MK"/>
        </w:rPr>
        <w:t>дделението за соработка со невладини организации.</w:t>
      </w:r>
    </w:p>
    <w:p w14:paraId="34B9C6D3" w14:textId="77777777" w:rsidR="003216C8" w:rsidRDefault="003216C8" w:rsidP="00E168A2">
      <w:pPr>
        <w:spacing w:after="0" w:line="240" w:lineRule="auto"/>
        <w:ind w:right="-144"/>
        <w:jc w:val="both"/>
        <w:rPr>
          <w:rFonts w:ascii="StobiSans Regular" w:hAnsi="StobiSans Regular"/>
          <w:sz w:val="20"/>
          <w:szCs w:val="20"/>
          <w:lang w:val="mk-MK"/>
        </w:rPr>
      </w:pPr>
    </w:p>
    <w:p w14:paraId="018DA460" w14:textId="34E77227" w:rsidR="00E168A2" w:rsidRDefault="000B67D1" w:rsidP="00E168A2">
      <w:pPr>
        <w:spacing w:after="0" w:line="240" w:lineRule="auto"/>
        <w:ind w:right="-144"/>
        <w:jc w:val="both"/>
        <w:rPr>
          <w:rFonts w:ascii="StobiSans Regular" w:hAnsi="StobiSans Regular"/>
          <w:sz w:val="20"/>
          <w:szCs w:val="20"/>
          <w:lang w:val="mk-MK"/>
        </w:rPr>
      </w:pPr>
      <w:proofErr w:type="spellStart"/>
      <w:r>
        <w:rPr>
          <w:rFonts w:ascii="StobiSans Regular" w:hAnsi="StobiSans Regular"/>
          <w:sz w:val="20"/>
          <w:szCs w:val="20"/>
          <w:lang w:val="mk-MK"/>
        </w:rPr>
        <w:t>Никица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Кусиникова</w:t>
      </w:r>
      <w:proofErr w:type="spellEnd"/>
      <w:r>
        <w:rPr>
          <w:rFonts w:ascii="StobiSans Regular" w:hAnsi="StobiSans Regular"/>
          <w:sz w:val="20"/>
          <w:szCs w:val="20"/>
          <w:lang w:val="mk-MK"/>
        </w:rPr>
        <w:t xml:space="preserve"> ја сподели информацијата за </w:t>
      </w:r>
      <w:r w:rsidRPr="000B67D1">
        <w:rPr>
          <w:rFonts w:ascii="StobiSans Regular" w:hAnsi="StobiSans Regular"/>
          <w:sz w:val="20"/>
          <w:szCs w:val="20"/>
          <w:lang w:val="mk-MK"/>
        </w:rPr>
        <w:t>Работилница</w:t>
      </w:r>
      <w:r>
        <w:rPr>
          <w:rFonts w:ascii="StobiSans Regular" w:hAnsi="StobiSans Regular"/>
          <w:sz w:val="20"/>
          <w:szCs w:val="20"/>
          <w:lang w:val="mk-MK"/>
        </w:rPr>
        <w:t>та</w:t>
      </w:r>
      <w:r w:rsidRPr="000B67D1">
        <w:rPr>
          <w:rFonts w:ascii="StobiSans Regular" w:hAnsi="StobiSans Regular"/>
          <w:sz w:val="20"/>
          <w:szCs w:val="20"/>
          <w:lang w:val="mk-MK"/>
        </w:rPr>
        <w:t xml:space="preserve"> за Комуникациска стратегија на Советот</w:t>
      </w:r>
      <w:r>
        <w:rPr>
          <w:rFonts w:ascii="StobiSans Regular" w:hAnsi="StobiSans Regular"/>
          <w:sz w:val="20"/>
          <w:szCs w:val="20"/>
          <w:lang w:val="mk-MK"/>
        </w:rPr>
        <w:t xml:space="preserve"> организирана од страна на </w:t>
      </w:r>
      <w:r w:rsidRPr="000B67D1">
        <w:rPr>
          <w:rFonts w:ascii="StobiSans Regular" w:hAnsi="StobiSans Regular"/>
          <w:sz w:val="20"/>
          <w:szCs w:val="20"/>
          <w:lang w:val="mk-MK"/>
        </w:rPr>
        <w:t xml:space="preserve">ЕУ проектот „Техничка помош за подобрување на </w:t>
      </w:r>
      <w:proofErr w:type="spellStart"/>
      <w:r w:rsidRPr="000B67D1">
        <w:rPr>
          <w:rFonts w:ascii="StobiSans Regular" w:hAnsi="StobiSans Regular"/>
          <w:sz w:val="20"/>
          <w:szCs w:val="20"/>
          <w:lang w:val="mk-MK"/>
        </w:rPr>
        <w:t>овозможувачката</w:t>
      </w:r>
      <w:proofErr w:type="spellEnd"/>
      <w:r w:rsidRPr="000B67D1">
        <w:rPr>
          <w:rFonts w:ascii="StobiSans Regular" w:hAnsi="StobiSans Regular"/>
          <w:sz w:val="20"/>
          <w:szCs w:val="20"/>
          <w:lang w:val="mk-MK"/>
        </w:rPr>
        <w:t xml:space="preserve"> средина на граѓанските организации во Република Северна Македонија“, а во соработка со Советот за соработка </w:t>
      </w:r>
      <w:r w:rsidR="00E9029D">
        <w:rPr>
          <w:rFonts w:ascii="StobiSans Regular" w:hAnsi="StobiSans Regular"/>
          <w:sz w:val="20"/>
          <w:szCs w:val="20"/>
          <w:lang w:val="mk-MK"/>
        </w:rPr>
        <w:t>меѓу Владата и</w:t>
      </w:r>
      <w:r w:rsidRPr="000B67D1">
        <w:rPr>
          <w:rFonts w:ascii="StobiSans Regular" w:hAnsi="StobiSans Regular"/>
          <w:sz w:val="20"/>
          <w:szCs w:val="20"/>
          <w:lang w:val="mk-MK"/>
        </w:rPr>
        <w:t xml:space="preserve"> граѓанското општество </w:t>
      </w:r>
      <w:r>
        <w:rPr>
          <w:rFonts w:ascii="StobiSans Regular" w:hAnsi="StobiSans Regular"/>
          <w:sz w:val="20"/>
          <w:szCs w:val="20"/>
          <w:lang w:val="mk-MK"/>
        </w:rPr>
        <w:t xml:space="preserve">која ќе се одржи од </w:t>
      </w:r>
      <w:r w:rsidRPr="000B67D1">
        <w:rPr>
          <w:rFonts w:ascii="StobiSans Regular" w:hAnsi="StobiSans Regular"/>
          <w:sz w:val="20"/>
          <w:szCs w:val="20"/>
          <w:lang w:val="mk-MK"/>
        </w:rPr>
        <w:t>15–16 април 2026</w:t>
      </w:r>
      <w:r>
        <w:rPr>
          <w:rFonts w:ascii="StobiSans Regular" w:hAnsi="StobiSans Regular"/>
          <w:sz w:val="20"/>
          <w:szCs w:val="20"/>
          <w:lang w:val="mk-MK"/>
        </w:rPr>
        <w:t xml:space="preserve">, во Велес и ги замоли присутните членови да го потврдат своето присуство на истата. На дискусијата се надоврза </w:t>
      </w:r>
      <w:r w:rsidRPr="000B67D1">
        <w:rPr>
          <w:rFonts w:ascii="StobiSans Regular" w:hAnsi="StobiSans Regular"/>
          <w:sz w:val="20"/>
          <w:szCs w:val="20"/>
          <w:lang w:val="mk-MK"/>
        </w:rPr>
        <w:t xml:space="preserve">Зоран Илиески од </w:t>
      </w:r>
      <w:r>
        <w:rPr>
          <w:rFonts w:ascii="StobiSans Regular" w:hAnsi="StobiSans Regular"/>
          <w:sz w:val="20"/>
          <w:szCs w:val="20"/>
          <w:lang w:val="mk-MK"/>
        </w:rPr>
        <w:t>проектот и</w:t>
      </w:r>
      <w:r w:rsidRPr="000B67D1">
        <w:rPr>
          <w:rFonts w:ascii="StobiSans Regular" w:hAnsi="StobiSans Regular"/>
          <w:sz w:val="20"/>
          <w:szCs w:val="20"/>
          <w:lang w:val="mk-MK"/>
        </w:rPr>
        <w:t xml:space="preserve"> ја нагласи важноста на работилницата, посочувајќи дека истата ќе придонесе за подобрување на внатрешната и надворешната комуникација на Советот и изработка на функционален комуникациски план.</w:t>
      </w:r>
    </w:p>
    <w:p w14:paraId="57A3C9AA" w14:textId="77777777" w:rsidR="003216C8" w:rsidRDefault="003216C8" w:rsidP="00E168A2">
      <w:pPr>
        <w:spacing w:after="0" w:line="240" w:lineRule="auto"/>
        <w:ind w:right="-144"/>
        <w:jc w:val="both"/>
        <w:rPr>
          <w:rFonts w:ascii="StobiSans Regular" w:hAnsi="StobiSans Regular"/>
          <w:sz w:val="20"/>
          <w:szCs w:val="20"/>
          <w:lang w:val="mk-MK"/>
        </w:rPr>
      </w:pPr>
    </w:p>
    <w:p w14:paraId="5D3E16F7" w14:textId="33326EFF" w:rsidR="00675AD3" w:rsidRPr="00675AD3" w:rsidRDefault="00675AD3" w:rsidP="00E168A2">
      <w:pPr>
        <w:spacing w:after="0" w:line="240" w:lineRule="auto"/>
        <w:ind w:right="-144"/>
        <w:jc w:val="both"/>
        <w:rPr>
          <w:rFonts w:ascii="StobiSans Regular" w:hAnsi="StobiSans Regular"/>
          <w:sz w:val="20"/>
          <w:szCs w:val="20"/>
          <w:lang w:val="mk-MK"/>
        </w:rPr>
      </w:pPr>
      <w:r w:rsidRPr="00675AD3">
        <w:rPr>
          <w:rFonts w:ascii="StobiSans Regular" w:hAnsi="StobiSans Regular"/>
          <w:sz w:val="20"/>
          <w:szCs w:val="20"/>
          <w:lang w:val="mk-MK"/>
        </w:rPr>
        <w:t xml:space="preserve">Данче </w:t>
      </w:r>
      <w:proofErr w:type="spellStart"/>
      <w:r w:rsidRPr="00675AD3">
        <w:rPr>
          <w:rFonts w:ascii="StobiSans Regular" w:hAnsi="StobiSans Regular"/>
          <w:sz w:val="20"/>
          <w:szCs w:val="20"/>
          <w:lang w:val="mk-MK"/>
        </w:rPr>
        <w:t>Даниловска</w:t>
      </w:r>
      <w:proofErr w:type="spellEnd"/>
      <w:r w:rsidRPr="00675AD3">
        <w:rPr>
          <w:rFonts w:ascii="StobiSans Regular" w:hAnsi="StobiSans Regular"/>
          <w:sz w:val="20"/>
          <w:szCs w:val="20"/>
          <w:lang w:val="mk-MK"/>
        </w:rPr>
        <w:t xml:space="preserve"> </w:t>
      </w:r>
      <w:proofErr w:type="spellStart"/>
      <w:r w:rsidRPr="00675AD3">
        <w:rPr>
          <w:rFonts w:ascii="StobiSans Regular" w:hAnsi="StobiSans Regular"/>
          <w:sz w:val="20"/>
          <w:szCs w:val="20"/>
          <w:lang w:val="mk-MK"/>
        </w:rPr>
        <w:t>Бајдевска</w:t>
      </w:r>
      <w:proofErr w:type="spellEnd"/>
      <w:r w:rsidRPr="00675AD3">
        <w:rPr>
          <w:rFonts w:ascii="StobiSans Regular" w:hAnsi="StobiSans Regular"/>
          <w:sz w:val="20"/>
          <w:szCs w:val="20"/>
          <w:lang w:val="mk-MK"/>
        </w:rPr>
        <w:t xml:space="preserve"> информираше за одржување на Конференција за отпочнување на процесот на ко-креирање на Национален акциски план за Партнерство за отворена власт 2026-2028 - НАП7, нагласувајќи дека станува збор за процес на соработка меѓу институциите и граѓанското општество насочен кон унапредување на транспарентноста, отчетноста, инклузијата и иновативноста. Таа истакна дека Република Северна Македонија е една од трите земји во светот која има обезбедено поддршка за имплементирање на постоечка активност од сегашниот Акциски план и се однесува на подобрување и дигитализирање на финансиската поддршка на политичките партии. Согласно заложбите од Национален акциски план за Партнерство за отворена власт 2026-2028 - НАП7, потребно е кога ќе се отвори процесот за измени и дополнувања на Изборниот законик, во работната група </w:t>
      </w:r>
      <w:r w:rsidRPr="00675AD3">
        <w:rPr>
          <w:rFonts w:ascii="StobiSans Regular" w:hAnsi="StobiSans Regular"/>
          <w:sz w:val="20"/>
          <w:szCs w:val="20"/>
          <w:lang w:val="mk-MK"/>
        </w:rPr>
        <w:t>координирана</w:t>
      </w:r>
      <w:r w:rsidRPr="00675AD3">
        <w:rPr>
          <w:rFonts w:ascii="StobiSans Regular" w:hAnsi="StobiSans Regular"/>
          <w:sz w:val="20"/>
          <w:szCs w:val="20"/>
          <w:lang w:val="mk-MK"/>
        </w:rPr>
        <w:t xml:space="preserve"> од </w:t>
      </w:r>
      <w:r w:rsidRPr="00675AD3">
        <w:rPr>
          <w:rFonts w:ascii="StobiSans Regular" w:hAnsi="StobiSans Regular"/>
          <w:sz w:val="20"/>
          <w:szCs w:val="20"/>
          <w:lang w:val="mk-MK"/>
        </w:rPr>
        <w:t>Министерството</w:t>
      </w:r>
      <w:r w:rsidRPr="00675AD3">
        <w:rPr>
          <w:rFonts w:ascii="StobiSans Regular" w:hAnsi="StobiSans Regular"/>
          <w:sz w:val="20"/>
          <w:szCs w:val="20"/>
          <w:lang w:val="mk-MK"/>
        </w:rPr>
        <w:t xml:space="preserve"> за правда да има членови од граѓанските организации, кои </w:t>
      </w:r>
      <w:r>
        <w:rPr>
          <w:rFonts w:ascii="StobiSans Regular" w:hAnsi="StobiSans Regular"/>
          <w:sz w:val="20"/>
          <w:szCs w:val="20"/>
          <w:lang w:val="mk-MK"/>
        </w:rPr>
        <w:t>ќе</w:t>
      </w:r>
      <w:r w:rsidRPr="00675AD3">
        <w:rPr>
          <w:rFonts w:ascii="StobiSans Regular" w:hAnsi="StobiSans Regular"/>
          <w:sz w:val="20"/>
          <w:szCs w:val="20"/>
          <w:lang w:val="mk-MK"/>
        </w:rPr>
        <w:t xml:space="preserve"> бидат избрани од страна на Советот по претходно објавен јавен повик."</w:t>
      </w:r>
    </w:p>
    <w:p w14:paraId="5DF3497B" w14:textId="77777777" w:rsidR="00E9029D" w:rsidRDefault="00E9029D" w:rsidP="00333865">
      <w:pPr>
        <w:spacing w:after="0" w:line="240" w:lineRule="auto"/>
        <w:ind w:right="-144"/>
        <w:jc w:val="both"/>
        <w:rPr>
          <w:rFonts w:ascii="StobiSans Regular" w:hAnsi="StobiSans Regular"/>
          <w:sz w:val="20"/>
          <w:szCs w:val="20"/>
          <w:lang w:val="ru-RU"/>
        </w:rPr>
      </w:pPr>
    </w:p>
    <w:p w14:paraId="3412533A" w14:textId="08D13BE4" w:rsidR="00333865" w:rsidRPr="00756929" w:rsidRDefault="00333865" w:rsidP="00333865">
      <w:pPr>
        <w:spacing w:after="0" w:line="240" w:lineRule="auto"/>
        <w:ind w:right="-144"/>
        <w:jc w:val="both"/>
        <w:rPr>
          <w:rFonts w:ascii="StobiSans Regular" w:hAnsi="StobiSans Regular"/>
          <w:sz w:val="20"/>
          <w:szCs w:val="20"/>
          <w:lang w:val="mk-MK"/>
        </w:rPr>
      </w:pPr>
      <w:r w:rsidRPr="007A074D">
        <w:rPr>
          <w:rFonts w:ascii="StobiSans Regular" w:hAnsi="StobiSans Regular"/>
          <w:sz w:val="20"/>
          <w:szCs w:val="20"/>
          <w:lang w:val="mk-MK"/>
        </w:rPr>
        <w:t xml:space="preserve">Бојана </w:t>
      </w:r>
      <w:proofErr w:type="spellStart"/>
      <w:r w:rsidRPr="007A074D">
        <w:rPr>
          <w:rFonts w:ascii="StobiSans Regular" w:hAnsi="StobiSans Regular"/>
          <w:sz w:val="20"/>
          <w:szCs w:val="20"/>
          <w:lang w:val="mk-MK"/>
        </w:rPr>
        <w:t>Босилкова</w:t>
      </w:r>
      <w:proofErr w:type="spellEnd"/>
      <w:r w:rsidRPr="007A074D">
        <w:rPr>
          <w:rFonts w:ascii="StobiSans Regular" w:hAnsi="StobiSans Regular"/>
          <w:sz w:val="20"/>
          <w:szCs w:val="20"/>
          <w:lang w:val="mk-MK"/>
        </w:rPr>
        <w:t xml:space="preserve"> истакна дека во оваа фаза е доволно да се пренесе пораката дека номинациите треба да се реализираат преку Советот, нагласувајќи дека процесот за измена на Изборниот законик е сè уште во фаза на постигнување политички консензус меѓу пратениците. Посочи дека е важно да не се попречува овој процес, имајќи предвид дека веќе постои подготвен предлог на законик кој е усогласен во повеќе сегменти, но дека ќе ја пренесе пораката до надлежните институции.</w:t>
      </w:r>
    </w:p>
    <w:p w14:paraId="279256A2" w14:textId="77777777" w:rsidR="00333865" w:rsidRPr="00606F26" w:rsidRDefault="00333865" w:rsidP="00E168A2">
      <w:pPr>
        <w:spacing w:after="0" w:line="240" w:lineRule="auto"/>
        <w:ind w:right="-144"/>
        <w:jc w:val="both"/>
        <w:rPr>
          <w:rFonts w:ascii="StobiSans Regular" w:hAnsi="StobiSans Regular"/>
          <w:sz w:val="20"/>
          <w:szCs w:val="20"/>
          <w:lang w:val="ru-RU"/>
        </w:rPr>
      </w:pPr>
    </w:p>
    <w:p w14:paraId="6AD33BDB" w14:textId="1410D1E6" w:rsidR="00A12CDF" w:rsidRPr="00A12CDF" w:rsidRDefault="00A12CDF" w:rsidP="00A12CDF">
      <w:pPr>
        <w:spacing w:after="0" w:line="240" w:lineRule="auto"/>
        <w:ind w:right="-144"/>
        <w:jc w:val="both"/>
        <w:rPr>
          <w:rFonts w:ascii="StobiSans Regular" w:hAnsi="StobiSans Regular"/>
          <w:sz w:val="20"/>
          <w:szCs w:val="20"/>
          <w:lang w:val="mk-MK"/>
        </w:rPr>
      </w:pPr>
      <w:r w:rsidRPr="00A12CDF">
        <w:rPr>
          <w:rFonts w:ascii="StobiSans Regular" w:hAnsi="StobiSans Regular"/>
          <w:sz w:val="20"/>
          <w:szCs w:val="20"/>
          <w:lang w:val="mk-MK"/>
        </w:rPr>
        <w:t>Симонида Кацарска информираше дека во рамки на регионален проект за мониторинг на реформската агенда ќе биде подготвена информација за релевантните тела, при што ќе се укаже на потребата од вклучување на граѓанските организации преку Советот, согласно праксата во други земји.</w:t>
      </w:r>
    </w:p>
    <w:p w14:paraId="7519BCB0" w14:textId="77777777" w:rsidR="00E9029D" w:rsidRDefault="00E9029D" w:rsidP="00A12CDF">
      <w:pPr>
        <w:spacing w:after="0" w:line="240" w:lineRule="auto"/>
        <w:ind w:right="-144"/>
        <w:jc w:val="both"/>
        <w:rPr>
          <w:rFonts w:ascii="StobiSans Regular" w:hAnsi="StobiSans Regular"/>
          <w:sz w:val="20"/>
          <w:szCs w:val="20"/>
          <w:lang w:val="mk-MK"/>
        </w:rPr>
      </w:pPr>
    </w:p>
    <w:p w14:paraId="54E5831B" w14:textId="5956E19A" w:rsidR="00A12CDF" w:rsidRDefault="00A12CDF" w:rsidP="00A12CDF">
      <w:pPr>
        <w:spacing w:after="0" w:line="240" w:lineRule="auto"/>
        <w:ind w:right="-144"/>
        <w:jc w:val="both"/>
        <w:rPr>
          <w:rFonts w:ascii="StobiSans Regular" w:hAnsi="StobiSans Regular"/>
          <w:sz w:val="20"/>
          <w:szCs w:val="20"/>
          <w:lang w:val="mk-MK"/>
        </w:rPr>
      </w:pPr>
      <w:r w:rsidRPr="00A12CDF">
        <w:rPr>
          <w:rFonts w:ascii="StobiSans Regular" w:hAnsi="StobiSans Regular"/>
          <w:sz w:val="20"/>
          <w:szCs w:val="20"/>
          <w:lang w:val="mk-MK"/>
        </w:rPr>
        <w:t>Марија Николовска Ѓорѓиев информираше за тековната координација со Европската комисија во однос на реформската агенда и нагласи дека улогата на Советот и неговото вклучување се препознаени како значајни во овој процес.</w:t>
      </w:r>
    </w:p>
    <w:p w14:paraId="7498F6B4" w14:textId="77777777" w:rsidR="00962AA5" w:rsidRDefault="00962AA5" w:rsidP="007E4F57">
      <w:pPr>
        <w:spacing w:line="240" w:lineRule="auto"/>
        <w:jc w:val="both"/>
        <w:rPr>
          <w:rFonts w:ascii="StobiSans Regular" w:hAnsi="StobiSans Regular"/>
          <w:sz w:val="20"/>
          <w:szCs w:val="20"/>
          <w:lang w:val="mk-MK"/>
        </w:rPr>
      </w:pPr>
    </w:p>
    <w:p w14:paraId="46DC20B1" w14:textId="56D2EB47" w:rsidR="00500FA4" w:rsidRPr="005064D0" w:rsidRDefault="00500FA4" w:rsidP="007E4F57">
      <w:pPr>
        <w:spacing w:line="240" w:lineRule="auto"/>
        <w:jc w:val="both"/>
        <w:rPr>
          <w:rFonts w:ascii="StobiSans Regular" w:hAnsi="StobiSans Regular"/>
          <w:sz w:val="20"/>
          <w:szCs w:val="20"/>
          <w:lang w:val="mk-MK"/>
        </w:rPr>
      </w:pPr>
      <w:r w:rsidRPr="005064D0">
        <w:rPr>
          <w:rFonts w:ascii="StobiSans Regular" w:hAnsi="StobiSans Regular"/>
          <w:sz w:val="20"/>
          <w:szCs w:val="20"/>
          <w:lang w:val="mk-MK"/>
        </w:rPr>
        <w:t xml:space="preserve">Седницата заврши во </w:t>
      </w:r>
      <w:r w:rsidR="00875819" w:rsidRPr="005064D0">
        <w:rPr>
          <w:rFonts w:ascii="StobiSans Regular" w:hAnsi="StobiSans Regular"/>
          <w:sz w:val="20"/>
          <w:szCs w:val="20"/>
          <w:lang w:val="mk-MK"/>
        </w:rPr>
        <w:t>1</w:t>
      </w:r>
      <w:r w:rsidR="00237CB1">
        <w:rPr>
          <w:rFonts w:ascii="StobiSans Regular" w:hAnsi="StobiSans Regular"/>
          <w:sz w:val="20"/>
          <w:szCs w:val="20"/>
          <w:lang w:val="mk-MK"/>
        </w:rPr>
        <w:t>2</w:t>
      </w:r>
      <w:r w:rsidRPr="005064D0">
        <w:rPr>
          <w:rFonts w:ascii="StobiSans Regular" w:hAnsi="StobiSans Regular"/>
          <w:sz w:val="20"/>
          <w:szCs w:val="20"/>
          <w:lang w:val="mk-MK"/>
        </w:rPr>
        <w:t>:</w:t>
      </w:r>
      <w:r w:rsidR="00A12CDF">
        <w:rPr>
          <w:rFonts w:ascii="StobiSans Regular" w:hAnsi="StobiSans Regular"/>
          <w:sz w:val="20"/>
          <w:szCs w:val="20"/>
          <w:lang w:val="mk-MK"/>
        </w:rPr>
        <w:t>15</w:t>
      </w:r>
      <w:r w:rsidRPr="005064D0">
        <w:rPr>
          <w:rFonts w:ascii="StobiSans Regular" w:hAnsi="StobiSans Regular"/>
          <w:sz w:val="20"/>
          <w:szCs w:val="20"/>
          <w:lang w:val="mk-MK"/>
        </w:rPr>
        <w:t xml:space="preserve"> часот.</w:t>
      </w:r>
    </w:p>
    <w:p w14:paraId="6B228A99" w14:textId="77777777" w:rsidR="00500FA4" w:rsidRPr="007E4F57" w:rsidRDefault="00500FA4" w:rsidP="007E4F57">
      <w:pPr>
        <w:pStyle w:val="NoSpacing"/>
        <w:ind w:left="5040"/>
        <w:rPr>
          <w:rFonts w:ascii="StobiSans Regular" w:hAnsi="StobiSans Regular"/>
          <w:sz w:val="20"/>
          <w:szCs w:val="20"/>
          <w:lang w:val="mk-MK"/>
        </w:rPr>
      </w:pPr>
      <w:r w:rsidRPr="007E4F57">
        <w:rPr>
          <w:rFonts w:ascii="StobiSans Regular" w:hAnsi="StobiSans Regular"/>
          <w:sz w:val="20"/>
          <w:szCs w:val="20"/>
          <w:lang w:val="mk-MK"/>
        </w:rPr>
        <w:t xml:space="preserve">Претседателка на Советот за соработка </w:t>
      </w:r>
    </w:p>
    <w:p w14:paraId="272BED8B" w14:textId="77777777" w:rsidR="00500FA4" w:rsidRPr="007E4F57" w:rsidRDefault="00500FA4" w:rsidP="007E4F57">
      <w:pPr>
        <w:pStyle w:val="NoSpacing"/>
        <w:ind w:left="5040"/>
        <w:rPr>
          <w:rFonts w:ascii="StobiSans Regular" w:hAnsi="StobiSans Regular"/>
          <w:sz w:val="20"/>
          <w:szCs w:val="20"/>
          <w:lang w:val="mk-MK"/>
        </w:rPr>
      </w:pPr>
      <w:r w:rsidRPr="007E4F57">
        <w:rPr>
          <w:rFonts w:ascii="StobiSans Regular" w:hAnsi="StobiSans Regular"/>
          <w:sz w:val="20"/>
          <w:szCs w:val="20"/>
          <w:lang w:val="mk-MK"/>
        </w:rPr>
        <w:t>меѓу Владата и граѓанското општество</w:t>
      </w:r>
    </w:p>
    <w:p w14:paraId="5B44BEF1" w14:textId="77777777" w:rsidR="00500FA4" w:rsidRPr="007E4F57" w:rsidRDefault="00500FA4" w:rsidP="007E4F57">
      <w:pPr>
        <w:pStyle w:val="NoSpacing"/>
        <w:ind w:left="5040" w:firstLine="720"/>
        <w:rPr>
          <w:rFonts w:ascii="StobiSans Regular" w:hAnsi="StobiSans Regular"/>
          <w:sz w:val="20"/>
          <w:szCs w:val="20"/>
          <w:lang w:val="mk-MK"/>
        </w:rPr>
      </w:pPr>
    </w:p>
    <w:p w14:paraId="775E0E65" w14:textId="6075B269" w:rsidR="00500FA4" w:rsidRPr="007E4F57" w:rsidRDefault="009107FC" w:rsidP="007E4F57">
      <w:pPr>
        <w:pStyle w:val="NoSpacing"/>
        <w:ind w:left="5040" w:firstLine="720"/>
        <w:rPr>
          <w:rFonts w:ascii="StobiSans Regular" w:hAnsi="StobiSans Regular"/>
          <w:sz w:val="20"/>
          <w:szCs w:val="20"/>
          <w:lang w:val="mk-MK"/>
        </w:rPr>
      </w:pPr>
      <w:r w:rsidRPr="007E4F57">
        <w:rPr>
          <w:rFonts w:ascii="StobiSans Regular" w:hAnsi="StobiSans Regular"/>
          <w:sz w:val="20"/>
          <w:szCs w:val="20"/>
          <w:lang w:val="mk-MK"/>
        </w:rPr>
        <w:t xml:space="preserve">    </w:t>
      </w:r>
      <w:proofErr w:type="spellStart"/>
      <w:r w:rsidR="00500FA4" w:rsidRPr="007E4F57">
        <w:rPr>
          <w:rFonts w:ascii="StobiSans Regular" w:hAnsi="StobiSans Regular"/>
          <w:sz w:val="20"/>
          <w:szCs w:val="20"/>
          <w:lang w:val="mk-MK"/>
        </w:rPr>
        <w:t>Никица</w:t>
      </w:r>
      <w:proofErr w:type="spellEnd"/>
      <w:r w:rsidR="00500FA4" w:rsidRPr="007E4F57">
        <w:rPr>
          <w:rFonts w:ascii="StobiSans Regular" w:hAnsi="StobiSans Regular"/>
          <w:sz w:val="20"/>
          <w:szCs w:val="20"/>
          <w:lang w:val="mk-MK"/>
        </w:rPr>
        <w:t xml:space="preserve"> </w:t>
      </w:r>
      <w:proofErr w:type="spellStart"/>
      <w:r w:rsidR="00500FA4" w:rsidRPr="007E4F57">
        <w:rPr>
          <w:rFonts w:ascii="StobiSans Regular" w:hAnsi="StobiSans Regular"/>
          <w:sz w:val="20"/>
          <w:szCs w:val="20"/>
          <w:lang w:val="mk-MK"/>
        </w:rPr>
        <w:t>Кусиникова</w:t>
      </w:r>
      <w:proofErr w:type="spellEnd"/>
    </w:p>
    <w:p w14:paraId="6E5B39A4" w14:textId="77777777" w:rsidR="00500FA4" w:rsidRPr="007E4F57" w:rsidRDefault="00500FA4" w:rsidP="007E4F57">
      <w:pPr>
        <w:spacing w:line="240" w:lineRule="auto"/>
        <w:rPr>
          <w:rFonts w:ascii="StobiSans Regular" w:hAnsi="StobiSans Regular"/>
          <w:b/>
          <w:bCs/>
          <w:sz w:val="20"/>
          <w:szCs w:val="20"/>
          <w:lang w:val="mk-MK"/>
        </w:rPr>
      </w:pPr>
    </w:p>
    <w:p w14:paraId="22F50830" w14:textId="77777777" w:rsidR="00523060" w:rsidRDefault="00523060" w:rsidP="007E4F57">
      <w:pPr>
        <w:spacing w:line="240" w:lineRule="auto"/>
        <w:rPr>
          <w:rFonts w:ascii="StobiSans Regular" w:hAnsi="StobiSans Regular"/>
          <w:sz w:val="20"/>
          <w:szCs w:val="20"/>
          <w:lang w:val="mk-MK"/>
        </w:rPr>
      </w:pPr>
    </w:p>
    <w:p w14:paraId="0F134C88" w14:textId="2B3D5785" w:rsidR="00500FA4" w:rsidRPr="007E4F57" w:rsidRDefault="00500FA4" w:rsidP="007E4F57">
      <w:pPr>
        <w:spacing w:line="240" w:lineRule="auto"/>
        <w:rPr>
          <w:rFonts w:ascii="StobiSans Regular" w:hAnsi="StobiSans Regular"/>
          <w:sz w:val="18"/>
          <w:szCs w:val="18"/>
          <w:lang w:val="mk-MK"/>
        </w:rPr>
      </w:pPr>
      <w:r w:rsidRPr="007E4F57">
        <w:rPr>
          <w:rFonts w:ascii="StobiSans Regular" w:hAnsi="StobiSans Regular"/>
          <w:sz w:val="18"/>
          <w:szCs w:val="18"/>
        </w:rPr>
        <w:lastRenderedPageBreak/>
        <w:t>ДОСТАВЕНО ДО:</w:t>
      </w:r>
    </w:p>
    <w:p w14:paraId="726BABDC"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Лидија </w:t>
      </w:r>
      <w:proofErr w:type="spellStart"/>
      <w:r w:rsidRPr="00500FA4">
        <w:rPr>
          <w:rFonts w:ascii="StobiSans Regular" w:hAnsi="StobiSans Regular"/>
          <w:sz w:val="18"/>
          <w:szCs w:val="18"/>
          <w:lang w:val="mk-MK"/>
        </w:rPr>
        <w:t>Најдова-Ниневска</w:t>
      </w:r>
      <w:proofErr w:type="spellEnd"/>
      <w:r w:rsidRPr="00500FA4">
        <w:rPr>
          <w:rFonts w:ascii="StobiSans Regular" w:hAnsi="StobiSans Regular"/>
          <w:sz w:val="18"/>
          <w:szCs w:val="18"/>
          <w:lang w:val="mk-MK"/>
        </w:rPr>
        <w:t xml:space="preserve"> и Гоце </w:t>
      </w:r>
      <w:proofErr w:type="spellStart"/>
      <w:r w:rsidRPr="00500FA4">
        <w:rPr>
          <w:rFonts w:ascii="StobiSans Regular" w:hAnsi="StobiSans Regular"/>
          <w:sz w:val="18"/>
          <w:szCs w:val="18"/>
          <w:lang w:val="mk-MK"/>
        </w:rPr>
        <w:t>Стоиловски</w:t>
      </w:r>
      <w:proofErr w:type="spellEnd"/>
      <w:r w:rsidRPr="00500FA4">
        <w:rPr>
          <w:rFonts w:ascii="StobiSans Regular" w:hAnsi="StobiSans Regular"/>
          <w:sz w:val="18"/>
          <w:szCs w:val="18"/>
          <w:lang w:val="mk-MK"/>
        </w:rPr>
        <w:t>- Министерство за внатрешни работи</w:t>
      </w:r>
    </w:p>
    <w:p w14:paraId="27AD0871"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Бојана </w:t>
      </w:r>
      <w:proofErr w:type="spellStart"/>
      <w:r w:rsidRPr="00500FA4">
        <w:rPr>
          <w:rFonts w:ascii="StobiSans Regular" w:hAnsi="StobiSans Regular"/>
          <w:sz w:val="18"/>
          <w:szCs w:val="18"/>
          <w:lang w:val="mk-MK"/>
        </w:rPr>
        <w:t>Босилкова</w:t>
      </w:r>
      <w:proofErr w:type="spellEnd"/>
      <w:r w:rsidRPr="00500FA4">
        <w:rPr>
          <w:rFonts w:ascii="StobiSans Regular" w:hAnsi="StobiSans Regular"/>
          <w:sz w:val="18"/>
          <w:szCs w:val="18"/>
          <w:lang w:val="mk-MK"/>
        </w:rPr>
        <w:t xml:space="preserve"> и Александра Цветановска - Министерство за правда</w:t>
      </w:r>
    </w:p>
    <w:p w14:paraId="342991B8"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Суеда</w:t>
      </w:r>
      <w:proofErr w:type="spellEnd"/>
      <w:r w:rsidRPr="00500FA4">
        <w:rPr>
          <w:rFonts w:ascii="StobiSans Regular" w:hAnsi="StobiSans Regular"/>
          <w:sz w:val="18"/>
          <w:szCs w:val="18"/>
          <w:lang w:val="mk-MK"/>
        </w:rPr>
        <w:t xml:space="preserve"> Бајрами и </w:t>
      </w:r>
      <w:proofErr w:type="spellStart"/>
      <w:r w:rsidRPr="00500FA4">
        <w:rPr>
          <w:rFonts w:ascii="StobiSans Regular" w:hAnsi="StobiSans Regular"/>
          <w:sz w:val="18"/>
          <w:szCs w:val="18"/>
          <w:lang w:val="mk-MK"/>
        </w:rPr>
        <w:t>Егзона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Локи</w:t>
      </w:r>
      <w:proofErr w:type="spellEnd"/>
      <w:r w:rsidRPr="00500FA4">
        <w:rPr>
          <w:rFonts w:ascii="StobiSans Regular" w:hAnsi="StobiSans Regular"/>
          <w:sz w:val="18"/>
          <w:szCs w:val="18"/>
          <w:lang w:val="mk-MK"/>
        </w:rPr>
        <w:t xml:space="preserve"> - Министерство за односи меѓу заедниците</w:t>
      </w:r>
    </w:p>
    <w:p w14:paraId="39C8224D"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Даница </w:t>
      </w:r>
      <w:proofErr w:type="spellStart"/>
      <w:r w:rsidRPr="00500FA4">
        <w:rPr>
          <w:rFonts w:ascii="StobiSans Regular" w:hAnsi="StobiSans Regular"/>
          <w:sz w:val="18"/>
          <w:szCs w:val="18"/>
          <w:lang w:val="mk-MK"/>
        </w:rPr>
        <w:t>Насова</w:t>
      </w:r>
      <w:proofErr w:type="spellEnd"/>
      <w:r w:rsidRPr="00500FA4">
        <w:rPr>
          <w:rFonts w:ascii="StobiSans Regular" w:hAnsi="StobiSans Regular"/>
          <w:sz w:val="18"/>
          <w:szCs w:val="18"/>
          <w:lang w:val="mk-MK"/>
        </w:rPr>
        <w:t xml:space="preserve"> Иванова и Марија Николовска Ѓорѓиев- Министерство за европски прашања</w:t>
      </w:r>
    </w:p>
    <w:p w14:paraId="4DD8B160"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Ангелина Јакимовска и Оливера Маркоска Ивановски - Министерство за финансии</w:t>
      </w:r>
    </w:p>
    <w:p w14:paraId="0D197BB5"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Елизабета Поп-Ангелова и Бети Попова - Министерство за економија и труд</w:t>
      </w:r>
    </w:p>
    <w:p w14:paraId="32C3E93E" w14:textId="7CA028EB" w:rsidR="006D6B75" w:rsidRPr="006D6B75" w:rsidRDefault="006D6B75" w:rsidP="002D3E35">
      <w:pPr>
        <w:pStyle w:val="ListParagraph"/>
        <w:numPr>
          <w:ilvl w:val="0"/>
          <w:numId w:val="43"/>
        </w:numPr>
        <w:tabs>
          <w:tab w:val="left" w:pos="1170"/>
        </w:tabs>
        <w:ind w:left="360"/>
        <w:rPr>
          <w:rFonts w:ascii="StobiSans Regular" w:hAnsi="StobiSans Regular"/>
          <w:sz w:val="18"/>
          <w:szCs w:val="18"/>
          <w:lang w:val="mk-MK"/>
        </w:rPr>
      </w:pPr>
      <w:r w:rsidRPr="006D6B75">
        <w:rPr>
          <w:rFonts w:ascii="StobiSans Regular" w:hAnsi="StobiSans Regular"/>
          <w:sz w:val="18"/>
          <w:szCs w:val="18"/>
          <w:lang w:val="mk-MK"/>
        </w:rPr>
        <w:t xml:space="preserve">Јован </w:t>
      </w:r>
      <w:proofErr w:type="spellStart"/>
      <w:r w:rsidRPr="006D6B75">
        <w:rPr>
          <w:rFonts w:ascii="StobiSans Regular" w:hAnsi="StobiSans Regular"/>
          <w:sz w:val="18"/>
          <w:szCs w:val="18"/>
          <w:lang w:val="mk-MK"/>
        </w:rPr>
        <w:t>Грповски</w:t>
      </w:r>
      <w:proofErr w:type="spellEnd"/>
      <w:r w:rsidRPr="006D6B75">
        <w:rPr>
          <w:rFonts w:ascii="StobiSans Regular" w:hAnsi="StobiSans Regular"/>
          <w:sz w:val="18"/>
          <w:szCs w:val="18"/>
          <w:lang w:val="mk-MK"/>
        </w:rPr>
        <w:t xml:space="preserve"> и Весна </w:t>
      </w:r>
      <w:proofErr w:type="spellStart"/>
      <w:r w:rsidRPr="006D6B75">
        <w:rPr>
          <w:rFonts w:ascii="StobiSans Regular" w:hAnsi="StobiSans Regular"/>
          <w:sz w:val="18"/>
          <w:szCs w:val="18"/>
          <w:lang w:val="mk-MK"/>
        </w:rPr>
        <w:t>Блежески</w:t>
      </w:r>
      <w:proofErr w:type="spellEnd"/>
      <w:r w:rsidRPr="006D6B75">
        <w:rPr>
          <w:rFonts w:ascii="StobiSans Regular" w:hAnsi="StobiSans Regular"/>
          <w:sz w:val="18"/>
          <w:szCs w:val="18"/>
          <w:lang w:val="mk-MK"/>
        </w:rPr>
        <w:t xml:space="preserve"> </w:t>
      </w:r>
      <w:proofErr w:type="spellStart"/>
      <w:r w:rsidRPr="006D6B75">
        <w:rPr>
          <w:rFonts w:ascii="StobiSans Regular" w:hAnsi="StobiSans Regular"/>
          <w:sz w:val="18"/>
          <w:szCs w:val="18"/>
          <w:lang w:val="mk-MK"/>
        </w:rPr>
        <w:t>Синадинова</w:t>
      </w:r>
      <w:proofErr w:type="spellEnd"/>
      <w:r w:rsidRPr="006D6B75">
        <w:rPr>
          <w:rFonts w:ascii="StobiSans Regular" w:hAnsi="StobiSans Regular"/>
          <w:sz w:val="18"/>
          <w:szCs w:val="18"/>
          <w:lang w:val="mk-MK"/>
        </w:rPr>
        <w:t xml:space="preserve"> </w:t>
      </w:r>
      <w:r>
        <w:rPr>
          <w:rFonts w:ascii="StobiSans Regular" w:hAnsi="StobiSans Regular"/>
          <w:sz w:val="18"/>
          <w:szCs w:val="18"/>
          <w:lang w:val="mk-MK"/>
        </w:rPr>
        <w:t>-</w:t>
      </w:r>
      <w:r w:rsidRPr="006D6B75">
        <w:rPr>
          <w:rFonts w:ascii="StobiSans Regular" w:hAnsi="StobiSans Regular"/>
          <w:sz w:val="18"/>
          <w:szCs w:val="18"/>
          <w:lang w:val="mk-MK"/>
        </w:rPr>
        <w:t xml:space="preserve"> Министерство за здравство,</w:t>
      </w:r>
    </w:p>
    <w:p w14:paraId="3EA76F01"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Весна </w:t>
      </w:r>
      <w:proofErr w:type="spellStart"/>
      <w:r w:rsidRPr="00500FA4">
        <w:rPr>
          <w:rFonts w:ascii="StobiSans Regular" w:hAnsi="StobiSans Regular"/>
          <w:sz w:val="18"/>
          <w:szCs w:val="18"/>
          <w:lang w:val="mk-MK"/>
        </w:rPr>
        <w:t>Виѓњевиќ</w:t>
      </w:r>
      <w:proofErr w:type="spellEnd"/>
      <w:r w:rsidRPr="00500FA4">
        <w:rPr>
          <w:rFonts w:ascii="StobiSans Regular" w:hAnsi="StobiSans Regular"/>
          <w:sz w:val="18"/>
          <w:szCs w:val="18"/>
          <w:lang w:val="mk-MK"/>
        </w:rPr>
        <w:t xml:space="preserve"> и Александра </w:t>
      </w:r>
      <w:proofErr w:type="spellStart"/>
      <w:r w:rsidRPr="00500FA4">
        <w:rPr>
          <w:rFonts w:ascii="StobiSans Regular" w:hAnsi="StobiSans Regular"/>
          <w:sz w:val="18"/>
          <w:szCs w:val="18"/>
          <w:lang w:val="mk-MK"/>
        </w:rPr>
        <w:t>Анчева</w:t>
      </w:r>
      <w:proofErr w:type="spellEnd"/>
      <w:r w:rsidRPr="00500FA4">
        <w:rPr>
          <w:rFonts w:ascii="StobiSans Regular" w:hAnsi="StobiSans Regular"/>
          <w:sz w:val="18"/>
          <w:szCs w:val="18"/>
          <w:lang w:val="mk-MK"/>
        </w:rPr>
        <w:t xml:space="preserve"> - Министерство за образование и наука</w:t>
      </w:r>
    </w:p>
    <w:p w14:paraId="385A4E42"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Шпреса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Саиди</w:t>
      </w:r>
      <w:proofErr w:type="spellEnd"/>
      <w:r w:rsidRPr="00500FA4">
        <w:rPr>
          <w:rFonts w:ascii="StobiSans Regular" w:hAnsi="StobiSans Regular"/>
          <w:sz w:val="18"/>
          <w:szCs w:val="18"/>
          <w:lang w:val="mk-MK"/>
        </w:rPr>
        <w:t xml:space="preserve"> и Александра Крстеска Ангеловска - Министерство за социјална политика, демографија и млади</w:t>
      </w:r>
    </w:p>
    <w:p w14:paraId="7B790C18"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Стефан </w:t>
      </w:r>
      <w:proofErr w:type="spellStart"/>
      <w:r w:rsidRPr="00500FA4">
        <w:rPr>
          <w:rFonts w:ascii="StobiSans Regular" w:hAnsi="StobiSans Regular"/>
          <w:sz w:val="18"/>
          <w:szCs w:val="18"/>
          <w:lang w:val="mk-MK"/>
        </w:rPr>
        <w:t>Вангелски</w:t>
      </w:r>
      <w:proofErr w:type="spellEnd"/>
      <w:r w:rsidRPr="00500FA4">
        <w:rPr>
          <w:rFonts w:ascii="StobiSans Regular" w:hAnsi="StobiSans Regular"/>
          <w:sz w:val="18"/>
          <w:szCs w:val="18"/>
          <w:lang w:val="mk-MK"/>
        </w:rPr>
        <w:t xml:space="preserve"> и Александра Куновска - Министерство за локална самоуправа</w:t>
      </w:r>
    </w:p>
    <w:p w14:paraId="6DD1F7EA" w14:textId="76C24628"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Снежана Ристовска</w:t>
      </w:r>
      <w:r w:rsidR="00DA7AE1">
        <w:rPr>
          <w:rFonts w:ascii="StobiSans Regular" w:hAnsi="StobiSans Regular"/>
          <w:sz w:val="18"/>
          <w:szCs w:val="18"/>
          <w:lang w:val="mk-MK"/>
        </w:rPr>
        <w:t xml:space="preserve"> и</w:t>
      </w:r>
      <w:r w:rsidRPr="00500FA4">
        <w:rPr>
          <w:rFonts w:ascii="StobiSans Regular" w:hAnsi="StobiSans Regular"/>
          <w:sz w:val="18"/>
          <w:szCs w:val="18"/>
          <w:lang w:val="mk-MK"/>
        </w:rPr>
        <w:t xml:space="preserve"> Ирина Димовска - Министерство за култура и туризам</w:t>
      </w:r>
    </w:p>
    <w:p w14:paraId="2B20CE4F"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Оливера Јакшиќ </w:t>
      </w:r>
      <w:proofErr w:type="spellStart"/>
      <w:r w:rsidRPr="00500FA4">
        <w:rPr>
          <w:rFonts w:ascii="StobiSans Regular" w:hAnsi="StobiSans Regular"/>
          <w:sz w:val="18"/>
          <w:szCs w:val="18"/>
          <w:lang w:val="mk-MK"/>
        </w:rPr>
        <w:t>Транталовска</w:t>
      </w:r>
      <w:proofErr w:type="spellEnd"/>
      <w:r w:rsidRPr="00500FA4">
        <w:rPr>
          <w:rFonts w:ascii="StobiSans Regular" w:hAnsi="StobiSans Regular"/>
          <w:sz w:val="18"/>
          <w:szCs w:val="18"/>
          <w:lang w:val="mk-MK"/>
        </w:rPr>
        <w:t xml:space="preserve"> и Марјан </w:t>
      </w:r>
      <w:proofErr w:type="spellStart"/>
      <w:r w:rsidRPr="00500FA4">
        <w:rPr>
          <w:rFonts w:ascii="StobiSans Regular" w:hAnsi="StobiSans Regular"/>
          <w:sz w:val="18"/>
          <w:szCs w:val="18"/>
          <w:lang w:val="mk-MK"/>
        </w:rPr>
        <w:t>Патлиџанковски</w:t>
      </w:r>
      <w:proofErr w:type="spellEnd"/>
      <w:r w:rsidRPr="00500FA4">
        <w:rPr>
          <w:rFonts w:ascii="StobiSans Regular" w:hAnsi="StobiSans Regular"/>
          <w:sz w:val="18"/>
          <w:szCs w:val="18"/>
          <w:lang w:val="mk-MK"/>
        </w:rPr>
        <w:t>- Министерство за дигитална трансформација</w:t>
      </w:r>
    </w:p>
    <w:p w14:paraId="249781BF" w14:textId="6733A7CC" w:rsidR="00500FA4" w:rsidRPr="00500FA4" w:rsidRDefault="006D6B75" w:rsidP="002D3E35">
      <w:pPr>
        <w:pStyle w:val="ListParagraph"/>
        <w:numPr>
          <w:ilvl w:val="0"/>
          <w:numId w:val="43"/>
        </w:numPr>
        <w:ind w:left="360"/>
        <w:jc w:val="both"/>
        <w:rPr>
          <w:rFonts w:ascii="StobiSans Regular" w:hAnsi="StobiSans Regular"/>
          <w:sz w:val="18"/>
          <w:szCs w:val="18"/>
          <w:lang w:val="mk-MK"/>
        </w:rPr>
      </w:pPr>
      <w:r w:rsidRPr="006D6B75">
        <w:rPr>
          <w:rFonts w:ascii="StobiSans Regular" w:hAnsi="StobiSans Regular"/>
          <w:sz w:val="18"/>
          <w:szCs w:val="18"/>
          <w:lang w:val="mk-MK"/>
        </w:rPr>
        <w:t xml:space="preserve">Сашо Секуловски и Маријан Коловски  </w:t>
      </w:r>
      <w:r w:rsidR="00500FA4" w:rsidRPr="00500FA4">
        <w:rPr>
          <w:rFonts w:ascii="StobiSans Regular" w:hAnsi="StobiSans Regular"/>
          <w:sz w:val="18"/>
          <w:szCs w:val="18"/>
          <w:lang w:val="mk-MK"/>
        </w:rPr>
        <w:t>- Министерство за животна средина и просторно планирање</w:t>
      </w:r>
    </w:p>
    <w:p w14:paraId="63593614"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Валентина Величковска и Дарко Димов - Македонски центар за меѓународна соработка Скопје</w:t>
      </w:r>
    </w:p>
    <w:p w14:paraId="707C9838"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Дарко Аврамовски и Лејла </w:t>
      </w:r>
      <w:proofErr w:type="spellStart"/>
      <w:r w:rsidRPr="00500FA4">
        <w:rPr>
          <w:rFonts w:ascii="StobiSans Regular" w:hAnsi="StobiSans Regular"/>
          <w:sz w:val="18"/>
          <w:szCs w:val="18"/>
          <w:lang w:val="mk-MK"/>
        </w:rPr>
        <w:t>Тутиќ</w:t>
      </w:r>
      <w:proofErr w:type="spellEnd"/>
      <w:r w:rsidRPr="00500FA4">
        <w:rPr>
          <w:rFonts w:ascii="StobiSans Regular" w:hAnsi="StobiSans Regular"/>
          <w:sz w:val="18"/>
          <w:szCs w:val="18"/>
          <w:lang w:val="mk-MK"/>
        </w:rPr>
        <w:t xml:space="preserve"> - Коалиција на здруженија на граѓани „Сите за правично судење“ Скопје</w:t>
      </w:r>
    </w:p>
    <w:p w14:paraId="76E89F51"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Маја Атанасова и Бојана Божиновска Силјановска - Македонско здружение на млади правници-МЗМП Скопје</w:t>
      </w:r>
    </w:p>
    <w:p w14:paraId="5534D3BF"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Симонида Кацарска и Беба </w:t>
      </w:r>
      <w:proofErr w:type="spellStart"/>
      <w:r w:rsidRPr="00500FA4">
        <w:rPr>
          <w:rFonts w:ascii="StobiSans Regular" w:hAnsi="StobiSans Regular"/>
          <w:sz w:val="18"/>
          <w:szCs w:val="18"/>
          <w:lang w:val="mk-MK"/>
        </w:rPr>
        <w:t>Жагар</w:t>
      </w:r>
      <w:proofErr w:type="spellEnd"/>
      <w:r w:rsidRPr="00500FA4">
        <w:rPr>
          <w:rFonts w:ascii="StobiSans Regular" w:hAnsi="StobiSans Regular"/>
          <w:sz w:val="18"/>
          <w:szCs w:val="18"/>
          <w:lang w:val="mk-MK"/>
        </w:rPr>
        <w:t xml:space="preserve"> - Институт за европска политика Скопје</w:t>
      </w:r>
    </w:p>
    <w:p w14:paraId="66AC20D3"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Никица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Кусиникова</w:t>
      </w:r>
      <w:proofErr w:type="spellEnd"/>
      <w:r w:rsidRPr="00500FA4">
        <w:rPr>
          <w:rFonts w:ascii="StobiSans Regular" w:hAnsi="StobiSans Regular"/>
          <w:sz w:val="18"/>
          <w:szCs w:val="18"/>
          <w:lang w:val="mk-MK"/>
        </w:rPr>
        <w:t xml:space="preserve"> и Виктор Мирчевски - Здружение </w:t>
      </w:r>
      <w:proofErr w:type="spellStart"/>
      <w:r w:rsidRPr="00500FA4">
        <w:rPr>
          <w:rFonts w:ascii="StobiSans Regular" w:hAnsi="StobiSans Regular"/>
          <w:sz w:val="18"/>
          <w:szCs w:val="18"/>
          <w:lang w:val="mk-MK"/>
        </w:rPr>
        <w:t>Конект</w:t>
      </w:r>
      <w:proofErr w:type="spellEnd"/>
      <w:r w:rsidRPr="00500FA4">
        <w:rPr>
          <w:rFonts w:ascii="StobiSans Regular" w:hAnsi="StobiSans Regular"/>
          <w:sz w:val="18"/>
          <w:szCs w:val="18"/>
          <w:lang w:val="mk-MK"/>
        </w:rPr>
        <w:t xml:space="preserve"> Скопје</w:t>
      </w:r>
    </w:p>
    <w:p w14:paraId="747421B4"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Моника Илиоска </w:t>
      </w:r>
      <w:proofErr w:type="spellStart"/>
      <w:r w:rsidRPr="00500FA4">
        <w:rPr>
          <w:rFonts w:ascii="StobiSans Regular" w:hAnsi="StobiSans Regular"/>
          <w:sz w:val="18"/>
          <w:szCs w:val="18"/>
          <w:lang w:val="mk-MK"/>
        </w:rPr>
        <w:t>Кантарџиоска</w:t>
      </w:r>
      <w:proofErr w:type="spellEnd"/>
      <w:r w:rsidRPr="00500FA4">
        <w:rPr>
          <w:rFonts w:ascii="StobiSans Regular" w:hAnsi="StobiSans Regular"/>
          <w:sz w:val="18"/>
          <w:szCs w:val="18"/>
          <w:lang w:val="mk-MK"/>
        </w:rPr>
        <w:t xml:space="preserve"> и Томислав </w:t>
      </w:r>
      <w:proofErr w:type="spellStart"/>
      <w:r w:rsidRPr="00500FA4">
        <w:rPr>
          <w:rFonts w:ascii="StobiSans Regular" w:hAnsi="StobiSans Regular"/>
          <w:sz w:val="18"/>
          <w:szCs w:val="18"/>
          <w:lang w:val="mk-MK"/>
        </w:rPr>
        <w:t>Гајтаноски</w:t>
      </w:r>
      <w:proofErr w:type="spellEnd"/>
      <w:r w:rsidRPr="00500FA4">
        <w:rPr>
          <w:rFonts w:ascii="StobiSans Regular" w:hAnsi="StobiSans Regular"/>
          <w:sz w:val="18"/>
          <w:szCs w:val="18"/>
          <w:lang w:val="mk-MK"/>
        </w:rPr>
        <w:t xml:space="preserve"> - Коалиција на младински организации СЕГА Прилеп</w:t>
      </w:r>
    </w:p>
    <w:p w14:paraId="263DFB8A"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Сузана Стојановска и Ирена Лозана- Здружение за рехабилитација и инклузија на лица со даунов синдром Дневен центар Доза Среќа Скопје</w:t>
      </w:r>
    </w:p>
    <w:p w14:paraId="32E7AE6E"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Асиб</w:t>
      </w:r>
      <w:proofErr w:type="spellEnd"/>
      <w:r w:rsidRPr="00500FA4">
        <w:rPr>
          <w:rFonts w:ascii="StobiSans Regular" w:hAnsi="StobiSans Regular"/>
          <w:sz w:val="18"/>
          <w:szCs w:val="18"/>
          <w:lang w:val="mk-MK"/>
        </w:rPr>
        <w:t xml:space="preserve"> Зекир и Мартина </w:t>
      </w:r>
      <w:proofErr w:type="spellStart"/>
      <w:r w:rsidRPr="00500FA4">
        <w:rPr>
          <w:rFonts w:ascii="StobiSans Regular" w:hAnsi="StobiSans Regular"/>
          <w:sz w:val="18"/>
          <w:szCs w:val="18"/>
          <w:lang w:val="mk-MK"/>
        </w:rPr>
        <w:t>Иљаз</w:t>
      </w:r>
      <w:proofErr w:type="spellEnd"/>
      <w:r w:rsidRPr="00500FA4">
        <w:rPr>
          <w:rFonts w:ascii="StobiSans Regular" w:hAnsi="StobiSans Regular"/>
          <w:sz w:val="18"/>
          <w:szCs w:val="18"/>
          <w:lang w:val="mk-MK"/>
        </w:rPr>
        <w:t xml:space="preserve"> – Здружение Иницијатива за економски развој на Ромите РЕДИ Скопје</w:t>
      </w:r>
    </w:p>
    <w:p w14:paraId="7D1B8EDE"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Теа Зографска и Мартина Станковиќ - Сојуз-Национален совет за родова рамноправност Скопје</w:t>
      </w:r>
    </w:p>
    <w:p w14:paraId="2544E3D8"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Елизабета </w:t>
      </w:r>
      <w:proofErr w:type="spellStart"/>
      <w:r w:rsidRPr="00500FA4">
        <w:rPr>
          <w:rFonts w:ascii="StobiSans Regular" w:hAnsi="StobiSans Regular"/>
          <w:sz w:val="18"/>
          <w:szCs w:val="18"/>
          <w:lang w:val="mk-MK"/>
        </w:rPr>
        <w:t>Божиноска</w:t>
      </w:r>
      <w:proofErr w:type="spellEnd"/>
      <w:r w:rsidRPr="00500FA4">
        <w:rPr>
          <w:rFonts w:ascii="StobiSans Regular" w:hAnsi="StobiSans Regular"/>
          <w:sz w:val="18"/>
          <w:szCs w:val="18"/>
          <w:lang w:val="mk-MK"/>
        </w:rPr>
        <w:t xml:space="preserve">- ХЕРА Асоцијација за здравствена едукација и истражување Скопје и Андреј </w:t>
      </w:r>
      <w:proofErr w:type="spellStart"/>
      <w:r w:rsidRPr="00500FA4">
        <w:rPr>
          <w:rFonts w:ascii="StobiSans Regular" w:hAnsi="StobiSans Regular"/>
          <w:sz w:val="18"/>
          <w:szCs w:val="18"/>
          <w:lang w:val="mk-MK"/>
        </w:rPr>
        <w:t>Сених</w:t>
      </w:r>
      <w:proofErr w:type="spellEnd"/>
      <w:r w:rsidRPr="00500FA4">
        <w:rPr>
          <w:rFonts w:ascii="StobiSans Regular" w:hAnsi="StobiSans Regular"/>
          <w:sz w:val="18"/>
          <w:szCs w:val="18"/>
          <w:lang w:val="mk-MK"/>
        </w:rPr>
        <w:t>,</w:t>
      </w:r>
      <w:r w:rsidRPr="00500FA4">
        <w:rPr>
          <w:rFonts w:ascii="StobiSans Regular" w:hAnsi="StobiSans Regular"/>
          <w:sz w:val="24"/>
          <w:szCs w:val="24"/>
          <w:lang w:val="mk-MK"/>
        </w:rPr>
        <w:t xml:space="preserve"> </w:t>
      </w:r>
      <w:r w:rsidRPr="00500FA4">
        <w:rPr>
          <w:rFonts w:ascii="StobiSans Regular" w:hAnsi="StobiSans Regular"/>
          <w:sz w:val="18"/>
          <w:szCs w:val="18"/>
          <w:lang w:val="mk-MK"/>
        </w:rPr>
        <w:t>Здружение за поддршка на луѓето кои живеат со ХИВ- Заедно посилни, Скопје</w:t>
      </w:r>
    </w:p>
    <w:p w14:paraId="5EE59F6C"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Емилиа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Ѓероска</w:t>
      </w:r>
      <w:proofErr w:type="spellEnd"/>
      <w:r w:rsidRPr="00500FA4">
        <w:rPr>
          <w:rFonts w:ascii="StobiSans Regular" w:hAnsi="StobiSans Regular"/>
          <w:sz w:val="18"/>
          <w:szCs w:val="18"/>
          <w:lang w:val="mk-MK"/>
        </w:rPr>
        <w:t xml:space="preserve"> и Рубин Николоски - Здружение на граѓани за унапредување на развојните процеси </w:t>
      </w:r>
      <w:proofErr w:type="spellStart"/>
      <w:r w:rsidRPr="00500FA4">
        <w:rPr>
          <w:rFonts w:ascii="StobiSans Regular" w:hAnsi="StobiSans Regular"/>
          <w:sz w:val="18"/>
          <w:szCs w:val="18"/>
          <w:lang w:val="mk-MK"/>
        </w:rPr>
        <w:t>Про</w:t>
      </w:r>
      <w:proofErr w:type="spellEnd"/>
      <w:r w:rsidRPr="00500FA4">
        <w:rPr>
          <w:rFonts w:ascii="StobiSans Regular" w:hAnsi="StobiSans Regular"/>
          <w:sz w:val="18"/>
          <w:szCs w:val="18"/>
          <w:lang w:val="mk-MK"/>
        </w:rPr>
        <w:t xml:space="preserve"> Локал Битола</w:t>
      </w:r>
    </w:p>
    <w:p w14:paraId="2A21D6CA"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Зоран Димов- Здружение Ромски Деловен Информативен Центар на Македонија- ЗРДИЦМ Скопје и Ахмет </w:t>
      </w:r>
      <w:proofErr w:type="spellStart"/>
      <w:r w:rsidRPr="00500FA4">
        <w:rPr>
          <w:rFonts w:ascii="StobiSans Regular" w:hAnsi="StobiSans Regular"/>
          <w:sz w:val="18"/>
          <w:szCs w:val="18"/>
          <w:lang w:val="mk-MK"/>
        </w:rPr>
        <w:t>Јашаровски</w:t>
      </w:r>
      <w:proofErr w:type="spellEnd"/>
      <w:r w:rsidRPr="00500FA4">
        <w:rPr>
          <w:rFonts w:ascii="StobiSans Regular" w:hAnsi="StobiSans Regular"/>
          <w:sz w:val="18"/>
          <w:szCs w:val="18"/>
          <w:lang w:val="mk-MK"/>
        </w:rPr>
        <w:t xml:space="preserve"> – Центар за ромска заедница ДРОМ Куманово </w:t>
      </w:r>
    </w:p>
    <w:p w14:paraId="6F39D414"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Бардил Јашари и Данче </w:t>
      </w:r>
      <w:proofErr w:type="spellStart"/>
      <w:r w:rsidRPr="00500FA4">
        <w:rPr>
          <w:rFonts w:ascii="StobiSans Regular" w:hAnsi="StobiSans Regular"/>
          <w:sz w:val="18"/>
          <w:szCs w:val="18"/>
          <w:lang w:val="mk-MK"/>
        </w:rPr>
        <w:t>Даниловска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Бајдевска</w:t>
      </w:r>
      <w:proofErr w:type="spellEnd"/>
      <w:r w:rsidRPr="00500FA4">
        <w:rPr>
          <w:rFonts w:ascii="StobiSans Regular" w:hAnsi="StobiSans Regular"/>
          <w:sz w:val="18"/>
          <w:szCs w:val="18"/>
          <w:lang w:val="mk-MK"/>
        </w:rPr>
        <w:t xml:space="preserve"> - Фондација за интернет и општество Метаморфозис Скопје</w:t>
      </w:r>
    </w:p>
    <w:p w14:paraId="1889F529" w14:textId="77777777" w:rsidR="00500FA4" w:rsidRPr="00500FA4" w:rsidRDefault="00500FA4" w:rsidP="002D3E35">
      <w:pPr>
        <w:pStyle w:val="ListParagraph"/>
        <w:numPr>
          <w:ilvl w:val="0"/>
          <w:numId w:val="43"/>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Драгица Вучковиќ и Милорад Вучковиќ - Здружение за заштита на околината и дрвото </w:t>
      </w:r>
      <w:proofErr w:type="spellStart"/>
      <w:r w:rsidRPr="00500FA4">
        <w:rPr>
          <w:rFonts w:ascii="StobiSans Regular" w:hAnsi="StobiSans Regular"/>
          <w:sz w:val="18"/>
          <w:szCs w:val="18"/>
          <w:lang w:val="mk-MK"/>
        </w:rPr>
        <w:t>Екодрводекор</w:t>
      </w:r>
      <w:proofErr w:type="spellEnd"/>
      <w:r w:rsidRPr="00500FA4">
        <w:rPr>
          <w:rFonts w:ascii="StobiSans Regular" w:hAnsi="StobiSans Regular"/>
          <w:sz w:val="18"/>
          <w:szCs w:val="18"/>
          <w:lang w:val="mk-MK"/>
        </w:rPr>
        <w:t xml:space="preserve"> Битола</w:t>
      </w:r>
    </w:p>
    <w:p w14:paraId="7F8EDCF7" w14:textId="77777777" w:rsidR="00500FA4" w:rsidRPr="00500FA4" w:rsidRDefault="00500FA4" w:rsidP="00500FA4">
      <w:pPr>
        <w:ind w:firstLine="567"/>
        <w:jc w:val="both"/>
        <w:rPr>
          <w:rFonts w:ascii="StobiSans Regular" w:hAnsi="StobiSans Regular"/>
          <w:sz w:val="20"/>
          <w:szCs w:val="20"/>
          <w:lang w:val="mk-MK"/>
        </w:rPr>
      </w:pPr>
    </w:p>
    <w:p w14:paraId="26BFDCFA" w14:textId="77777777" w:rsidR="00500FA4" w:rsidRPr="00500FA4" w:rsidRDefault="00500FA4" w:rsidP="00500FA4">
      <w:pPr>
        <w:ind w:firstLine="567"/>
        <w:jc w:val="both"/>
        <w:rPr>
          <w:rFonts w:ascii="StobiSans Regular" w:hAnsi="StobiSans Regular"/>
          <w:sz w:val="20"/>
          <w:szCs w:val="20"/>
          <w:lang w:val="mk-MK"/>
        </w:rPr>
      </w:pPr>
    </w:p>
    <w:p w14:paraId="298D365E" w14:textId="77777777" w:rsidR="00500FA4" w:rsidRPr="00500FA4" w:rsidRDefault="00500FA4" w:rsidP="00500FA4">
      <w:pPr>
        <w:ind w:firstLine="567"/>
        <w:jc w:val="both"/>
        <w:rPr>
          <w:rFonts w:ascii="StobiSans Regular" w:hAnsi="StobiSans Regular"/>
          <w:sz w:val="20"/>
          <w:szCs w:val="20"/>
          <w:lang w:val="mk-MK"/>
        </w:rPr>
      </w:pPr>
    </w:p>
    <w:p w14:paraId="296B7BEE" w14:textId="77777777" w:rsidR="00500FA4" w:rsidRPr="00500FA4" w:rsidRDefault="00500FA4" w:rsidP="00500FA4">
      <w:pPr>
        <w:pStyle w:val="NoSpacing"/>
        <w:rPr>
          <w:rFonts w:ascii="StobiSans Regular" w:hAnsi="StobiSans Regular"/>
          <w:sz w:val="16"/>
          <w:szCs w:val="16"/>
          <w:lang w:val="mk-MK"/>
        </w:rPr>
      </w:pPr>
    </w:p>
    <w:p w14:paraId="1B7E33C1" w14:textId="77777777" w:rsidR="00500FA4" w:rsidRPr="00500FA4" w:rsidRDefault="00500FA4" w:rsidP="00500FA4">
      <w:pPr>
        <w:pStyle w:val="NoSpacing"/>
        <w:rPr>
          <w:rFonts w:ascii="StobiSans Regular" w:hAnsi="StobiSans Regular"/>
          <w:sz w:val="16"/>
          <w:szCs w:val="16"/>
          <w:lang w:val="mk-MK"/>
        </w:rPr>
      </w:pPr>
    </w:p>
    <w:p w14:paraId="539421DE" w14:textId="77777777" w:rsidR="00500FA4" w:rsidRPr="00500FA4" w:rsidRDefault="00500FA4" w:rsidP="00500FA4">
      <w:pPr>
        <w:pStyle w:val="NoSpacing"/>
        <w:rPr>
          <w:rFonts w:ascii="StobiSans Regular" w:hAnsi="StobiSans Regular"/>
          <w:sz w:val="16"/>
          <w:szCs w:val="16"/>
          <w:lang w:val="mk-MK"/>
        </w:rPr>
      </w:pPr>
    </w:p>
    <w:p w14:paraId="74E428AC" w14:textId="77777777" w:rsidR="00500FA4" w:rsidRPr="00500FA4" w:rsidRDefault="00500FA4" w:rsidP="00500FA4">
      <w:pPr>
        <w:pStyle w:val="NoSpacing"/>
        <w:rPr>
          <w:rFonts w:ascii="StobiSans Regular" w:hAnsi="StobiSans Regular"/>
          <w:sz w:val="16"/>
          <w:szCs w:val="16"/>
          <w:lang w:val="mk-MK"/>
        </w:rPr>
      </w:pPr>
    </w:p>
    <w:p w14:paraId="6FF94551" w14:textId="77777777" w:rsidR="00500FA4" w:rsidRDefault="00500FA4" w:rsidP="00500FA4">
      <w:pPr>
        <w:pStyle w:val="NoSpacing"/>
        <w:rPr>
          <w:rFonts w:ascii="StobiSans Regular" w:hAnsi="StobiSans Regular"/>
          <w:sz w:val="16"/>
          <w:szCs w:val="16"/>
          <w:lang w:val="mk-MK"/>
        </w:rPr>
      </w:pPr>
    </w:p>
    <w:p w14:paraId="76D0E111" w14:textId="1012BDA8" w:rsidR="00962AA5" w:rsidRDefault="00EC554D" w:rsidP="00EC554D">
      <w:pPr>
        <w:pStyle w:val="NoSpacing"/>
        <w:rPr>
          <w:rFonts w:ascii="StobiSans Regular" w:hAnsi="StobiSans Regular"/>
          <w:sz w:val="14"/>
          <w:szCs w:val="14"/>
          <w:lang w:val="mk-MK"/>
        </w:rPr>
      </w:pPr>
      <w:r w:rsidRPr="00344AD7">
        <w:rPr>
          <w:rFonts w:ascii="StobiSans Regular" w:hAnsi="StobiSans Regular"/>
          <w:sz w:val="14"/>
          <w:szCs w:val="14"/>
          <w:lang w:val="mk-MK"/>
        </w:rPr>
        <w:t xml:space="preserve">Подготвиле: </w:t>
      </w:r>
      <w:r>
        <w:rPr>
          <w:rFonts w:ascii="StobiSans Regular" w:hAnsi="StobiSans Regular"/>
          <w:sz w:val="14"/>
          <w:szCs w:val="14"/>
          <w:lang w:val="mk-MK"/>
        </w:rPr>
        <w:t xml:space="preserve">   </w:t>
      </w:r>
      <w:r w:rsidR="00962AA5">
        <w:rPr>
          <w:rFonts w:ascii="StobiSans Regular" w:hAnsi="StobiSans Regular"/>
          <w:sz w:val="14"/>
          <w:szCs w:val="14"/>
          <w:lang w:val="mk-MK"/>
        </w:rPr>
        <w:t xml:space="preserve">Весна Тасевска, </w:t>
      </w:r>
      <w:proofErr w:type="spellStart"/>
      <w:r w:rsidR="00962AA5">
        <w:rPr>
          <w:rFonts w:ascii="StobiSans Regular" w:hAnsi="StobiSans Regular"/>
          <w:sz w:val="14"/>
          <w:szCs w:val="14"/>
          <w:lang w:val="mk-MK"/>
        </w:rPr>
        <w:t>помошнк</w:t>
      </w:r>
      <w:proofErr w:type="spellEnd"/>
      <w:r w:rsidR="00962AA5">
        <w:rPr>
          <w:rFonts w:ascii="StobiSans Regular" w:hAnsi="StobiSans Regular"/>
          <w:sz w:val="14"/>
          <w:szCs w:val="14"/>
          <w:lang w:val="mk-MK"/>
        </w:rPr>
        <w:t xml:space="preserve"> раководител на Сектор за анализа на политиките и координација, за граѓански сектор</w:t>
      </w:r>
      <w:r w:rsidR="00962AA5">
        <w:rPr>
          <w:rFonts w:ascii="StobiSans Regular" w:hAnsi="StobiSans Regular"/>
          <w:sz w:val="14"/>
          <w:szCs w:val="14"/>
          <w:lang w:val="mk-MK"/>
        </w:rPr>
        <w:tab/>
      </w:r>
    </w:p>
    <w:p w14:paraId="322903C0" w14:textId="2EE9DA21" w:rsidR="00EC554D" w:rsidRDefault="00962AA5" w:rsidP="00962AA5">
      <w:pPr>
        <w:pStyle w:val="NoSpacing"/>
        <w:ind w:left="720"/>
        <w:rPr>
          <w:rFonts w:ascii="StobiSans Regular" w:hAnsi="StobiSans Regular"/>
          <w:sz w:val="14"/>
          <w:szCs w:val="14"/>
          <w:lang w:val="mk-MK"/>
        </w:rPr>
      </w:pPr>
      <w:r>
        <w:rPr>
          <w:rFonts w:ascii="StobiSans Regular" w:hAnsi="StobiSans Regular"/>
          <w:sz w:val="14"/>
          <w:szCs w:val="14"/>
          <w:lang w:val="mk-MK"/>
        </w:rPr>
        <w:t xml:space="preserve">     </w:t>
      </w:r>
      <w:r w:rsidR="00EC554D" w:rsidRPr="00344AD7">
        <w:rPr>
          <w:rFonts w:ascii="StobiSans Regular" w:hAnsi="StobiSans Regular"/>
          <w:sz w:val="14"/>
          <w:szCs w:val="14"/>
          <w:lang w:val="mk-MK"/>
        </w:rPr>
        <w:t xml:space="preserve">Елпида </w:t>
      </w:r>
      <w:proofErr w:type="spellStart"/>
      <w:r w:rsidR="00EC554D" w:rsidRPr="00344AD7">
        <w:rPr>
          <w:rFonts w:ascii="StobiSans Regular" w:hAnsi="StobiSans Regular"/>
          <w:sz w:val="14"/>
          <w:szCs w:val="14"/>
          <w:lang w:val="mk-MK"/>
        </w:rPr>
        <w:t>Самарџиоска</w:t>
      </w:r>
      <w:proofErr w:type="spellEnd"/>
      <w:r w:rsidR="00EC554D" w:rsidRPr="00344AD7">
        <w:rPr>
          <w:rFonts w:ascii="StobiSans Regular" w:hAnsi="StobiSans Regular"/>
          <w:sz w:val="14"/>
          <w:szCs w:val="14"/>
          <w:lang w:val="mk-MK"/>
        </w:rPr>
        <w:t>, помлад соработник во Одделение за соработка со невладини организации</w:t>
      </w:r>
    </w:p>
    <w:p w14:paraId="6A81AA13" w14:textId="77777777" w:rsidR="00EC554D" w:rsidRPr="00344AD7" w:rsidRDefault="00EC554D" w:rsidP="00EC554D">
      <w:pPr>
        <w:pStyle w:val="NoSpacing"/>
        <w:rPr>
          <w:rFonts w:ascii="StobiSans Regular" w:hAnsi="StobiSans Regular"/>
          <w:sz w:val="14"/>
          <w:szCs w:val="14"/>
          <w:lang w:val="mk-MK"/>
        </w:rPr>
      </w:pPr>
      <w:r>
        <w:rPr>
          <w:rFonts w:ascii="StobiSans Regular" w:hAnsi="StobiSans Regular"/>
          <w:sz w:val="14"/>
          <w:szCs w:val="14"/>
          <w:lang w:val="mk-MK"/>
        </w:rPr>
        <w:t xml:space="preserve">                             </w:t>
      </w:r>
      <w:r w:rsidRPr="00344AD7">
        <w:rPr>
          <w:rFonts w:ascii="StobiSans Regular" w:hAnsi="StobiSans Regular"/>
          <w:sz w:val="14"/>
          <w:szCs w:val="14"/>
          <w:lang w:val="mk-MK"/>
        </w:rPr>
        <w:t>Миа Деспотовска, раководител на Одделение за соработка со невладини организации</w:t>
      </w:r>
    </w:p>
    <w:p w14:paraId="26E1CF58" w14:textId="217E44E2" w:rsidR="00500FA4" w:rsidRPr="00500FA4" w:rsidRDefault="00EC554D" w:rsidP="00CE7DBB">
      <w:pPr>
        <w:pStyle w:val="NoSpacing"/>
        <w:rPr>
          <w:rFonts w:ascii="StobiSans Regular" w:hAnsi="StobiSans Regular"/>
          <w:sz w:val="16"/>
          <w:szCs w:val="16"/>
          <w:lang w:val="mk-MK"/>
        </w:rPr>
      </w:pPr>
      <w:r w:rsidRPr="00344AD7">
        <w:rPr>
          <w:rFonts w:ascii="StobiSans Regular" w:hAnsi="StobiSans Regular"/>
          <w:sz w:val="14"/>
          <w:szCs w:val="14"/>
          <w:lang w:val="mk-MK"/>
        </w:rPr>
        <w:t>Одобрил</w:t>
      </w:r>
      <w:r>
        <w:rPr>
          <w:rFonts w:ascii="StobiSans Regular" w:hAnsi="StobiSans Regular"/>
          <w:sz w:val="14"/>
          <w:szCs w:val="14"/>
          <w:lang w:val="mk-MK"/>
        </w:rPr>
        <w:t>а</w:t>
      </w:r>
      <w:r w:rsidRPr="00344AD7">
        <w:rPr>
          <w:rFonts w:ascii="StobiSans Regular" w:hAnsi="StobiSans Regular"/>
          <w:sz w:val="14"/>
          <w:szCs w:val="14"/>
          <w:lang w:val="mk-MK"/>
        </w:rPr>
        <w:t xml:space="preserve">: </w:t>
      </w:r>
      <w:r>
        <w:rPr>
          <w:rFonts w:ascii="StobiSans Regular" w:hAnsi="StobiSans Regular"/>
          <w:sz w:val="14"/>
          <w:szCs w:val="14"/>
          <w:lang w:val="mk-MK"/>
        </w:rPr>
        <w:t xml:space="preserve">   </w:t>
      </w:r>
      <w:r w:rsidR="00962AA5">
        <w:rPr>
          <w:rFonts w:ascii="StobiSans Regular" w:hAnsi="StobiSans Regular"/>
          <w:sz w:val="14"/>
          <w:szCs w:val="14"/>
          <w:lang w:val="mk-MK"/>
        </w:rPr>
        <w:t xml:space="preserve">  </w:t>
      </w:r>
      <w:r>
        <w:rPr>
          <w:rFonts w:ascii="StobiSans Regular" w:hAnsi="StobiSans Regular"/>
          <w:sz w:val="14"/>
          <w:szCs w:val="14"/>
          <w:lang w:val="mk-MK"/>
        </w:rPr>
        <w:t xml:space="preserve"> </w:t>
      </w:r>
      <w:r w:rsidRPr="00344AD7">
        <w:rPr>
          <w:rFonts w:ascii="StobiSans Regular" w:hAnsi="StobiSans Regular"/>
          <w:sz w:val="14"/>
          <w:szCs w:val="14"/>
          <w:lang w:val="mk-MK"/>
        </w:rPr>
        <w:t xml:space="preserve">Сузана </w:t>
      </w:r>
      <w:proofErr w:type="spellStart"/>
      <w:r w:rsidRPr="00344AD7">
        <w:rPr>
          <w:rFonts w:ascii="StobiSans Regular" w:hAnsi="StobiSans Regular"/>
          <w:sz w:val="14"/>
          <w:szCs w:val="14"/>
          <w:lang w:val="mk-MK"/>
        </w:rPr>
        <w:t>Никодијевиќ</w:t>
      </w:r>
      <w:proofErr w:type="spellEnd"/>
      <w:r w:rsidRPr="00344AD7">
        <w:rPr>
          <w:rFonts w:ascii="StobiSans Regular" w:hAnsi="StobiSans Regular"/>
          <w:sz w:val="14"/>
          <w:szCs w:val="14"/>
          <w:lang w:val="mk-MK"/>
        </w:rPr>
        <w:t xml:space="preserve"> Филиповска, раководител на Сектор за анализа на политиките и координација</w:t>
      </w:r>
    </w:p>
    <w:p w14:paraId="3FDC3D8F" w14:textId="77777777" w:rsidR="00500FA4" w:rsidRPr="00500FA4" w:rsidRDefault="00500FA4" w:rsidP="00500FA4">
      <w:pPr>
        <w:pStyle w:val="NoSpacing"/>
        <w:rPr>
          <w:rFonts w:ascii="StobiSans Regular" w:hAnsi="StobiSans Regular"/>
          <w:sz w:val="16"/>
          <w:szCs w:val="16"/>
          <w:lang w:val="mk-MK"/>
        </w:rPr>
      </w:pPr>
    </w:p>
    <w:p w14:paraId="7F326193" w14:textId="77777777" w:rsidR="00500FA4" w:rsidRPr="00500FA4" w:rsidRDefault="00500FA4" w:rsidP="00500FA4">
      <w:pPr>
        <w:pStyle w:val="NoSpacing"/>
        <w:rPr>
          <w:rFonts w:ascii="StobiSans Regular" w:hAnsi="StobiSans Regular"/>
          <w:sz w:val="16"/>
          <w:szCs w:val="16"/>
          <w:lang w:val="mk-MK"/>
        </w:rPr>
      </w:pPr>
    </w:p>
    <w:p w14:paraId="0F044C1F" w14:textId="77777777" w:rsidR="00257D99" w:rsidRPr="00606F26" w:rsidRDefault="00257D99">
      <w:pPr>
        <w:rPr>
          <w:rFonts w:ascii="StobiSans Regular" w:hAnsi="StobiSans Regular"/>
          <w:lang w:val="ru-RU"/>
        </w:rPr>
      </w:pPr>
    </w:p>
    <w:sectPr w:rsidR="00257D99" w:rsidRPr="00606F26" w:rsidSect="00500FA4">
      <w:headerReference w:type="even" r:id="rId9"/>
      <w:headerReference w:type="default" r:id="rId10"/>
      <w:footerReference w:type="even" r:id="rId11"/>
      <w:footerReference w:type="default" r:id="rId12"/>
      <w:pgSz w:w="11906" w:h="16838" w:code="9"/>
      <w:pgMar w:top="1560" w:right="1106" w:bottom="1440" w:left="1440" w:header="862" w:footer="10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3A9A" w14:textId="77777777" w:rsidR="0093597C" w:rsidRDefault="0093597C">
      <w:pPr>
        <w:spacing w:after="0" w:line="240" w:lineRule="auto"/>
      </w:pPr>
      <w:r>
        <w:separator/>
      </w:r>
    </w:p>
  </w:endnote>
  <w:endnote w:type="continuationSeparator" w:id="0">
    <w:p w14:paraId="76BCD1DB" w14:textId="77777777" w:rsidR="0093597C" w:rsidRDefault="0093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ans Regular">
    <w:panose1 w:val="02000503030000020004"/>
    <w:charset w:val="00"/>
    <w:family w:val="modern"/>
    <w:notTrueType/>
    <w:pitch w:val="variable"/>
    <w:sig w:usb0="A00002AF" w:usb1="5000A07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A3FD" w14:textId="77777777" w:rsidR="00500FA4" w:rsidRDefault="00500FA4">
    <w:pPr>
      <w:pStyle w:val="Footer"/>
      <w:jc w:val="center"/>
    </w:pPr>
    <w:r>
      <w:rPr>
        <w:noProof/>
      </w:rPr>
      <w:drawing>
        <wp:inline distT="0" distB="0" distL="0" distR="0" wp14:anchorId="02A9DFBA" wp14:editId="49F89D3D">
          <wp:extent cx="2828925" cy="503816"/>
          <wp:effectExtent l="0" t="0" r="0" b="0"/>
          <wp:docPr id="840376860" name="Picture 84037686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5BD9E77E" w14:textId="77777777" w:rsidR="00500FA4" w:rsidRDefault="00500FA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0F9E" w14:textId="77777777" w:rsidR="00500FA4" w:rsidRDefault="00500FA4">
    <w:pPr>
      <w:pStyle w:val="Footer"/>
      <w:jc w:val="center"/>
    </w:pPr>
    <w:r>
      <w:rPr>
        <w:noProof/>
      </w:rPr>
      <w:drawing>
        <wp:inline distT="0" distB="0" distL="0" distR="0" wp14:anchorId="2AE7626E" wp14:editId="09B7D355">
          <wp:extent cx="2828925" cy="503816"/>
          <wp:effectExtent l="0" t="0" r="0" b="0"/>
          <wp:docPr id="1789299910" name="Picture 17892999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7A2504CD" w14:textId="77777777" w:rsidR="00500FA4" w:rsidRPr="00CC4110" w:rsidRDefault="00500F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C208" w14:textId="77777777" w:rsidR="0093597C" w:rsidRDefault="0093597C">
      <w:pPr>
        <w:spacing w:after="0" w:line="240" w:lineRule="auto"/>
      </w:pPr>
      <w:r>
        <w:separator/>
      </w:r>
    </w:p>
  </w:footnote>
  <w:footnote w:type="continuationSeparator" w:id="0">
    <w:p w14:paraId="6453DBB2" w14:textId="77777777" w:rsidR="0093597C" w:rsidRDefault="00935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39553"/>
      <w:docPartObj>
        <w:docPartGallery w:val="Page Numbers (Top of Page)"/>
        <w:docPartUnique/>
      </w:docPartObj>
    </w:sdtPr>
    <w:sdtEndPr>
      <w:rPr>
        <w:noProof/>
      </w:rPr>
    </w:sdtEndPr>
    <w:sdtContent>
      <w:p w14:paraId="0B448642" w14:textId="77777777" w:rsidR="00500FA4" w:rsidRDefault="00500F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DF4B98" w14:textId="77777777" w:rsidR="00500FA4" w:rsidRDefault="00500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275430"/>
      <w:docPartObj>
        <w:docPartGallery w:val="Page Numbers (Top of Page)"/>
        <w:docPartUnique/>
      </w:docPartObj>
    </w:sdtPr>
    <w:sdtEndPr>
      <w:rPr>
        <w:noProof/>
      </w:rPr>
    </w:sdtEndPr>
    <w:sdtContent>
      <w:p w14:paraId="48B9592A" w14:textId="54E8C224" w:rsidR="003D6256" w:rsidRDefault="003D6256">
        <w:pPr>
          <w:pStyle w:val="Header"/>
          <w:jc w:val="right"/>
        </w:pPr>
        <w:r>
          <w:fldChar w:fldCharType="begin"/>
        </w:r>
        <w:r>
          <w:instrText xml:space="preserve"> PAGE   \* MERGEFORMAT </w:instrText>
        </w:r>
        <w:r>
          <w:fldChar w:fldCharType="separate"/>
        </w:r>
        <w:r w:rsidR="001B7128">
          <w:rPr>
            <w:noProof/>
          </w:rPr>
          <w:t>8</w:t>
        </w:r>
        <w:r>
          <w:rPr>
            <w:noProof/>
          </w:rPr>
          <w:fldChar w:fldCharType="end"/>
        </w:r>
      </w:p>
    </w:sdtContent>
  </w:sdt>
  <w:p w14:paraId="4317B14F" w14:textId="77777777" w:rsidR="003D6256" w:rsidRDefault="003D6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DA"/>
    <w:multiLevelType w:val="hybridMultilevel"/>
    <w:tmpl w:val="41585472"/>
    <w:lvl w:ilvl="0" w:tplc="FFF4E9B6">
      <w:start w:val="2"/>
      <w:numFmt w:val="bullet"/>
      <w:lvlText w:val="-"/>
      <w:lvlJc w:val="left"/>
      <w:pPr>
        <w:ind w:left="720" w:hanging="360"/>
      </w:pPr>
      <w:rPr>
        <w:rFonts w:ascii="StobiSans Regular" w:eastAsiaTheme="minorHAnsi" w:hAnsi="StobiSans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445A9"/>
    <w:multiLevelType w:val="hybridMultilevel"/>
    <w:tmpl w:val="2EA4A778"/>
    <w:lvl w:ilvl="0" w:tplc="8E36279A">
      <w:start w:val="1"/>
      <w:numFmt w:val="bullet"/>
      <w:lvlText w:val="-"/>
      <w:lvlJc w:val="left"/>
      <w:pPr>
        <w:ind w:left="720" w:hanging="360"/>
      </w:pPr>
      <w:rPr>
        <w:rFonts w:ascii="StobiSans Regular" w:eastAsiaTheme="minorHAnsi" w:hAnsi="StobiSans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726F0"/>
    <w:multiLevelType w:val="hybridMultilevel"/>
    <w:tmpl w:val="2932A9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1752A2"/>
    <w:multiLevelType w:val="hybridMultilevel"/>
    <w:tmpl w:val="10F6FF86"/>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6F11CC"/>
    <w:multiLevelType w:val="hybridMultilevel"/>
    <w:tmpl w:val="C6D8BFCC"/>
    <w:lvl w:ilvl="0" w:tplc="CAEE9A9E">
      <w:numFmt w:val="bullet"/>
      <w:lvlText w:val="-"/>
      <w:lvlJc w:val="left"/>
      <w:pPr>
        <w:ind w:left="720" w:hanging="360"/>
      </w:pPr>
      <w:rPr>
        <w:rFonts w:ascii="StobiSans Regular" w:eastAsiaTheme="minorHAnsi" w:hAnsi="StobiSans Regular"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9D69DC"/>
    <w:multiLevelType w:val="hybridMultilevel"/>
    <w:tmpl w:val="C9E28F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4304A"/>
    <w:multiLevelType w:val="hybridMultilevel"/>
    <w:tmpl w:val="2BEAFAE8"/>
    <w:lvl w:ilvl="0" w:tplc="4358F3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37AD3"/>
    <w:multiLevelType w:val="hybridMultilevel"/>
    <w:tmpl w:val="ECB8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F5D60"/>
    <w:multiLevelType w:val="multilevel"/>
    <w:tmpl w:val="E15C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9172F"/>
    <w:multiLevelType w:val="hybridMultilevel"/>
    <w:tmpl w:val="B8A8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B63BA"/>
    <w:multiLevelType w:val="hybridMultilevel"/>
    <w:tmpl w:val="C99A954A"/>
    <w:lvl w:ilvl="0" w:tplc="C2ACD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2F24E9"/>
    <w:multiLevelType w:val="multilevel"/>
    <w:tmpl w:val="673C0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200B9"/>
    <w:multiLevelType w:val="hybridMultilevel"/>
    <w:tmpl w:val="D7B620F8"/>
    <w:lvl w:ilvl="0" w:tplc="50986E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52C71"/>
    <w:multiLevelType w:val="hybridMultilevel"/>
    <w:tmpl w:val="A238E7C2"/>
    <w:lvl w:ilvl="0" w:tplc="860E4908">
      <w:numFmt w:val="bullet"/>
      <w:lvlText w:val="-"/>
      <w:lvlJc w:val="left"/>
      <w:pPr>
        <w:ind w:left="720" w:hanging="360"/>
      </w:pPr>
      <w:rPr>
        <w:rFonts w:ascii="StobiSerif Regular" w:eastAsia="Times New Roman" w:hAnsi="StobiSerif Regular"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C36B63"/>
    <w:multiLevelType w:val="hybridMultilevel"/>
    <w:tmpl w:val="0750E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07682"/>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99719F8"/>
    <w:multiLevelType w:val="hybridMultilevel"/>
    <w:tmpl w:val="EE26DA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DB11A0"/>
    <w:multiLevelType w:val="hybridMultilevel"/>
    <w:tmpl w:val="00A2C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C00355"/>
    <w:multiLevelType w:val="hybridMultilevel"/>
    <w:tmpl w:val="2E68B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63371"/>
    <w:multiLevelType w:val="hybridMultilevel"/>
    <w:tmpl w:val="5756DE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5B285B"/>
    <w:multiLevelType w:val="hybridMultilevel"/>
    <w:tmpl w:val="9E721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E42EB"/>
    <w:multiLevelType w:val="hybridMultilevel"/>
    <w:tmpl w:val="4CBE8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91673"/>
    <w:multiLevelType w:val="multilevel"/>
    <w:tmpl w:val="DE864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4B4108"/>
    <w:multiLevelType w:val="hybridMultilevel"/>
    <w:tmpl w:val="7216285E"/>
    <w:lvl w:ilvl="0" w:tplc="AA8C389E">
      <w:numFmt w:val="bullet"/>
      <w:lvlText w:val="-"/>
      <w:lvlJc w:val="left"/>
      <w:pPr>
        <w:ind w:left="720" w:hanging="360"/>
      </w:pPr>
      <w:rPr>
        <w:rFonts w:ascii="StobiSans Regular" w:eastAsiaTheme="minorHAnsi" w:hAnsi="StobiSans Regular"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7F5518"/>
    <w:multiLevelType w:val="hybridMultilevel"/>
    <w:tmpl w:val="F3801CB8"/>
    <w:lvl w:ilvl="0" w:tplc="316A0A5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CE3C42"/>
    <w:multiLevelType w:val="hybridMultilevel"/>
    <w:tmpl w:val="DAC2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358CB"/>
    <w:multiLevelType w:val="multilevel"/>
    <w:tmpl w:val="49F0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730195"/>
    <w:multiLevelType w:val="hybridMultilevel"/>
    <w:tmpl w:val="B8A89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723BB9"/>
    <w:multiLevelType w:val="hybridMultilevel"/>
    <w:tmpl w:val="482C40A6"/>
    <w:lvl w:ilvl="0" w:tplc="D9B6D7CC">
      <w:numFmt w:val="bullet"/>
      <w:lvlText w:val="-"/>
      <w:lvlJc w:val="left"/>
      <w:pPr>
        <w:ind w:left="4950" w:hanging="360"/>
      </w:pPr>
      <w:rPr>
        <w:rFonts w:ascii="StobiSans Regular" w:eastAsiaTheme="minorHAnsi" w:hAnsi="StobiSans Regular" w:cstheme="minorBidi"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29" w15:restartNumberingAfterBreak="0">
    <w:nsid w:val="4D1C6BC8"/>
    <w:multiLevelType w:val="hybridMultilevel"/>
    <w:tmpl w:val="58FAF6DE"/>
    <w:lvl w:ilvl="0" w:tplc="5782A82E">
      <w:numFmt w:val="bullet"/>
      <w:lvlText w:val="-"/>
      <w:lvlJc w:val="left"/>
      <w:pPr>
        <w:ind w:left="720" w:hanging="360"/>
      </w:pPr>
      <w:rPr>
        <w:rFonts w:ascii="StobiSerif Regular" w:eastAsia="Times New Roman" w:hAnsi="StobiSerif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400485"/>
    <w:multiLevelType w:val="hybridMultilevel"/>
    <w:tmpl w:val="160AE28C"/>
    <w:lvl w:ilvl="0" w:tplc="5782A82E">
      <w:numFmt w:val="bullet"/>
      <w:lvlText w:val="-"/>
      <w:lvlJc w:val="left"/>
      <w:pPr>
        <w:ind w:left="1710" w:hanging="360"/>
      </w:pPr>
      <w:rPr>
        <w:rFonts w:ascii="StobiSerif Regular" w:eastAsia="Times New Roman" w:hAnsi="StobiSerif Regular"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55D51907"/>
    <w:multiLevelType w:val="hybridMultilevel"/>
    <w:tmpl w:val="00A2C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FF5555"/>
    <w:multiLevelType w:val="hybridMultilevel"/>
    <w:tmpl w:val="BF7CAF54"/>
    <w:lvl w:ilvl="0" w:tplc="5782A82E">
      <w:numFmt w:val="bullet"/>
      <w:lvlText w:val="-"/>
      <w:lvlJc w:val="left"/>
      <w:pPr>
        <w:ind w:left="720" w:hanging="360"/>
      </w:pPr>
      <w:rPr>
        <w:rFonts w:ascii="StobiSerif Regular" w:eastAsia="Times New Roman" w:hAnsi="StobiSerif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732363"/>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5E2B6D96"/>
    <w:multiLevelType w:val="hybridMultilevel"/>
    <w:tmpl w:val="00A2C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546DE7"/>
    <w:multiLevelType w:val="hybridMultilevel"/>
    <w:tmpl w:val="00A2C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74F41"/>
    <w:multiLevelType w:val="hybridMultilevel"/>
    <w:tmpl w:val="7A2EC52E"/>
    <w:lvl w:ilvl="0" w:tplc="860E4908">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850BAA"/>
    <w:multiLevelType w:val="hybridMultilevel"/>
    <w:tmpl w:val="5776A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4E0B01"/>
    <w:multiLevelType w:val="hybridMultilevel"/>
    <w:tmpl w:val="889C7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2E355E"/>
    <w:multiLevelType w:val="hybridMultilevel"/>
    <w:tmpl w:val="7682C1B8"/>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EA17835"/>
    <w:multiLevelType w:val="hybridMultilevel"/>
    <w:tmpl w:val="D7B620F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8173CB"/>
    <w:multiLevelType w:val="hybridMultilevel"/>
    <w:tmpl w:val="F95CC3CA"/>
    <w:lvl w:ilvl="0" w:tplc="860E4908">
      <w:numFmt w:val="bullet"/>
      <w:lvlText w:val="-"/>
      <w:lvlJc w:val="left"/>
      <w:pPr>
        <w:ind w:left="1287" w:hanging="360"/>
      </w:pPr>
      <w:rPr>
        <w:rFonts w:ascii="StobiSerif Regular" w:eastAsia="Times New Roman" w:hAnsi="StobiSerif Regular"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2" w15:restartNumberingAfterBreak="0">
    <w:nsid w:val="6F9B6B32"/>
    <w:multiLevelType w:val="hybridMultilevel"/>
    <w:tmpl w:val="5D9A5FF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6FEF6359"/>
    <w:multiLevelType w:val="hybridMultilevel"/>
    <w:tmpl w:val="8BEEA292"/>
    <w:lvl w:ilvl="0" w:tplc="FFF4E9B6">
      <w:start w:val="2"/>
      <w:numFmt w:val="bullet"/>
      <w:lvlText w:val="-"/>
      <w:lvlJc w:val="left"/>
      <w:pPr>
        <w:ind w:left="720" w:hanging="360"/>
      </w:pPr>
      <w:rPr>
        <w:rFonts w:ascii="StobiSans Regular" w:eastAsiaTheme="minorHAnsi" w:hAnsi="StobiSans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E03D2"/>
    <w:multiLevelType w:val="hybridMultilevel"/>
    <w:tmpl w:val="75522E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1A93876"/>
    <w:multiLevelType w:val="hybridMultilevel"/>
    <w:tmpl w:val="E1365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48145B5"/>
    <w:multiLevelType w:val="hybridMultilevel"/>
    <w:tmpl w:val="FAEA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1F281F"/>
    <w:multiLevelType w:val="multilevel"/>
    <w:tmpl w:val="D9C8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EF3BE1"/>
    <w:multiLevelType w:val="multilevel"/>
    <w:tmpl w:val="C362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1E1268"/>
    <w:multiLevelType w:val="hybridMultilevel"/>
    <w:tmpl w:val="91C6F000"/>
    <w:lvl w:ilvl="0" w:tplc="316A0A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D54A0A"/>
    <w:multiLevelType w:val="hybridMultilevel"/>
    <w:tmpl w:val="00A2C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926664">
    <w:abstractNumId w:val="44"/>
  </w:num>
  <w:num w:numId="2" w16cid:durableId="338508652">
    <w:abstractNumId w:val="3"/>
  </w:num>
  <w:num w:numId="3" w16cid:durableId="583488935">
    <w:abstractNumId w:val="5"/>
  </w:num>
  <w:num w:numId="4" w16cid:durableId="1335180820">
    <w:abstractNumId w:val="48"/>
  </w:num>
  <w:num w:numId="5" w16cid:durableId="442382567">
    <w:abstractNumId w:val="8"/>
  </w:num>
  <w:num w:numId="6" w16cid:durableId="126122120">
    <w:abstractNumId w:val="22"/>
  </w:num>
  <w:num w:numId="7" w16cid:durableId="6300635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5731134">
    <w:abstractNumId w:val="5"/>
  </w:num>
  <w:num w:numId="9" w16cid:durableId="90511972">
    <w:abstractNumId w:val="29"/>
  </w:num>
  <w:num w:numId="10" w16cid:durableId="143284321">
    <w:abstractNumId w:val="32"/>
  </w:num>
  <w:num w:numId="11" w16cid:durableId="668874122">
    <w:abstractNumId w:val="15"/>
  </w:num>
  <w:num w:numId="12" w16cid:durableId="270090273">
    <w:abstractNumId w:val="9"/>
  </w:num>
  <w:num w:numId="13" w16cid:durableId="1075205211">
    <w:abstractNumId w:val="10"/>
  </w:num>
  <w:num w:numId="14" w16cid:durableId="1773083557">
    <w:abstractNumId w:val="27"/>
  </w:num>
  <w:num w:numId="15" w16cid:durableId="2129348899">
    <w:abstractNumId w:val="33"/>
  </w:num>
  <w:num w:numId="16" w16cid:durableId="810946499">
    <w:abstractNumId w:val="30"/>
  </w:num>
  <w:num w:numId="17" w16cid:durableId="1612011075">
    <w:abstractNumId w:val="39"/>
  </w:num>
  <w:num w:numId="18" w16cid:durableId="88284343">
    <w:abstractNumId w:val="26"/>
  </w:num>
  <w:num w:numId="19" w16cid:durableId="1716083480">
    <w:abstractNumId w:val="20"/>
  </w:num>
  <w:num w:numId="20" w16cid:durableId="583421949">
    <w:abstractNumId w:val="23"/>
  </w:num>
  <w:num w:numId="21" w16cid:durableId="885021503">
    <w:abstractNumId w:val="47"/>
  </w:num>
  <w:num w:numId="22" w16cid:durableId="1331954925">
    <w:abstractNumId w:val="14"/>
  </w:num>
  <w:num w:numId="23" w16cid:durableId="275870037">
    <w:abstractNumId w:val="37"/>
  </w:num>
  <w:num w:numId="24" w16cid:durableId="772825289">
    <w:abstractNumId w:val="24"/>
  </w:num>
  <w:num w:numId="25" w16cid:durableId="1659189040">
    <w:abstractNumId w:val="38"/>
  </w:num>
  <w:num w:numId="26" w16cid:durableId="1511866544">
    <w:abstractNumId w:val="4"/>
  </w:num>
  <w:num w:numId="27" w16cid:durableId="768434253">
    <w:abstractNumId w:val="11"/>
  </w:num>
  <w:num w:numId="28" w16cid:durableId="56630009">
    <w:abstractNumId w:val="7"/>
  </w:num>
  <w:num w:numId="29" w16cid:durableId="922566116">
    <w:abstractNumId w:val="0"/>
  </w:num>
  <w:num w:numId="30" w16cid:durableId="1378315782">
    <w:abstractNumId w:val="43"/>
  </w:num>
  <w:num w:numId="31" w16cid:durableId="1183668178">
    <w:abstractNumId w:val="6"/>
  </w:num>
  <w:num w:numId="32" w16cid:durableId="1654334297">
    <w:abstractNumId w:val="25"/>
  </w:num>
  <w:num w:numId="33" w16cid:durableId="1494443071">
    <w:abstractNumId w:val="19"/>
  </w:num>
  <w:num w:numId="34" w16cid:durableId="1454859720">
    <w:abstractNumId w:val="16"/>
  </w:num>
  <w:num w:numId="35" w16cid:durableId="1302925574">
    <w:abstractNumId w:val="21"/>
  </w:num>
  <w:num w:numId="36" w16cid:durableId="353773830">
    <w:abstractNumId w:val="42"/>
  </w:num>
  <w:num w:numId="37" w16cid:durableId="1809588270">
    <w:abstractNumId w:val="2"/>
  </w:num>
  <w:num w:numId="38" w16cid:durableId="712466536">
    <w:abstractNumId w:val="13"/>
  </w:num>
  <w:num w:numId="39" w16cid:durableId="787358924">
    <w:abstractNumId w:val="12"/>
  </w:num>
  <w:num w:numId="40" w16cid:durableId="112217585">
    <w:abstractNumId w:val="49"/>
  </w:num>
  <w:num w:numId="41" w16cid:durableId="1424299272">
    <w:abstractNumId w:val="36"/>
  </w:num>
  <w:num w:numId="42" w16cid:durableId="391470907">
    <w:abstractNumId w:val="40"/>
  </w:num>
  <w:num w:numId="43" w16cid:durableId="470712052">
    <w:abstractNumId w:val="41"/>
  </w:num>
  <w:num w:numId="44" w16cid:durableId="1147894580">
    <w:abstractNumId w:val="35"/>
  </w:num>
  <w:num w:numId="45" w16cid:durableId="838424424">
    <w:abstractNumId w:val="28"/>
  </w:num>
  <w:num w:numId="46" w16cid:durableId="624584970">
    <w:abstractNumId w:val="50"/>
  </w:num>
  <w:num w:numId="47" w16cid:durableId="1416316850">
    <w:abstractNumId w:val="31"/>
  </w:num>
  <w:num w:numId="48" w16cid:durableId="1553077372">
    <w:abstractNumId w:val="18"/>
  </w:num>
  <w:num w:numId="49" w16cid:durableId="569077273">
    <w:abstractNumId w:val="46"/>
  </w:num>
  <w:num w:numId="50" w16cid:durableId="1580017532">
    <w:abstractNumId w:val="1"/>
  </w:num>
  <w:num w:numId="51" w16cid:durableId="1375304277">
    <w:abstractNumId w:val="17"/>
  </w:num>
  <w:num w:numId="52" w16cid:durableId="13352616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FA4"/>
    <w:rsid w:val="000009BF"/>
    <w:rsid w:val="0000158B"/>
    <w:rsid w:val="000073BB"/>
    <w:rsid w:val="0001060E"/>
    <w:rsid w:val="00013449"/>
    <w:rsid w:val="00023C99"/>
    <w:rsid w:val="00031B3C"/>
    <w:rsid w:val="00034BF5"/>
    <w:rsid w:val="00040F30"/>
    <w:rsid w:val="00041F56"/>
    <w:rsid w:val="00043B7F"/>
    <w:rsid w:val="000514D9"/>
    <w:rsid w:val="00060559"/>
    <w:rsid w:val="00063E50"/>
    <w:rsid w:val="00065AB5"/>
    <w:rsid w:val="000706FA"/>
    <w:rsid w:val="000708F9"/>
    <w:rsid w:val="00074F06"/>
    <w:rsid w:val="000775E9"/>
    <w:rsid w:val="00080DD5"/>
    <w:rsid w:val="00082A4A"/>
    <w:rsid w:val="00085FBD"/>
    <w:rsid w:val="00086C7D"/>
    <w:rsid w:val="00093336"/>
    <w:rsid w:val="00094532"/>
    <w:rsid w:val="00096F1E"/>
    <w:rsid w:val="000B1644"/>
    <w:rsid w:val="000B67D1"/>
    <w:rsid w:val="000B78D8"/>
    <w:rsid w:val="000C28EE"/>
    <w:rsid w:val="000D2EAF"/>
    <w:rsid w:val="000D47F1"/>
    <w:rsid w:val="000E2A14"/>
    <w:rsid w:val="000E2A73"/>
    <w:rsid w:val="000E5145"/>
    <w:rsid w:val="000E67E7"/>
    <w:rsid w:val="000F3243"/>
    <w:rsid w:val="00102431"/>
    <w:rsid w:val="0010551D"/>
    <w:rsid w:val="00106D73"/>
    <w:rsid w:val="0011339E"/>
    <w:rsid w:val="00123552"/>
    <w:rsid w:val="0013187A"/>
    <w:rsid w:val="00136EF1"/>
    <w:rsid w:val="0014082D"/>
    <w:rsid w:val="0014221D"/>
    <w:rsid w:val="001428DB"/>
    <w:rsid w:val="00143CAB"/>
    <w:rsid w:val="00151427"/>
    <w:rsid w:val="001568C3"/>
    <w:rsid w:val="001817CF"/>
    <w:rsid w:val="0019484E"/>
    <w:rsid w:val="001A1295"/>
    <w:rsid w:val="001A38BA"/>
    <w:rsid w:val="001A4C0B"/>
    <w:rsid w:val="001B0DB9"/>
    <w:rsid w:val="001B178A"/>
    <w:rsid w:val="001B7128"/>
    <w:rsid w:val="001C5CE1"/>
    <w:rsid w:val="001E061E"/>
    <w:rsid w:val="001E23CD"/>
    <w:rsid w:val="00201CA9"/>
    <w:rsid w:val="00203D94"/>
    <w:rsid w:val="0020602B"/>
    <w:rsid w:val="00213A54"/>
    <w:rsid w:val="002165DB"/>
    <w:rsid w:val="0022435B"/>
    <w:rsid w:val="00224F35"/>
    <w:rsid w:val="0023244C"/>
    <w:rsid w:val="00237CB1"/>
    <w:rsid w:val="0025050B"/>
    <w:rsid w:val="002557C5"/>
    <w:rsid w:val="00256735"/>
    <w:rsid w:val="00257D99"/>
    <w:rsid w:val="002629D5"/>
    <w:rsid w:val="00262B22"/>
    <w:rsid w:val="00264A08"/>
    <w:rsid w:val="0027570D"/>
    <w:rsid w:val="002761A2"/>
    <w:rsid w:val="00292D7C"/>
    <w:rsid w:val="002A2408"/>
    <w:rsid w:val="002C1D7A"/>
    <w:rsid w:val="002D3CDC"/>
    <w:rsid w:val="002D3E35"/>
    <w:rsid w:val="002D4E6D"/>
    <w:rsid w:val="002D6BA5"/>
    <w:rsid w:val="002E3225"/>
    <w:rsid w:val="002F0252"/>
    <w:rsid w:val="002F1384"/>
    <w:rsid w:val="002F4DDA"/>
    <w:rsid w:val="003038DC"/>
    <w:rsid w:val="003216C8"/>
    <w:rsid w:val="00326970"/>
    <w:rsid w:val="00333865"/>
    <w:rsid w:val="00344AD7"/>
    <w:rsid w:val="00362DDC"/>
    <w:rsid w:val="00365212"/>
    <w:rsid w:val="003731E5"/>
    <w:rsid w:val="00375686"/>
    <w:rsid w:val="00386D70"/>
    <w:rsid w:val="00386E05"/>
    <w:rsid w:val="00391967"/>
    <w:rsid w:val="00392CBB"/>
    <w:rsid w:val="003A1CE3"/>
    <w:rsid w:val="003B0299"/>
    <w:rsid w:val="003B0428"/>
    <w:rsid w:val="003B4AA8"/>
    <w:rsid w:val="003B732D"/>
    <w:rsid w:val="003C14E8"/>
    <w:rsid w:val="003C2D0B"/>
    <w:rsid w:val="003C2FDD"/>
    <w:rsid w:val="003D21A3"/>
    <w:rsid w:val="003D401A"/>
    <w:rsid w:val="003D6256"/>
    <w:rsid w:val="003D7E9E"/>
    <w:rsid w:val="003E0F5E"/>
    <w:rsid w:val="003E1B2B"/>
    <w:rsid w:val="00406B2B"/>
    <w:rsid w:val="00410215"/>
    <w:rsid w:val="00411E3C"/>
    <w:rsid w:val="00414DAE"/>
    <w:rsid w:val="00416A62"/>
    <w:rsid w:val="00416EEC"/>
    <w:rsid w:val="00422506"/>
    <w:rsid w:val="00423A2B"/>
    <w:rsid w:val="00426A54"/>
    <w:rsid w:val="004275C8"/>
    <w:rsid w:val="00433D25"/>
    <w:rsid w:val="00436674"/>
    <w:rsid w:val="00440CF4"/>
    <w:rsid w:val="00443A54"/>
    <w:rsid w:val="00450BF5"/>
    <w:rsid w:val="00451DBA"/>
    <w:rsid w:val="00454139"/>
    <w:rsid w:val="00461950"/>
    <w:rsid w:val="00464443"/>
    <w:rsid w:val="00465F3F"/>
    <w:rsid w:val="00466A8E"/>
    <w:rsid w:val="00472B64"/>
    <w:rsid w:val="00473C32"/>
    <w:rsid w:val="004770F5"/>
    <w:rsid w:val="00481BD6"/>
    <w:rsid w:val="004B23F4"/>
    <w:rsid w:val="004C272C"/>
    <w:rsid w:val="004C6D39"/>
    <w:rsid w:val="004D0036"/>
    <w:rsid w:val="004D139E"/>
    <w:rsid w:val="004D2777"/>
    <w:rsid w:val="004E1C8A"/>
    <w:rsid w:val="004E2CDE"/>
    <w:rsid w:val="004F3D4D"/>
    <w:rsid w:val="004F7A17"/>
    <w:rsid w:val="00500FA4"/>
    <w:rsid w:val="00505FB8"/>
    <w:rsid w:val="005064D0"/>
    <w:rsid w:val="00522527"/>
    <w:rsid w:val="00523060"/>
    <w:rsid w:val="00525D28"/>
    <w:rsid w:val="00532239"/>
    <w:rsid w:val="0053315D"/>
    <w:rsid w:val="00535DCD"/>
    <w:rsid w:val="00540080"/>
    <w:rsid w:val="00540C83"/>
    <w:rsid w:val="0054466E"/>
    <w:rsid w:val="00551623"/>
    <w:rsid w:val="00564F24"/>
    <w:rsid w:val="00582B30"/>
    <w:rsid w:val="00595322"/>
    <w:rsid w:val="005A12E4"/>
    <w:rsid w:val="005A5064"/>
    <w:rsid w:val="005B09F9"/>
    <w:rsid w:val="005C1746"/>
    <w:rsid w:val="005C2EE4"/>
    <w:rsid w:val="005C5B7C"/>
    <w:rsid w:val="005E5840"/>
    <w:rsid w:val="005E73E9"/>
    <w:rsid w:val="005F1400"/>
    <w:rsid w:val="005F2248"/>
    <w:rsid w:val="00601C11"/>
    <w:rsid w:val="00606F26"/>
    <w:rsid w:val="00615380"/>
    <w:rsid w:val="006157D7"/>
    <w:rsid w:val="006242B2"/>
    <w:rsid w:val="00630328"/>
    <w:rsid w:val="0063222A"/>
    <w:rsid w:val="00634C67"/>
    <w:rsid w:val="00663714"/>
    <w:rsid w:val="00663759"/>
    <w:rsid w:val="00671825"/>
    <w:rsid w:val="00674DD3"/>
    <w:rsid w:val="00675AD3"/>
    <w:rsid w:val="0067626B"/>
    <w:rsid w:val="0068148D"/>
    <w:rsid w:val="00694865"/>
    <w:rsid w:val="006973A1"/>
    <w:rsid w:val="00697D39"/>
    <w:rsid w:val="006A04D7"/>
    <w:rsid w:val="006B30B2"/>
    <w:rsid w:val="006C1F8A"/>
    <w:rsid w:val="006C5356"/>
    <w:rsid w:val="006C536E"/>
    <w:rsid w:val="006D324D"/>
    <w:rsid w:val="006D3C1E"/>
    <w:rsid w:val="006D6B75"/>
    <w:rsid w:val="006D6E21"/>
    <w:rsid w:val="006E142E"/>
    <w:rsid w:val="006E3FDD"/>
    <w:rsid w:val="006E4C2B"/>
    <w:rsid w:val="006E75D2"/>
    <w:rsid w:val="006F77E4"/>
    <w:rsid w:val="007019A9"/>
    <w:rsid w:val="00706E72"/>
    <w:rsid w:val="007115E2"/>
    <w:rsid w:val="00711FAC"/>
    <w:rsid w:val="00713395"/>
    <w:rsid w:val="007236DF"/>
    <w:rsid w:val="0073511A"/>
    <w:rsid w:val="0074018A"/>
    <w:rsid w:val="00742254"/>
    <w:rsid w:val="00744A2E"/>
    <w:rsid w:val="007478E6"/>
    <w:rsid w:val="00750620"/>
    <w:rsid w:val="007602FB"/>
    <w:rsid w:val="00762429"/>
    <w:rsid w:val="00764917"/>
    <w:rsid w:val="00772346"/>
    <w:rsid w:val="00774F7B"/>
    <w:rsid w:val="00781993"/>
    <w:rsid w:val="0078378C"/>
    <w:rsid w:val="00784609"/>
    <w:rsid w:val="00784821"/>
    <w:rsid w:val="00785360"/>
    <w:rsid w:val="0078766E"/>
    <w:rsid w:val="00797BE6"/>
    <w:rsid w:val="007A074D"/>
    <w:rsid w:val="007A10C4"/>
    <w:rsid w:val="007A42E5"/>
    <w:rsid w:val="007C0AC5"/>
    <w:rsid w:val="007C402F"/>
    <w:rsid w:val="007C5123"/>
    <w:rsid w:val="007D4BD3"/>
    <w:rsid w:val="007D5A1B"/>
    <w:rsid w:val="007E3076"/>
    <w:rsid w:val="007E4F57"/>
    <w:rsid w:val="007F4BD4"/>
    <w:rsid w:val="007F583B"/>
    <w:rsid w:val="007F5A9D"/>
    <w:rsid w:val="007F5F24"/>
    <w:rsid w:val="008052FE"/>
    <w:rsid w:val="00805F82"/>
    <w:rsid w:val="00813E0A"/>
    <w:rsid w:val="00817A1F"/>
    <w:rsid w:val="00821073"/>
    <w:rsid w:val="008229A2"/>
    <w:rsid w:val="0082396C"/>
    <w:rsid w:val="00844062"/>
    <w:rsid w:val="00851B91"/>
    <w:rsid w:val="00852E88"/>
    <w:rsid w:val="00854C22"/>
    <w:rsid w:val="008623BE"/>
    <w:rsid w:val="00875819"/>
    <w:rsid w:val="008815B7"/>
    <w:rsid w:val="00884284"/>
    <w:rsid w:val="00891C7F"/>
    <w:rsid w:val="00893925"/>
    <w:rsid w:val="008952C9"/>
    <w:rsid w:val="008972A6"/>
    <w:rsid w:val="008A647B"/>
    <w:rsid w:val="008B2F97"/>
    <w:rsid w:val="008C1A9C"/>
    <w:rsid w:val="008C66F5"/>
    <w:rsid w:val="008D01BA"/>
    <w:rsid w:val="008D1C97"/>
    <w:rsid w:val="008D6AF5"/>
    <w:rsid w:val="008E0024"/>
    <w:rsid w:val="008E0990"/>
    <w:rsid w:val="008E1D4E"/>
    <w:rsid w:val="008E4ABF"/>
    <w:rsid w:val="008F2B21"/>
    <w:rsid w:val="009048DC"/>
    <w:rsid w:val="0090750A"/>
    <w:rsid w:val="00907CDC"/>
    <w:rsid w:val="009107FC"/>
    <w:rsid w:val="00911636"/>
    <w:rsid w:val="00921866"/>
    <w:rsid w:val="009221C6"/>
    <w:rsid w:val="0093022B"/>
    <w:rsid w:val="00930438"/>
    <w:rsid w:val="00931AE8"/>
    <w:rsid w:val="00932F04"/>
    <w:rsid w:val="00934172"/>
    <w:rsid w:val="00934ABE"/>
    <w:rsid w:val="0093597C"/>
    <w:rsid w:val="00947182"/>
    <w:rsid w:val="0095292A"/>
    <w:rsid w:val="00960838"/>
    <w:rsid w:val="00962AA5"/>
    <w:rsid w:val="00963D9B"/>
    <w:rsid w:val="00965401"/>
    <w:rsid w:val="00967E38"/>
    <w:rsid w:val="009748D7"/>
    <w:rsid w:val="009B763C"/>
    <w:rsid w:val="009C619C"/>
    <w:rsid w:val="009C723F"/>
    <w:rsid w:val="009D0172"/>
    <w:rsid w:val="009E0417"/>
    <w:rsid w:val="009E1BF7"/>
    <w:rsid w:val="009E34F2"/>
    <w:rsid w:val="009F66CC"/>
    <w:rsid w:val="00A02441"/>
    <w:rsid w:val="00A10118"/>
    <w:rsid w:val="00A12CDF"/>
    <w:rsid w:val="00A1748A"/>
    <w:rsid w:val="00A21AE2"/>
    <w:rsid w:val="00A241B8"/>
    <w:rsid w:val="00A27136"/>
    <w:rsid w:val="00A27A2D"/>
    <w:rsid w:val="00A417C6"/>
    <w:rsid w:val="00A4188D"/>
    <w:rsid w:val="00A501E9"/>
    <w:rsid w:val="00A57D2B"/>
    <w:rsid w:val="00A64384"/>
    <w:rsid w:val="00A65BC7"/>
    <w:rsid w:val="00A70808"/>
    <w:rsid w:val="00A7498B"/>
    <w:rsid w:val="00A75596"/>
    <w:rsid w:val="00A80C4F"/>
    <w:rsid w:val="00A83569"/>
    <w:rsid w:val="00A90A91"/>
    <w:rsid w:val="00A93E83"/>
    <w:rsid w:val="00A955F9"/>
    <w:rsid w:val="00A9667D"/>
    <w:rsid w:val="00AA025C"/>
    <w:rsid w:val="00AB55A3"/>
    <w:rsid w:val="00AC051D"/>
    <w:rsid w:val="00AC21D3"/>
    <w:rsid w:val="00AC69C2"/>
    <w:rsid w:val="00AD7F10"/>
    <w:rsid w:val="00AF10A1"/>
    <w:rsid w:val="00AF432D"/>
    <w:rsid w:val="00AF4CB7"/>
    <w:rsid w:val="00B0042B"/>
    <w:rsid w:val="00B00E16"/>
    <w:rsid w:val="00B06933"/>
    <w:rsid w:val="00B07904"/>
    <w:rsid w:val="00B142A3"/>
    <w:rsid w:val="00B15B4B"/>
    <w:rsid w:val="00B263A5"/>
    <w:rsid w:val="00B27865"/>
    <w:rsid w:val="00B41647"/>
    <w:rsid w:val="00B4380A"/>
    <w:rsid w:val="00B459E7"/>
    <w:rsid w:val="00B50EFC"/>
    <w:rsid w:val="00B51B67"/>
    <w:rsid w:val="00B51B7C"/>
    <w:rsid w:val="00B53CEF"/>
    <w:rsid w:val="00B54064"/>
    <w:rsid w:val="00B554B2"/>
    <w:rsid w:val="00B62B6E"/>
    <w:rsid w:val="00B65748"/>
    <w:rsid w:val="00B83DDB"/>
    <w:rsid w:val="00B83F83"/>
    <w:rsid w:val="00B910B4"/>
    <w:rsid w:val="00B935FE"/>
    <w:rsid w:val="00BA0C4C"/>
    <w:rsid w:val="00BA3FDE"/>
    <w:rsid w:val="00BA552E"/>
    <w:rsid w:val="00BC61B6"/>
    <w:rsid w:val="00BD0AA1"/>
    <w:rsid w:val="00BD0F38"/>
    <w:rsid w:val="00BD4C22"/>
    <w:rsid w:val="00BD7222"/>
    <w:rsid w:val="00BE0E2C"/>
    <w:rsid w:val="00BE540A"/>
    <w:rsid w:val="00BF179E"/>
    <w:rsid w:val="00BF5F1E"/>
    <w:rsid w:val="00C0137A"/>
    <w:rsid w:val="00C02FFF"/>
    <w:rsid w:val="00C06333"/>
    <w:rsid w:val="00C111A7"/>
    <w:rsid w:val="00C25060"/>
    <w:rsid w:val="00C356AA"/>
    <w:rsid w:val="00C416CA"/>
    <w:rsid w:val="00C46747"/>
    <w:rsid w:val="00C47C6B"/>
    <w:rsid w:val="00C52618"/>
    <w:rsid w:val="00C608D3"/>
    <w:rsid w:val="00C60A57"/>
    <w:rsid w:val="00C74E1D"/>
    <w:rsid w:val="00C76A73"/>
    <w:rsid w:val="00C76B58"/>
    <w:rsid w:val="00C80216"/>
    <w:rsid w:val="00C873D7"/>
    <w:rsid w:val="00C91245"/>
    <w:rsid w:val="00C963ED"/>
    <w:rsid w:val="00C972EC"/>
    <w:rsid w:val="00C97B4C"/>
    <w:rsid w:val="00CB040C"/>
    <w:rsid w:val="00CB152F"/>
    <w:rsid w:val="00CB4B37"/>
    <w:rsid w:val="00CB5423"/>
    <w:rsid w:val="00CB72F6"/>
    <w:rsid w:val="00CC1889"/>
    <w:rsid w:val="00CC77E5"/>
    <w:rsid w:val="00CD7CF4"/>
    <w:rsid w:val="00CE2EF8"/>
    <w:rsid w:val="00CE352B"/>
    <w:rsid w:val="00CE4D64"/>
    <w:rsid w:val="00CE64F6"/>
    <w:rsid w:val="00CE7DBB"/>
    <w:rsid w:val="00CF1654"/>
    <w:rsid w:val="00CF4A43"/>
    <w:rsid w:val="00CF6C2A"/>
    <w:rsid w:val="00CF7409"/>
    <w:rsid w:val="00D051CC"/>
    <w:rsid w:val="00D204C6"/>
    <w:rsid w:val="00D21B05"/>
    <w:rsid w:val="00D21EBB"/>
    <w:rsid w:val="00D21FB1"/>
    <w:rsid w:val="00D60FC2"/>
    <w:rsid w:val="00D64484"/>
    <w:rsid w:val="00D65F01"/>
    <w:rsid w:val="00D70A8B"/>
    <w:rsid w:val="00D8407E"/>
    <w:rsid w:val="00D84CEB"/>
    <w:rsid w:val="00D91332"/>
    <w:rsid w:val="00DA10C3"/>
    <w:rsid w:val="00DA507C"/>
    <w:rsid w:val="00DA7AE1"/>
    <w:rsid w:val="00DC0E8C"/>
    <w:rsid w:val="00DC4AAB"/>
    <w:rsid w:val="00DC4EB8"/>
    <w:rsid w:val="00DD1C86"/>
    <w:rsid w:val="00DD48D4"/>
    <w:rsid w:val="00DD66BD"/>
    <w:rsid w:val="00DD7CD4"/>
    <w:rsid w:val="00DE1DE6"/>
    <w:rsid w:val="00DF50E6"/>
    <w:rsid w:val="00E168A2"/>
    <w:rsid w:val="00E16FBE"/>
    <w:rsid w:val="00E230F2"/>
    <w:rsid w:val="00E23A8E"/>
    <w:rsid w:val="00E23B4D"/>
    <w:rsid w:val="00E2719D"/>
    <w:rsid w:val="00E330CC"/>
    <w:rsid w:val="00E37F64"/>
    <w:rsid w:val="00E42C01"/>
    <w:rsid w:val="00E5004B"/>
    <w:rsid w:val="00E6152B"/>
    <w:rsid w:val="00E622F1"/>
    <w:rsid w:val="00E62764"/>
    <w:rsid w:val="00E63C61"/>
    <w:rsid w:val="00E729BE"/>
    <w:rsid w:val="00E87474"/>
    <w:rsid w:val="00E9029D"/>
    <w:rsid w:val="00E90757"/>
    <w:rsid w:val="00E92F62"/>
    <w:rsid w:val="00EA451D"/>
    <w:rsid w:val="00EA5B85"/>
    <w:rsid w:val="00EC33DB"/>
    <w:rsid w:val="00EC4D64"/>
    <w:rsid w:val="00EC554D"/>
    <w:rsid w:val="00ED11A7"/>
    <w:rsid w:val="00EE2F6D"/>
    <w:rsid w:val="00EE41DA"/>
    <w:rsid w:val="00EE64A7"/>
    <w:rsid w:val="00EF1CEE"/>
    <w:rsid w:val="00EF6A4B"/>
    <w:rsid w:val="00EF7241"/>
    <w:rsid w:val="00F005FC"/>
    <w:rsid w:val="00F06665"/>
    <w:rsid w:val="00F066BF"/>
    <w:rsid w:val="00F1475C"/>
    <w:rsid w:val="00F16ABA"/>
    <w:rsid w:val="00F2048E"/>
    <w:rsid w:val="00F2079E"/>
    <w:rsid w:val="00F230D3"/>
    <w:rsid w:val="00F24A08"/>
    <w:rsid w:val="00F300CF"/>
    <w:rsid w:val="00F3174D"/>
    <w:rsid w:val="00F36912"/>
    <w:rsid w:val="00F46A03"/>
    <w:rsid w:val="00F52E41"/>
    <w:rsid w:val="00F57547"/>
    <w:rsid w:val="00F575C7"/>
    <w:rsid w:val="00F65F2D"/>
    <w:rsid w:val="00F66A48"/>
    <w:rsid w:val="00F7023B"/>
    <w:rsid w:val="00F7179F"/>
    <w:rsid w:val="00F74089"/>
    <w:rsid w:val="00F75A8B"/>
    <w:rsid w:val="00F77D4A"/>
    <w:rsid w:val="00F80252"/>
    <w:rsid w:val="00F8125E"/>
    <w:rsid w:val="00F81FD1"/>
    <w:rsid w:val="00FA2353"/>
    <w:rsid w:val="00FA327A"/>
    <w:rsid w:val="00FA7EB4"/>
    <w:rsid w:val="00FB0D79"/>
    <w:rsid w:val="00FD2793"/>
    <w:rsid w:val="00FD646D"/>
    <w:rsid w:val="00FE0378"/>
    <w:rsid w:val="00FE1B5E"/>
    <w:rsid w:val="00FE2874"/>
    <w:rsid w:val="00FF110D"/>
    <w:rsid w:val="00FF3189"/>
    <w:rsid w:val="00FF3B02"/>
    <w:rsid w:val="00FF6B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65A7"/>
  <w15:chartTrackingRefBased/>
  <w15:docId w15:val="{4BA2CF7A-9BA5-4296-B259-889E66B8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A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00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FA4"/>
    <w:rPr>
      <w:rFonts w:eastAsiaTheme="majorEastAsia" w:cstheme="majorBidi"/>
      <w:color w:val="272727" w:themeColor="text1" w:themeTint="D8"/>
    </w:rPr>
  </w:style>
  <w:style w:type="paragraph" w:styleId="Title">
    <w:name w:val="Title"/>
    <w:basedOn w:val="Normal"/>
    <w:next w:val="Normal"/>
    <w:link w:val="TitleChar"/>
    <w:uiPriority w:val="10"/>
    <w:qFormat/>
    <w:rsid w:val="00500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FA4"/>
    <w:pPr>
      <w:spacing w:before="160"/>
      <w:jc w:val="center"/>
    </w:pPr>
    <w:rPr>
      <w:i/>
      <w:iCs/>
      <w:color w:val="404040" w:themeColor="text1" w:themeTint="BF"/>
    </w:rPr>
  </w:style>
  <w:style w:type="character" w:customStyle="1" w:styleId="QuoteChar">
    <w:name w:val="Quote Char"/>
    <w:basedOn w:val="DefaultParagraphFont"/>
    <w:link w:val="Quote"/>
    <w:uiPriority w:val="29"/>
    <w:rsid w:val="00500FA4"/>
    <w:rPr>
      <w:i/>
      <w:iCs/>
      <w:color w:val="404040" w:themeColor="text1" w:themeTint="BF"/>
    </w:rPr>
  </w:style>
  <w:style w:type="paragraph" w:styleId="ListParagraph">
    <w:name w:val="List Paragraph"/>
    <w:basedOn w:val="Normal"/>
    <w:uiPriority w:val="34"/>
    <w:qFormat/>
    <w:rsid w:val="00500FA4"/>
    <w:pPr>
      <w:ind w:left="720"/>
      <w:contextualSpacing/>
    </w:pPr>
  </w:style>
  <w:style w:type="character" w:styleId="IntenseEmphasis">
    <w:name w:val="Intense Emphasis"/>
    <w:basedOn w:val="DefaultParagraphFont"/>
    <w:uiPriority w:val="21"/>
    <w:qFormat/>
    <w:rsid w:val="00500FA4"/>
    <w:rPr>
      <w:i/>
      <w:iCs/>
      <w:color w:val="0F4761" w:themeColor="accent1" w:themeShade="BF"/>
    </w:rPr>
  </w:style>
  <w:style w:type="paragraph" w:styleId="IntenseQuote">
    <w:name w:val="Intense Quote"/>
    <w:basedOn w:val="Normal"/>
    <w:next w:val="Normal"/>
    <w:link w:val="IntenseQuoteChar"/>
    <w:uiPriority w:val="30"/>
    <w:qFormat/>
    <w:rsid w:val="00500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FA4"/>
    <w:rPr>
      <w:i/>
      <w:iCs/>
      <w:color w:val="0F4761" w:themeColor="accent1" w:themeShade="BF"/>
    </w:rPr>
  </w:style>
  <w:style w:type="character" w:styleId="IntenseReference">
    <w:name w:val="Intense Reference"/>
    <w:basedOn w:val="DefaultParagraphFont"/>
    <w:uiPriority w:val="32"/>
    <w:qFormat/>
    <w:rsid w:val="00500FA4"/>
    <w:rPr>
      <w:b/>
      <w:bCs/>
      <w:smallCaps/>
      <w:color w:val="0F4761" w:themeColor="accent1" w:themeShade="BF"/>
      <w:spacing w:val="5"/>
    </w:rPr>
  </w:style>
  <w:style w:type="paragraph" w:styleId="Header">
    <w:name w:val="header"/>
    <w:basedOn w:val="Normal"/>
    <w:link w:val="HeaderChar"/>
    <w:uiPriority w:val="99"/>
    <w:unhideWhenUsed/>
    <w:rsid w:val="00500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FA4"/>
    <w:rPr>
      <w:kern w:val="0"/>
      <w:sz w:val="22"/>
      <w:szCs w:val="22"/>
      <w:lang w:val="en-US"/>
      <w14:ligatures w14:val="none"/>
    </w:rPr>
  </w:style>
  <w:style w:type="paragraph" w:styleId="Footer">
    <w:name w:val="footer"/>
    <w:basedOn w:val="Normal"/>
    <w:link w:val="FooterChar"/>
    <w:uiPriority w:val="99"/>
    <w:unhideWhenUsed/>
    <w:rsid w:val="00500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FA4"/>
    <w:rPr>
      <w:kern w:val="0"/>
      <w:sz w:val="22"/>
      <w:szCs w:val="22"/>
      <w:lang w:val="en-US"/>
      <w14:ligatures w14:val="none"/>
    </w:rPr>
  </w:style>
  <w:style w:type="paragraph" w:styleId="NormalWeb">
    <w:name w:val="Normal (Web)"/>
    <w:basedOn w:val="Normal"/>
    <w:uiPriority w:val="99"/>
    <w:unhideWhenUsed/>
    <w:rsid w:val="00500F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0FA4"/>
    <w:rPr>
      <w:color w:val="467886" w:themeColor="hyperlink"/>
      <w:u w:val="single"/>
    </w:rPr>
  </w:style>
  <w:style w:type="paragraph" w:styleId="NoSpacing">
    <w:name w:val="No Spacing"/>
    <w:uiPriority w:val="1"/>
    <w:qFormat/>
    <w:rsid w:val="00500FA4"/>
    <w:pPr>
      <w:spacing w:after="0" w:line="240" w:lineRule="auto"/>
    </w:pPr>
    <w:rPr>
      <w:kern w:val="0"/>
      <w:sz w:val="22"/>
      <w:szCs w:val="22"/>
      <w:lang w:val="en-US"/>
      <w14:ligatures w14:val="none"/>
    </w:rPr>
  </w:style>
  <w:style w:type="character" w:styleId="Strong">
    <w:name w:val="Strong"/>
    <w:basedOn w:val="DefaultParagraphFont"/>
    <w:uiPriority w:val="22"/>
    <w:qFormat/>
    <w:rsid w:val="00500FA4"/>
    <w:rPr>
      <w:b/>
      <w:bCs/>
    </w:rPr>
  </w:style>
  <w:style w:type="character" w:customStyle="1" w:styleId="UnresolvedMention1">
    <w:name w:val="Unresolved Mention1"/>
    <w:basedOn w:val="DefaultParagraphFont"/>
    <w:uiPriority w:val="99"/>
    <w:semiHidden/>
    <w:unhideWhenUsed/>
    <w:rsid w:val="00FA2353"/>
    <w:rPr>
      <w:color w:val="605E5C"/>
      <w:shd w:val="clear" w:color="auto" w:fill="E1DFDD"/>
    </w:rPr>
  </w:style>
  <w:style w:type="character" w:styleId="CommentReference">
    <w:name w:val="annotation reference"/>
    <w:basedOn w:val="DefaultParagraphFont"/>
    <w:uiPriority w:val="99"/>
    <w:semiHidden/>
    <w:unhideWhenUsed/>
    <w:rsid w:val="00F81FD1"/>
    <w:rPr>
      <w:sz w:val="16"/>
      <w:szCs w:val="16"/>
    </w:rPr>
  </w:style>
  <w:style w:type="paragraph" w:styleId="CommentText">
    <w:name w:val="annotation text"/>
    <w:basedOn w:val="Normal"/>
    <w:link w:val="CommentTextChar"/>
    <w:uiPriority w:val="99"/>
    <w:unhideWhenUsed/>
    <w:rsid w:val="00F81FD1"/>
    <w:pPr>
      <w:spacing w:line="240" w:lineRule="auto"/>
    </w:pPr>
    <w:rPr>
      <w:sz w:val="20"/>
      <w:szCs w:val="20"/>
    </w:rPr>
  </w:style>
  <w:style w:type="character" w:customStyle="1" w:styleId="CommentTextChar">
    <w:name w:val="Comment Text Char"/>
    <w:basedOn w:val="DefaultParagraphFont"/>
    <w:link w:val="CommentText"/>
    <w:uiPriority w:val="99"/>
    <w:rsid w:val="00F81FD1"/>
    <w:rPr>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DED50-1F4A-40D7-A118-029A0F17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4317</Words>
  <Characters>24609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Despotovska</dc:creator>
  <cp:keywords/>
  <dc:description/>
  <cp:lastModifiedBy>Vesna Vasileva</cp:lastModifiedBy>
  <cp:revision>2</cp:revision>
  <dcterms:created xsi:type="dcterms:W3CDTF">2026-04-09T09:37:00Z</dcterms:created>
  <dcterms:modified xsi:type="dcterms:W3CDTF">2026-04-09T09:37:00Z</dcterms:modified>
</cp:coreProperties>
</file>