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Look w:val="04A0"/>
      </w:tblPr>
      <w:tblGrid>
        <w:gridCol w:w="3261"/>
        <w:gridCol w:w="3260"/>
        <w:gridCol w:w="2613"/>
      </w:tblGrid>
      <w:tr w:rsidR="00CD4E3D" w:rsidRPr="00DE7CC8" w:rsidTr="00743D3B">
        <w:tc>
          <w:tcPr>
            <w:tcW w:w="9134" w:type="dxa"/>
            <w:gridSpan w:val="3"/>
            <w:shd w:val="clear" w:color="auto" w:fill="auto"/>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Институција: Министерство за економија, </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Сектор за претприемништво и конкурентност на МСП</w:t>
            </w:r>
          </w:p>
          <w:p w:rsidR="00CD4E3D" w:rsidRPr="00DE7CC8" w:rsidRDefault="00CD4E3D" w:rsidP="00743D3B">
            <w:pPr>
              <w:rPr>
                <w:rFonts w:ascii="StobiSerif Regular" w:hAnsi="StobiSerif Regular"/>
                <w:sz w:val="20"/>
                <w:szCs w:val="20"/>
              </w:rPr>
            </w:pPr>
          </w:p>
        </w:tc>
      </w:tr>
      <w:tr w:rsidR="00CD4E3D" w:rsidRPr="00DE7CC8" w:rsidTr="00743D3B">
        <w:tc>
          <w:tcPr>
            <w:tcW w:w="9134" w:type="dxa"/>
            <w:gridSpan w:val="3"/>
            <w:shd w:val="clear" w:color="auto" w:fill="auto"/>
          </w:tcPr>
          <w:p w:rsidR="00CD4E3D" w:rsidRPr="00DE7CC8" w:rsidRDefault="00CD4E3D" w:rsidP="00743D3B">
            <w:pPr>
              <w:jc w:val="center"/>
              <w:rPr>
                <w:rFonts w:ascii="StobiSerif Regular" w:hAnsi="StobiSerif Regular"/>
                <w:b/>
                <w:sz w:val="20"/>
                <w:szCs w:val="20"/>
              </w:rPr>
            </w:pPr>
            <w:r w:rsidRPr="00DE7CC8">
              <w:rPr>
                <w:rFonts w:ascii="StobiSerif Regular" w:hAnsi="StobiSerif Regular"/>
                <w:b/>
                <w:sz w:val="20"/>
                <w:szCs w:val="20"/>
              </w:rPr>
              <w:t>2017 година</w:t>
            </w:r>
          </w:p>
          <w:p w:rsidR="00CD4E3D" w:rsidRPr="00DE7CC8" w:rsidRDefault="00CD4E3D" w:rsidP="00743D3B">
            <w:pPr>
              <w:rPr>
                <w:rFonts w:ascii="StobiSerif Regular" w:hAnsi="StobiSerif Regular"/>
                <w:sz w:val="20"/>
                <w:szCs w:val="20"/>
              </w:rPr>
            </w:pPr>
          </w:p>
        </w:tc>
      </w:tr>
      <w:tr w:rsidR="00CD4E3D" w:rsidRPr="00DE7CC8" w:rsidTr="00743D3B">
        <w:tc>
          <w:tcPr>
            <w:tcW w:w="6521" w:type="dxa"/>
            <w:gridSpan w:val="2"/>
            <w:shd w:val="clear" w:color="auto" w:fill="EEECE1" w:themeFill="background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Вкупно доделени средства од буџетот за</w:t>
            </w:r>
            <w:r w:rsidRPr="00DE7CC8">
              <w:rPr>
                <w:rFonts w:ascii="StobiSerif Regular" w:hAnsi="StobiSerif Regular"/>
                <w:b/>
                <w:sz w:val="20"/>
                <w:szCs w:val="20"/>
              </w:rPr>
              <w:t xml:space="preserve"> 2017 година</w:t>
            </w:r>
            <w:r w:rsidRPr="00DE7CC8">
              <w:rPr>
                <w:rFonts w:ascii="StobiSerif Regular" w:hAnsi="StobiSerif Regular"/>
                <w:sz w:val="20"/>
                <w:szCs w:val="20"/>
              </w:rPr>
              <w:t xml:space="preserve"> за финансиска поддршка на здруженија и фондации </w:t>
            </w:r>
          </w:p>
        </w:tc>
        <w:tc>
          <w:tcPr>
            <w:tcW w:w="2613" w:type="dxa"/>
            <w:shd w:val="clear" w:color="auto" w:fill="EEECE1" w:themeFill="background2"/>
          </w:tcPr>
          <w:p w:rsidR="00CD4E3D" w:rsidRPr="00DE7CC8" w:rsidRDefault="00CD4E3D" w:rsidP="00743D3B">
            <w:pPr>
              <w:jc w:val="center"/>
              <w:rPr>
                <w:rFonts w:ascii="StobiSerif Regular" w:hAnsi="StobiSerif Regular"/>
                <w:sz w:val="20"/>
                <w:szCs w:val="20"/>
              </w:rPr>
            </w:pPr>
          </w:p>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4.242.041 денари</w:t>
            </w:r>
          </w:p>
        </w:tc>
      </w:tr>
      <w:tr w:rsidR="00CD4E3D" w:rsidRPr="00DE7CC8" w:rsidTr="00743D3B">
        <w:tc>
          <w:tcPr>
            <w:tcW w:w="6521"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Вкупно доделени средства на здруженија/фондации по пат на јавен оглас</w:t>
            </w:r>
          </w:p>
        </w:tc>
        <w:tc>
          <w:tcPr>
            <w:tcW w:w="2613" w:type="dxa"/>
          </w:tcPr>
          <w:p w:rsidR="00CD4E3D" w:rsidRPr="00DE7CC8" w:rsidRDefault="00CD4E3D" w:rsidP="00743D3B">
            <w:pPr>
              <w:jc w:val="center"/>
              <w:rPr>
                <w:rFonts w:ascii="StobiSerif Regular" w:hAnsi="StobiSerif Regular"/>
                <w:sz w:val="20"/>
                <w:szCs w:val="20"/>
              </w:rPr>
            </w:pPr>
          </w:p>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4.242.041 денари</w:t>
            </w:r>
          </w:p>
        </w:tc>
      </w:tr>
      <w:tr w:rsidR="00CD4E3D" w:rsidRPr="00DE7CC8" w:rsidTr="00743D3B">
        <w:trPr>
          <w:trHeight w:val="592"/>
        </w:trPr>
        <w:tc>
          <w:tcPr>
            <w:tcW w:w="6521"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Вкупно доделени средства на здруженија/фондации без јавен оглас </w:t>
            </w:r>
          </w:p>
        </w:tc>
        <w:tc>
          <w:tcPr>
            <w:tcW w:w="2613" w:type="dxa"/>
          </w:tcPr>
          <w:p w:rsidR="00CD4E3D" w:rsidRPr="00DE7CC8" w:rsidRDefault="00CD4E3D" w:rsidP="00743D3B">
            <w:pPr>
              <w:jc w:val="center"/>
              <w:rPr>
                <w:rFonts w:ascii="StobiSerif Regular" w:hAnsi="StobiSerif Regular"/>
                <w:sz w:val="20"/>
                <w:szCs w:val="20"/>
              </w:rPr>
            </w:pPr>
          </w:p>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0 денари</w:t>
            </w:r>
          </w:p>
        </w:tc>
      </w:tr>
      <w:tr w:rsidR="00CD4E3D" w:rsidRPr="00DE7CC8" w:rsidTr="00743D3B">
        <w:trPr>
          <w:trHeight w:val="408"/>
        </w:trPr>
        <w:tc>
          <w:tcPr>
            <w:tcW w:w="9134" w:type="dxa"/>
            <w:gridSpan w:val="3"/>
            <w:shd w:val="clear" w:color="auto" w:fill="EEECE1" w:themeFill="background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Доделени средства на здруженија/фондации </w:t>
            </w:r>
            <w:r w:rsidRPr="00DE7CC8">
              <w:rPr>
                <w:rFonts w:ascii="StobiSerif Regular" w:hAnsi="StobiSerif Regular"/>
                <w:b/>
                <w:sz w:val="20"/>
                <w:szCs w:val="20"/>
              </w:rPr>
              <w:t>по пат на јавен оглас</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Здружение/фондација</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Проект</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Доделени финансиски средства</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r w:rsidRPr="00DE7CC8">
              <w:rPr>
                <w:rFonts w:ascii="StobiSerif Regular" w:hAnsi="StobiSerif Regular" w:cs="Arial"/>
                <w:caps/>
                <w:sz w:val="20"/>
                <w:szCs w:val="20"/>
              </w:rPr>
              <w:t>1.Фондација за поддршка на претпријатија Тетово ‘‘ЕСА’’ – Тетово</w:t>
            </w:r>
          </w:p>
        </w:tc>
        <w:tc>
          <w:tcPr>
            <w:tcW w:w="3260" w:type="dxa"/>
            <w:vAlign w:val="center"/>
          </w:tcPr>
          <w:p w:rsidR="00CD4E3D" w:rsidRPr="00DE7CC8" w:rsidRDefault="00CD4E3D" w:rsidP="00743D3B">
            <w:pPr>
              <w:rPr>
                <w:rFonts w:ascii="StobiSerif Regular" w:hAnsi="StobiSerif Regular" w:cs="Arial"/>
                <w:sz w:val="20"/>
                <w:szCs w:val="20"/>
              </w:rPr>
            </w:pPr>
            <w:r w:rsidRPr="00DE7CC8">
              <w:rPr>
                <w:rFonts w:ascii="StobiSerif Regular" w:eastAsia="Calibri" w:hAnsi="StobiSerif Regular" w:cs="Arial"/>
                <w:sz w:val="20"/>
                <w:szCs w:val="20"/>
              </w:rPr>
              <w:t>Поддршка на претприемништвото и развој на бизнис вештини кај лица кои потешко се вклучуваат на пазарот на трудот од Тетовскиот регион</w:t>
            </w:r>
          </w:p>
        </w:tc>
        <w:tc>
          <w:tcPr>
            <w:tcW w:w="2613" w:type="dxa"/>
          </w:tcPr>
          <w:p w:rsidR="00CD4E3D" w:rsidRPr="00DE7CC8" w:rsidRDefault="00CD4E3D" w:rsidP="00743D3B">
            <w:pPr>
              <w:jc w:val="right"/>
              <w:rPr>
                <w:rFonts w:ascii="StobiSerif Regular" w:hAnsi="StobiSerif Regular"/>
                <w:sz w:val="20"/>
                <w:szCs w:val="20"/>
              </w:rPr>
            </w:pPr>
            <w:r w:rsidRPr="00DE7CC8">
              <w:rPr>
                <w:rFonts w:ascii="StobiSerif Regular" w:eastAsia="Calibri" w:hAnsi="StobiSerif Regular" w:cs="Arial"/>
                <w:sz w:val="20"/>
                <w:szCs w:val="20"/>
              </w:rPr>
              <w:t>175.152</w:t>
            </w:r>
          </w:p>
        </w:tc>
      </w:tr>
      <w:tr w:rsidR="00CD4E3D" w:rsidRPr="00DE7CC8" w:rsidTr="00743D3B">
        <w:tc>
          <w:tcPr>
            <w:tcW w:w="3261" w:type="dxa"/>
            <w:vAlign w:val="center"/>
          </w:tcPr>
          <w:p w:rsidR="00CD4E3D" w:rsidRPr="00DE7CC8" w:rsidRDefault="00CD4E3D" w:rsidP="00743D3B">
            <w:pPr>
              <w:rPr>
                <w:rFonts w:ascii="StobiSerif Regular" w:hAnsi="StobiSerif Regular" w:cs="Arial"/>
                <w:sz w:val="20"/>
                <w:szCs w:val="20"/>
              </w:rPr>
            </w:pPr>
            <w:r w:rsidRPr="00DE7CC8">
              <w:rPr>
                <w:rFonts w:ascii="StobiSerif Regular" w:eastAsia="Calibri" w:hAnsi="StobiSerif Regular" w:cs="Arial"/>
                <w:sz w:val="20"/>
                <w:szCs w:val="20"/>
              </w:rPr>
              <w:t>2.Здружение на граѓани „ГРАЃАНСКА АСОЦИЈАЦИЈА“– Битола</w:t>
            </w:r>
          </w:p>
        </w:tc>
        <w:tc>
          <w:tcPr>
            <w:tcW w:w="3260" w:type="dxa"/>
            <w:vAlign w:val="center"/>
          </w:tcPr>
          <w:p w:rsidR="00CD4E3D" w:rsidRPr="00DE7CC8" w:rsidRDefault="00CD4E3D" w:rsidP="00743D3B">
            <w:pPr>
              <w:rPr>
                <w:rFonts w:ascii="StobiSerif Regular" w:hAnsi="StobiSerif Regular" w:cs="Arial"/>
                <w:sz w:val="20"/>
                <w:szCs w:val="20"/>
              </w:rPr>
            </w:pPr>
            <w:r w:rsidRPr="00DE7CC8">
              <w:rPr>
                <w:rFonts w:ascii="StobiSerif Regular" w:eastAsia="Calibri" w:hAnsi="StobiSerif Regular" w:cs="Arial"/>
                <w:sz w:val="20"/>
                <w:szCs w:val="20"/>
              </w:rPr>
              <w:t>Да  ги надминеме стереотипите,повеќе жени во претприемиштвото и на пазарот на   трудот</w:t>
            </w:r>
          </w:p>
        </w:tc>
        <w:tc>
          <w:tcPr>
            <w:tcW w:w="2613" w:type="dxa"/>
          </w:tcPr>
          <w:p w:rsidR="00CD4E3D" w:rsidRPr="00DE7CC8" w:rsidRDefault="00CD4E3D" w:rsidP="00743D3B">
            <w:pPr>
              <w:jc w:val="right"/>
              <w:rPr>
                <w:rFonts w:ascii="StobiSerif Regular" w:hAnsi="StobiSerif Regular" w:cs="Arial"/>
                <w:sz w:val="20"/>
                <w:szCs w:val="20"/>
                <w:lang w:val="en-US"/>
              </w:rPr>
            </w:pPr>
            <w:r w:rsidRPr="00DE7CC8">
              <w:rPr>
                <w:rFonts w:ascii="StobiSerif Regular" w:eastAsia="Calibri" w:hAnsi="StobiSerif Regular" w:cs="Arial"/>
                <w:sz w:val="20"/>
                <w:szCs w:val="20"/>
              </w:rPr>
              <w:t>134.000</w:t>
            </w:r>
          </w:p>
        </w:tc>
      </w:tr>
      <w:tr w:rsidR="00CD4E3D" w:rsidRPr="00DE7CC8" w:rsidTr="00743D3B">
        <w:tc>
          <w:tcPr>
            <w:tcW w:w="3261" w:type="dxa"/>
            <w:vAlign w:val="center"/>
          </w:tcPr>
          <w:p w:rsidR="00CD4E3D" w:rsidRPr="00DE7CC8" w:rsidRDefault="00CD4E3D" w:rsidP="00743D3B">
            <w:pPr>
              <w:rPr>
                <w:rFonts w:ascii="StobiSerif Regular" w:hAnsi="StobiSerif Regular" w:cs="Arial"/>
                <w:sz w:val="20"/>
                <w:szCs w:val="20"/>
              </w:rPr>
            </w:pPr>
            <w:r w:rsidRPr="00DE7CC8">
              <w:rPr>
                <w:rFonts w:ascii="StobiSerif Regular" w:eastAsia="Calibri" w:hAnsi="StobiSerif Regular" w:cs="Arial"/>
                <w:sz w:val="20"/>
                <w:szCs w:val="20"/>
              </w:rPr>
              <w:t>3.Фондација за претприемачки сервис за млади „ПСМ“  – Скопје</w:t>
            </w:r>
          </w:p>
        </w:tc>
        <w:tc>
          <w:tcPr>
            <w:tcW w:w="3260" w:type="dxa"/>
            <w:vAlign w:val="center"/>
          </w:tcPr>
          <w:p w:rsidR="00CD4E3D" w:rsidRPr="00DE7CC8" w:rsidRDefault="00CD4E3D" w:rsidP="00743D3B">
            <w:pPr>
              <w:rPr>
                <w:rFonts w:ascii="StobiSerif Regular" w:hAnsi="StobiSerif Regular" w:cs="Arial"/>
                <w:sz w:val="20"/>
                <w:szCs w:val="20"/>
              </w:rPr>
            </w:pPr>
            <w:r w:rsidRPr="00DE7CC8">
              <w:rPr>
                <w:rFonts w:ascii="StobiSerif Regular" w:eastAsia="Calibri" w:hAnsi="StobiSerif Regular" w:cs="Arial"/>
                <w:sz w:val="20"/>
                <w:szCs w:val="20"/>
              </w:rPr>
              <w:t>Јакнење на потенцијалот на малите и средните претприја за             истражување и иновации</w:t>
            </w:r>
          </w:p>
        </w:tc>
        <w:tc>
          <w:tcPr>
            <w:tcW w:w="2613" w:type="dxa"/>
          </w:tcPr>
          <w:p w:rsidR="00CD4E3D" w:rsidRPr="00DE7CC8" w:rsidRDefault="00CD4E3D" w:rsidP="00743D3B">
            <w:pPr>
              <w:jc w:val="right"/>
              <w:rPr>
                <w:rFonts w:ascii="StobiSerif Regular" w:hAnsi="StobiSerif Regular" w:cs="Arial"/>
                <w:sz w:val="20"/>
                <w:szCs w:val="20"/>
                <w:lang w:val="en-US"/>
              </w:rPr>
            </w:pPr>
            <w:r w:rsidRPr="00DE7CC8">
              <w:rPr>
                <w:rFonts w:ascii="StobiSerif Regular" w:eastAsia="Calibri" w:hAnsi="StobiSerif Regular" w:cs="Arial"/>
                <w:sz w:val="20"/>
                <w:szCs w:val="20"/>
              </w:rPr>
              <w:t>175.996</w:t>
            </w:r>
          </w:p>
        </w:tc>
      </w:tr>
      <w:tr w:rsidR="00CD4E3D" w:rsidRPr="00DE7CC8" w:rsidTr="00743D3B">
        <w:tc>
          <w:tcPr>
            <w:tcW w:w="3261" w:type="dxa"/>
            <w:vAlign w:val="center"/>
          </w:tcPr>
          <w:p w:rsidR="00CD4E3D" w:rsidRPr="00DE7CC8" w:rsidRDefault="00CD4E3D" w:rsidP="00743D3B">
            <w:pPr>
              <w:rPr>
                <w:rFonts w:ascii="StobiSerif Regular" w:hAnsi="StobiSerif Regular" w:cs="Arial"/>
                <w:sz w:val="20"/>
                <w:szCs w:val="20"/>
              </w:rPr>
            </w:pPr>
            <w:r w:rsidRPr="00DE7CC8">
              <w:rPr>
                <w:rFonts w:ascii="StobiSerif Regular" w:eastAsia="Calibri" w:hAnsi="StobiSerif Regular" w:cs="Arial"/>
                <w:sz w:val="20"/>
                <w:szCs w:val="20"/>
              </w:rPr>
              <w:t>4.Здружение за спорт, култура и екологија „СОЛЕИНА“–  Тетово</w:t>
            </w:r>
          </w:p>
        </w:tc>
        <w:tc>
          <w:tcPr>
            <w:tcW w:w="3260" w:type="dxa"/>
            <w:vAlign w:val="center"/>
          </w:tcPr>
          <w:p w:rsidR="00CD4E3D" w:rsidRPr="00DE7CC8" w:rsidRDefault="00CD4E3D" w:rsidP="00743D3B">
            <w:pPr>
              <w:rPr>
                <w:rFonts w:ascii="StobiSerif Regular" w:hAnsi="StobiSerif Regular" w:cs="Arial"/>
                <w:sz w:val="20"/>
                <w:szCs w:val="20"/>
              </w:rPr>
            </w:pPr>
            <w:r w:rsidRPr="00DE7CC8">
              <w:rPr>
                <w:rFonts w:ascii="StobiSerif Regular" w:eastAsia="Calibri" w:hAnsi="StobiSerif Regular" w:cs="Arial"/>
                <w:sz w:val="20"/>
                <w:szCs w:val="20"/>
              </w:rPr>
              <w:t>Женската популација движечка сила_обука за жени претприемачи</w:t>
            </w:r>
          </w:p>
        </w:tc>
        <w:tc>
          <w:tcPr>
            <w:tcW w:w="2613" w:type="dxa"/>
          </w:tcPr>
          <w:p w:rsidR="00CD4E3D" w:rsidRPr="00DE7CC8" w:rsidRDefault="00CD4E3D" w:rsidP="00743D3B">
            <w:pPr>
              <w:jc w:val="right"/>
              <w:rPr>
                <w:rFonts w:ascii="StobiSerif Regular" w:hAnsi="StobiSerif Regular" w:cs="Arial"/>
                <w:sz w:val="20"/>
                <w:szCs w:val="20"/>
                <w:lang w:val="en-US"/>
              </w:rPr>
            </w:pPr>
            <w:r w:rsidRPr="00DE7CC8">
              <w:rPr>
                <w:rFonts w:ascii="StobiSerif Regular" w:eastAsia="Calibri" w:hAnsi="StobiSerif Regular" w:cs="Arial"/>
                <w:sz w:val="20"/>
                <w:szCs w:val="20"/>
              </w:rPr>
              <w:t>134.000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sz w:val="20"/>
                <w:szCs w:val="20"/>
              </w:rPr>
              <w:t>5.Федерација на производители на органски производи на Македонија – Струмица</w:t>
            </w:r>
          </w:p>
        </w:tc>
        <w:tc>
          <w:tcPr>
            <w:tcW w:w="3260" w:type="dxa"/>
            <w:vAlign w:val="center"/>
          </w:tcPr>
          <w:p w:rsidR="00CD4E3D" w:rsidRPr="00DE7CC8" w:rsidRDefault="00CD4E3D" w:rsidP="00743D3B">
            <w:pPr>
              <w:rPr>
                <w:rFonts w:ascii="StobiSerif Regular" w:hAnsi="StobiSerif Regular" w:cs="Arial"/>
                <w:sz w:val="20"/>
                <w:szCs w:val="20"/>
              </w:rPr>
            </w:pPr>
            <w:r w:rsidRPr="00DE7CC8">
              <w:rPr>
                <w:rFonts w:ascii="StobiSerif Regular" w:eastAsia="Calibri" w:hAnsi="StobiSerif Regular" w:cs="Arial"/>
                <w:sz w:val="20"/>
                <w:szCs w:val="20"/>
              </w:rPr>
              <w:t>Урбани градини преку социјално претприемништво</w:t>
            </w:r>
          </w:p>
        </w:tc>
        <w:tc>
          <w:tcPr>
            <w:tcW w:w="2613" w:type="dxa"/>
          </w:tcPr>
          <w:p w:rsidR="00CD4E3D" w:rsidRPr="00DE7CC8" w:rsidRDefault="00CD4E3D" w:rsidP="00743D3B">
            <w:pPr>
              <w:jc w:val="right"/>
              <w:rPr>
                <w:rFonts w:ascii="StobiSerif Regular" w:hAnsi="StobiSerif Regular" w:cs="Arial"/>
                <w:sz w:val="20"/>
                <w:szCs w:val="20"/>
                <w:lang w:val="en-US"/>
              </w:rPr>
            </w:pPr>
            <w:r w:rsidRPr="00DE7CC8">
              <w:rPr>
                <w:rFonts w:ascii="StobiSerif Regular" w:eastAsia="Calibri" w:hAnsi="StobiSerif Regular" w:cs="Arial"/>
                <w:sz w:val="20"/>
                <w:szCs w:val="20"/>
              </w:rPr>
              <w:t>138.000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sz w:val="20"/>
                <w:szCs w:val="20"/>
              </w:rPr>
              <w:t>6. Здружение на жени менаџери „ЕЛИТ“ – Скопје</w:t>
            </w:r>
          </w:p>
        </w:tc>
        <w:tc>
          <w:tcPr>
            <w:tcW w:w="3260" w:type="dxa"/>
            <w:vAlign w:val="center"/>
          </w:tcPr>
          <w:p w:rsidR="00CD4E3D" w:rsidRPr="00DE7CC8" w:rsidRDefault="00CD4E3D" w:rsidP="00743D3B">
            <w:pPr>
              <w:rPr>
                <w:rFonts w:ascii="StobiSerif Regular" w:hAnsi="StobiSerif Regular" w:cs="Arial"/>
                <w:sz w:val="20"/>
                <w:szCs w:val="20"/>
              </w:rPr>
            </w:pPr>
            <w:r w:rsidRPr="00DE7CC8">
              <w:rPr>
                <w:rFonts w:ascii="StobiSerif Regular" w:eastAsia="Calibri" w:hAnsi="StobiSerif Regular" w:cs="Arial"/>
                <w:sz w:val="20"/>
                <w:szCs w:val="20"/>
              </w:rPr>
              <w:t>Зголемување на бројот на жени на одлучувачки позиции во Управни и Надзорни одбори во приватните компании во Република Македонија</w:t>
            </w:r>
          </w:p>
        </w:tc>
        <w:tc>
          <w:tcPr>
            <w:tcW w:w="2613" w:type="dxa"/>
          </w:tcPr>
          <w:p w:rsidR="00CD4E3D" w:rsidRPr="00DE7CC8" w:rsidRDefault="00CD4E3D" w:rsidP="00743D3B">
            <w:pPr>
              <w:jc w:val="right"/>
              <w:rPr>
                <w:rFonts w:ascii="StobiSerif Regular" w:hAnsi="StobiSerif Regular" w:cs="Arial"/>
                <w:sz w:val="20"/>
                <w:szCs w:val="20"/>
                <w:lang w:val="en-US"/>
              </w:rPr>
            </w:pPr>
            <w:r w:rsidRPr="00DE7CC8">
              <w:rPr>
                <w:rFonts w:ascii="StobiSerif Regular" w:eastAsia="Calibri" w:hAnsi="StobiSerif Regular" w:cs="Arial"/>
                <w:sz w:val="20"/>
                <w:szCs w:val="20"/>
              </w:rPr>
              <w:t>159.210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sz w:val="20"/>
                <w:szCs w:val="20"/>
              </w:rPr>
              <w:t>7. Бизнис Конфедерација на Македонија – Скопје</w:t>
            </w:r>
          </w:p>
        </w:tc>
        <w:tc>
          <w:tcPr>
            <w:tcW w:w="3260" w:type="dxa"/>
            <w:vAlign w:val="center"/>
          </w:tcPr>
          <w:p w:rsidR="00CD4E3D" w:rsidRPr="00DE7CC8" w:rsidRDefault="00CD4E3D" w:rsidP="00743D3B">
            <w:pPr>
              <w:rPr>
                <w:rFonts w:ascii="StobiSerif Regular" w:hAnsi="StobiSerif Regular" w:cs="Arial"/>
                <w:sz w:val="20"/>
                <w:szCs w:val="20"/>
              </w:rPr>
            </w:pPr>
            <w:r w:rsidRPr="00DE7CC8">
              <w:rPr>
                <w:rFonts w:ascii="StobiSerif Regular" w:eastAsia="Calibri" w:hAnsi="StobiSerif Regular" w:cs="Arial"/>
                <w:sz w:val="20"/>
                <w:szCs w:val="20"/>
              </w:rPr>
              <w:t>Промоција и обуки за развој на социјалното претприемништво</w:t>
            </w:r>
          </w:p>
        </w:tc>
        <w:tc>
          <w:tcPr>
            <w:tcW w:w="2613" w:type="dxa"/>
          </w:tcPr>
          <w:p w:rsidR="00CD4E3D" w:rsidRPr="00DE7CC8" w:rsidRDefault="00CD4E3D" w:rsidP="00743D3B">
            <w:pPr>
              <w:jc w:val="right"/>
              <w:rPr>
                <w:rFonts w:ascii="StobiSerif Regular" w:hAnsi="StobiSerif Regular" w:cs="Arial"/>
                <w:sz w:val="20"/>
                <w:szCs w:val="20"/>
                <w:lang w:val="en-US"/>
              </w:rPr>
            </w:pPr>
            <w:r w:rsidRPr="00DE7CC8">
              <w:rPr>
                <w:rFonts w:ascii="StobiSerif Regular" w:eastAsia="Calibri" w:hAnsi="StobiSerif Regular" w:cs="Arial"/>
                <w:sz w:val="20"/>
                <w:szCs w:val="20"/>
              </w:rPr>
              <w:t>174.000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sz w:val="20"/>
                <w:szCs w:val="20"/>
              </w:rPr>
              <w:t>8. Асоцијација на мали и средни претпријатија на Македонија  – Скопје</w:t>
            </w:r>
          </w:p>
        </w:tc>
        <w:tc>
          <w:tcPr>
            <w:tcW w:w="3260" w:type="dxa"/>
            <w:vAlign w:val="center"/>
          </w:tcPr>
          <w:p w:rsidR="00CD4E3D" w:rsidRPr="00DE7CC8" w:rsidRDefault="00CD4E3D" w:rsidP="00743D3B">
            <w:pPr>
              <w:rPr>
                <w:rFonts w:ascii="StobiSerif Regular" w:hAnsi="StobiSerif Regular" w:cs="Arial"/>
                <w:sz w:val="20"/>
                <w:szCs w:val="20"/>
              </w:rPr>
            </w:pPr>
            <w:r w:rsidRPr="00DE7CC8">
              <w:rPr>
                <w:rFonts w:ascii="StobiSerif Regular" w:eastAsia="Calibri" w:hAnsi="StobiSerif Regular" w:cs="Arial"/>
                <w:sz w:val="20"/>
                <w:szCs w:val="20"/>
              </w:rPr>
              <w:t>Промоција и јакнење на женското претприемништво</w:t>
            </w:r>
          </w:p>
        </w:tc>
        <w:tc>
          <w:tcPr>
            <w:tcW w:w="2613" w:type="dxa"/>
          </w:tcPr>
          <w:p w:rsidR="00CD4E3D" w:rsidRPr="00DE7CC8" w:rsidRDefault="00CD4E3D" w:rsidP="00743D3B">
            <w:pPr>
              <w:jc w:val="right"/>
              <w:rPr>
                <w:rFonts w:ascii="StobiSerif Regular" w:hAnsi="StobiSerif Regular" w:cs="Arial"/>
                <w:sz w:val="20"/>
                <w:szCs w:val="20"/>
                <w:lang w:val="en-US"/>
              </w:rPr>
            </w:pPr>
            <w:r w:rsidRPr="00DE7CC8">
              <w:rPr>
                <w:rFonts w:ascii="StobiSerif Regular" w:eastAsia="Calibri" w:hAnsi="StobiSerif Regular" w:cs="Arial"/>
                <w:sz w:val="20"/>
                <w:szCs w:val="20"/>
              </w:rPr>
              <w:t>152.000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sz w:val="20"/>
                <w:szCs w:val="20"/>
              </w:rPr>
              <w:t xml:space="preserve">9. Фондација Меморијален </w:t>
            </w:r>
            <w:r w:rsidRPr="00DE7CC8">
              <w:rPr>
                <w:rFonts w:ascii="StobiSerif Regular" w:eastAsia="Calibri" w:hAnsi="StobiSerif Regular" w:cs="Arial"/>
                <w:sz w:val="20"/>
                <w:szCs w:val="20"/>
              </w:rPr>
              <w:lastRenderedPageBreak/>
              <w:t>центар „НИКОЛА КЉУСЕВ“ – Скопје</w:t>
            </w:r>
          </w:p>
        </w:tc>
        <w:tc>
          <w:tcPr>
            <w:tcW w:w="3260" w:type="dxa"/>
            <w:vAlign w:val="center"/>
          </w:tcPr>
          <w:p w:rsidR="00CD4E3D" w:rsidRPr="00DE7CC8" w:rsidRDefault="00CD4E3D" w:rsidP="00743D3B">
            <w:pPr>
              <w:rPr>
                <w:rFonts w:ascii="StobiSerif Regular" w:hAnsi="StobiSerif Regular" w:cs="Arial"/>
                <w:sz w:val="20"/>
                <w:szCs w:val="20"/>
              </w:rPr>
            </w:pPr>
            <w:r w:rsidRPr="00DE7CC8">
              <w:rPr>
                <w:rFonts w:ascii="StobiSerif Regular" w:eastAsia="Calibri" w:hAnsi="StobiSerif Regular" w:cs="Arial"/>
                <w:sz w:val="20"/>
                <w:szCs w:val="20"/>
              </w:rPr>
              <w:lastRenderedPageBreak/>
              <w:t xml:space="preserve">Поттикнување на женско </w:t>
            </w:r>
            <w:r w:rsidRPr="00DE7CC8">
              <w:rPr>
                <w:rFonts w:ascii="StobiSerif Regular" w:eastAsia="Calibri" w:hAnsi="StobiSerif Regular" w:cs="Arial"/>
                <w:sz w:val="20"/>
                <w:szCs w:val="20"/>
              </w:rPr>
              <w:lastRenderedPageBreak/>
              <w:t>претприемништво преку компјутерски програми</w:t>
            </w:r>
          </w:p>
        </w:tc>
        <w:tc>
          <w:tcPr>
            <w:tcW w:w="2613" w:type="dxa"/>
          </w:tcPr>
          <w:p w:rsidR="00CD4E3D" w:rsidRPr="00DE7CC8" w:rsidRDefault="00CD4E3D" w:rsidP="00743D3B">
            <w:pPr>
              <w:jc w:val="right"/>
              <w:rPr>
                <w:rFonts w:ascii="StobiSerif Regular" w:hAnsi="StobiSerif Regular" w:cs="Arial"/>
                <w:sz w:val="20"/>
                <w:szCs w:val="20"/>
                <w:lang w:val="en-US"/>
              </w:rPr>
            </w:pPr>
            <w:r w:rsidRPr="00DE7CC8">
              <w:rPr>
                <w:rFonts w:ascii="StobiSerif Regular" w:eastAsia="Calibri" w:hAnsi="StobiSerif Regular" w:cs="Arial"/>
                <w:sz w:val="20"/>
                <w:szCs w:val="20"/>
              </w:rPr>
              <w:lastRenderedPageBreak/>
              <w:t>148.000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sz w:val="20"/>
                <w:szCs w:val="20"/>
              </w:rPr>
              <w:lastRenderedPageBreak/>
              <w:t>10. Здружение Кластер за креативни индустрии „КРЕАТИВА„ – Штип</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t>Женско претприемништво-основна  алатка за надминување на невработеност  и создавање  на бодоброа иднина</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t>150.000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sz w:val="20"/>
                <w:szCs w:val="20"/>
              </w:rPr>
              <w:t>11. Текстилно Трговско Здружение „Текстилен Кластер„ – Штип</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t>Подготовка на компаниите од текстилниот сектор за учество  на саеми и Б2Б настани</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t>172.000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sz w:val="20"/>
                <w:szCs w:val="20"/>
              </w:rPr>
              <w:t>12. Организација на жени на Општина Битола – Битола</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t>Лидерство и емоционална интелегенција-клучни фактори во женското претприемништво и балансот меѓу домот и работното место</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t>90.750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sz w:val="20"/>
                <w:szCs w:val="20"/>
              </w:rPr>
              <w:t>13.Здружение на бизнис жени – Скопје</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t>Женско претприемништво, едукација и промоција</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t>154.440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sz w:val="20"/>
                <w:szCs w:val="20"/>
              </w:rPr>
              <w:t>14. Здружение „КОНЕКТ“ – Скопје</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t>Поддршка за развој на локални социјални претпријатија</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t>176.372</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sz w:val="20"/>
                <w:szCs w:val="20"/>
              </w:rPr>
              <w:t>15.Национален центар за развој на иновации и претприемачко учење (НЦРИПУ) – Скопје</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t>Обуки за социјално претприемнисштво на ранливи групи во Република       Македонија и        развој на социјален бизни</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t>175.310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bCs/>
                <w:sz w:val="20"/>
                <w:szCs w:val="20"/>
              </w:rPr>
              <w:t>16.„ПАБЛИК“ – Асоцијација за истражување, комуникации и развој – Скопје</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t>Градење на капацитетите на социјалните претпријатија за локален социо-економски развој во Македонија</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t>170.000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bCs/>
                <w:sz w:val="20"/>
                <w:szCs w:val="20"/>
              </w:rPr>
              <w:t>17. Фондација за развој на мали и средни претпријатија, Регионален центар Куманово – Куманово</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t>Организирање на обуки на алтернативни извори на финансирање за старт ап бизниси</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t>132.669</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bCs/>
                <w:sz w:val="20"/>
                <w:szCs w:val="20"/>
              </w:rPr>
              <w:t>18. Здружение за унапредување на општествените и економските дејности „ЕРГОС“ – Скопје</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t>Социјалното претприемништво – предизвик за маргинализираните млади невработени лица</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t>155.520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bCs/>
                <w:sz w:val="20"/>
                <w:szCs w:val="20"/>
              </w:rPr>
              <w:t>19. Здружение за рурален развој Локална акциска група „АГРО ЛИДЕР“ – Кривогаштани</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t>Руралната жена во претприемништвото</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t>96.200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bCs/>
                <w:sz w:val="20"/>
                <w:szCs w:val="20"/>
              </w:rPr>
              <w:t>20. Фондација за развој на образование и култура „АЛБИЗ“ – Скопје</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t>Младите и социјалното претприемништво</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t>138.217</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sz w:val="20"/>
                <w:szCs w:val="20"/>
              </w:rPr>
              <w:t>21. Асоцијација на жени претприемачи „УНИКУМ-КОС“ – Куманово</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t>Проактива – жени двигатели на економијата</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t>103.295</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sz w:val="20"/>
                <w:szCs w:val="20"/>
              </w:rPr>
              <w:t xml:space="preserve">22. ЗЗЖСКИЗЧЗ „ИЗВОР“ – </w:t>
            </w:r>
            <w:r w:rsidRPr="00DE7CC8">
              <w:rPr>
                <w:rFonts w:ascii="StobiSerif Regular" w:eastAsia="Calibri" w:hAnsi="StobiSerif Regular" w:cs="Arial"/>
                <w:sz w:val="20"/>
                <w:szCs w:val="20"/>
              </w:rPr>
              <w:lastRenderedPageBreak/>
              <w:t>Кратово</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lastRenderedPageBreak/>
              <w:t xml:space="preserve">“Социалните претпријатија – </w:t>
            </w:r>
            <w:r w:rsidRPr="00DE7CC8">
              <w:rPr>
                <w:rFonts w:ascii="StobiSerif Regular" w:eastAsia="Calibri" w:hAnsi="StobiSerif Regular" w:cs="Arial"/>
                <w:sz w:val="20"/>
                <w:szCs w:val="20"/>
              </w:rPr>
              <w:lastRenderedPageBreak/>
              <w:t>можност за работна интеграција”</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lastRenderedPageBreak/>
              <w:t>143.810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bCs/>
                <w:sz w:val="20"/>
                <w:szCs w:val="20"/>
              </w:rPr>
              <w:lastRenderedPageBreak/>
              <w:t>23. Здружение на граѓани „ИННОВАТЕ КОНСАЛТИНГ ГРОУП“ ИКГ Институт за општествено-економски истражувања, анализи и развој – Гевгелија</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t>Перспективи за развој на социјалното претприемништво во Општина Гевгелија “ЗАПОЧНЕТЕ СО СОЦИЈАЛНО ПРЕТПРИЕМНИШТВО”</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t>140.600</w:t>
            </w:r>
          </w:p>
        </w:tc>
      </w:tr>
      <w:tr w:rsidR="00CD4E3D" w:rsidRPr="00DE7CC8" w:rsidTr="00743D3B">
        <w:tc>
          <w:tcPr>
            <w:tcW w:w="3261" w:type="dxa"/>
            <w:vAlign w:val="center"/>
          </w:tcPr>
          <w:p w:rsidR="00CD4E3D" w:rsidRPr="00DE7CC8" w:rsidRDefault="00CD4E3D" w:rsidP="00743D3B">
            <w:pPr>
              <w:rPr>
                <w:rFonts w:ascii="StobiSerif Regular" w:hAnsi="StobiSerif Regular" w:cs="Arial"/>
                <w:bCs/>
                <w:sz w:val="20"/>
                <w:szCs w:val="20"/>
                <w:lang w:eastAsia="mk-MK"/>
              </w:rPr>
            </w:pPr>
            <w:r w:rsidRPr="00DE7CC8">
              <w:rPr>
                <w:rFonts w:ascii="StobiSerif Regular" w:eastAsia="Calibri" w:hAnsi="StobiSerif Regular" w:cs="Arial"/>
                <w:sz w:val="20"/>
                <w:szCs w:val="20"/>
              </w:rPr>
              <w:t>24. Здружение „СОЧУВАЈ ЛЕКУВАЈ“ Асоцијација на Пациенти со болести на црниот дроб – Прилеп</w:t>
            </w:r>
          </w:p>
        </w:tc>
        <w:tc>
          <w:tcPr>
            <w:tcW w:w="3260" w:type="dxa"/>
            <w:vAlign w:val="center"/>
          </w:tcPr>
          <w:p w:rsidR="00CD4E3D" w:rsidRPr="00DE7CC8" w:rsidRDefault="00CD4E3D" w:rsidP="00743D3B">
            <w:pPr>
              <w:rPr>
                <w:rFonts w:ascii="StobiSerif Regular" w:hAnsi="StobiSerif Regular" w:cs="Arial"/>
                <w:sz w:val="20"/>
                <w:szCs w:val="20"/>
                <w:lang w:eastAsia="mk-MK"/>
              </w:rPr>
            </w:pPr>
            <w:r w:rsidRPr="00DE7CC8">
              <w:rPr>
                <w:rFonts w:ascii="StobiSerif Regular" w:eastAsia="Calibri" w:hAnsi="StobiSerif Regular" w:cs="Arial"/>
                <w:sz w:val="20"/>
                <w:szCs w:val="20"/>
              </w:rPr>
              <w:t>Вклучи се, повеќе жени на пазарот на трудот</w:t>
            </w:r>
          </w:p>
        </w:tc>
        <w:tc>
          <w:tcPr>
            <w:tcW w:w="2613" w:type="dxa"/>
          </w:tcPr>
          <w:p w:rsidR="00CD4E3D" w:rsidRPr="00DE7CC8" w:rsidRDefault="00CD4E3D" w:rsidP="00743D3B">
            <w:pPr>
              <w:jc w:val="right"/>
              <w:rPr>
                <w:rFonts w:ascii="StobiSerif Regular" w:hAnsi="StobiSerif Regular" w:cs="Arial"/>
                <w:bCs/>
                <w:sz w:val="20"/>
                <w:szCs w:val="20"/>
                <w:lang w:val="en-US" w:eastAsia="mk-MK"/>
              </w:rPr>
            </w:pPr>
            <w:r w:rsidRPr="00DE7CC8">
              <w:rPr>
                <w:rFonts w:ascii="StobiSerif Regular" w:eastAsia="Calibri" w:hAnsi="StobiSerif Regular" w:cs="Arial"/>
                <w:sz w:val="20"/>
                <w:szCs w:val="20"/>
              </w:rPr>
              <w:t>110.000</w:t>
            </w:r>
          </w:p>
        </w:tc>
      </w:tr>
      <w:tr w:rsidR="00CD4E3D" w:rsidRPr="00DE7CC8" w:rsidTr="00743D3B">
        <w:tc>
          <w:tcPr>
            <w:tcW w:w="3261" w:type="dxa"/>
          </w:tcPr>
          <w:p w:rsidR="00CD4E3D" w:rsidRPr="00DE7CC8" w:rsidRDefault="00CD4E3D" w:rsidP="00743D3B">
            <w:pPr>
              <w:rPr>
                <w:rFonts w:ascii="StobiSerif Regular" w:hAnsi="StobiSerif Regular" w:cs="Arial"/>
                <w:b/>
                <w:sz w:val="20"/>
                <w:szCs w:val="20"/>
              </w:rPr>
            </w:pPr>
            <w:r w:rsidRPr="00DE7CC8">
              <w:rPr>
                <w:rFonts w:ascii="StobiSerif Regular" w:hAnsi="StobiSerif Regular"/>
                <w:sz w:val="20"/>
                <w:szCs w:val="20"/>
              </w:rPr>
              <w:t>25.Здружение на уметници ракотворци Македонски ракотворби Битола</w:t>
            </w:r>
          </w:p>
        </w:tc>
        <w:tc>
          <w:tcPr>
            <w:tcW w:w="3260" w:type="dxa"/>
            <w:vAlign w:val="center"/>
          </w:tcPr>
          <w:p w:rsidR="00CD4E3D" w:rsidRPr="00DE7CC8" w:rsidRDefault="00CD4E3D" w:rsidP="00743D3B">
            <w:pPr>
              <w:ind w:right="395"/>
              <w:rPr>
                <w:rFonts w:ascii="StobiSerif Regular" w:hAnsi="StobiSerif Regular"/>
                <w:sz w:val="20"/>
                <w:szCs w:val="20"/>
                <w:lang w:val="en-US"/>
              </w:rPr>
            </w:pPr>
            <w:r w:rsidRPr="00DE7CC8">
              <w:rPr>
                <w:rFonts w:ascii="StobiSerif Regular" w:hAnsi="StobiSerif Regular"/>
                <w:sz w:val="20"/>
                <w:szCs w:val="20"/>
              </w:rPr>
              <w:t>Иновативноста–важен услов за унапредување и промоција на занаетчиството и ракотворството</w:t>
            </w:r>
          </w:p>
        </w:tc>
        <w:tc>
          <w:tcPr>
            <w:tcW w:w="2613" w:type="dxa"/>
          </w:tcPr>
          <w:p w:rsidR="00CD4E3D" w:rsidRPr="00DE7CC8" w:rsidRDefault="00CD4E3D" w:rsidP="00743D3B">
            <w:pPr>
              <w:jc w:val="right"/>
              <w:rPr>
                <w:rFonts w:ascii="StobiSerif Regular" w:hAnsi="StobiSerif Regular" w:cs="Arial"/>
                <w:sz w:val="20"/>
                <w:szCs w:val="20"/>
                <w:lang w:val="en-US"/>
              </w:rPr>
            </w:pPr>
            <w:r w:rsidRPr="00DE7CC8">
              <w:rPr>
                <w:rFonts w:ascii="StobiSerif Regular" w:eastAsia="Calibri" w:hAnsi="StobiSerif Regular" w:cs="Arial"/>
                <w:sz w:val="20"/>
                <w:szCs w:val="20"/>
                <w:lang w:val="en-US"/>
              </w:rPr>
              <w:t>180.000</w:t>
            </w:r>
          </w:p>
        </w:tc>
      </w:tr>
      <w:tr w:rsidR="00CD4E3D" w:rsidRPr="00DE7CC8" w:rsidTr="00743D3B">
        <w:tc>
          <w:tcPr>
            <w:tcW w:w="3261"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sz w:val="20"/>
                <w:szCs w:val="20"/>
              </w:rPr>
              <w:t>26. Здружение на уметници ракотворци АРТИ КРАФТ  Скопје</w:t>
            </w:r>
          </w:p>
        </w:tc>
        <w:tc>
          <w:tcPr>
            <w:tcW w:w="3260" w:type="dxa"/>
            <w:vAlign w:val="center"/>
          </w:tcPr>
          <w:p w:rsidR="00CD4E3D" w:rsidRPr="00DE7CC8" w:rsidRDefault="00CD4E3D" w:rsidP="00743D3B">
            <w:pPr>
              <w:rPr>
                <w:rFonts w:ascii="StobiSerif Regular" w:hAnsi="StobiSerif Regular" w:cs="Arial"/>
                <w:sz w:val="20"/>
                <w:szCs w:val="20"/>
              </w:rPr>
            </w:pPr>
            <w:r w:rsidRPr="00DE7CC8">
              <w:rPr>
                <w:rFonts w:ascii="StobiSerif Regular" w:hAnsi="StobiSerif Regular"/>
                <w:sz w:val="20"/>
                <w:szCs w:val="20"/>
              </w:rPr>
              <w:t>„Занаетот, традицијата, искуство“</w:t>
            </w:r>
          </w:p>
        </w:tc>
        <w:tc>
          <w:tcPr>
            <w:tcW w:w="2613" w:type="dxa"/>
          </w:tcPr>
          <w:p w:rsidR="00CD4E3D" w:rsidRPr="00DE7CC8" w:rsidRDefault="00CD4E3D" w:rsidP="00743D3B">
            <w:pPr>
              <w:jc w:val="right"/>
              <w:rPr>
                <w:rFonts w:ascii="StobiSerif Regular" w:hAnsi="StobiSerif Regular" w:cs="Arial"/>
                <w:sz w:val="20"/>
                <w:szCs w:val="20"/>
                <w:lang w:val="en-US"/>
              </w:rPr>
            </w:pPr>
            <w:r w:rsidRPr="00DE7CC8">
              <w:rPr>
                <w:rFonts w:ascii="StobiSerif Regular" w:eastAsia="Calibri" w:hAnsi="StobiSerif Regular" w:cs="Arial"/>
                <w:sz w:val="20"/>
                <w:szCs w:val="20"/>
                <w:lang w:val="en-US"/>
              </w:rPr>
              <w:t>195.000</w:t>
            </w:r>
          </w:p>
        </w:tc>
      </w:tr>
      <w:tr w:rsidR="00CD4E3D" w:rsidRPr="00DE7CC8" w:rsidTr="00743D3B">
        <w:tc>
          <w:tcPr>
            <w:tcW w:w="3261" w:type="dxa"/>
          </w:tcPr>
          <w:p w:rsidR="00CD4E3D" w:rsidRPr="00DE7CC8" w:rsidRDefault="00CD4E3D" w:rsidP="00743D3B">
            <w:pPr>
              <w:tabs>
                <w:tab w:val="left" w:pos="709"/>
              </w:tabs>
              <w:rPr>
                <w:rFonts w:ascii="StobiSerif Regular" w:hAnsi="StobiSerif Regular"/>
                <w:sz w:val="20"/>
                <w:szCs w:val="20"/>
              </w:rPr>
            </w:pPr>
            <w:r w:rsidRPr="00DE7CC8">
              <w:rPr>
                <w:rFonts w:ascii="StobiSerif Regular" w:hAnsi="StobiSerif Regular"/>
                <w:sz w:val="20"/>
                <w:szCs w:val="20"/>
              </w:rPr>
              <w:t xml:space="preserve">27. Здружение на граѓани за поддршка и промоција на културата </w:t>
            </w:r>
          </w:p>
          <w:p w:rsidR="00CD4E3D" w:rsidRPr="00DE7CC8" w:rsidRDefault="00CD4E3D" w:rsidP="00743D3B">
            <w:pPr>
              <w:tabs>
                <w:tab w:val="left" w:pos="709"/>
              </w:tabs>
              <w:rPr>
                <w:rFonts w:ascii="StobiSerif Regular" w:hAnsi="StobiSerif Regular"/>
                <w:sz w:val="20"/>
                <w:szCs w:val="20"/>
              </w:rPr>
            </w:pPr>
            <w:r w:rsidRPr="00DE7CC8">
              <w:rPr>
                <w:rFonts w:ascii="StobiSerif Regular" w:hAnsi="StobiSerif Regular"/>
                <w:sz w:val="20"/>
                <w:szCs w:val="20"/>
              </w:rPr>
              <w:t>Континео 2020</w:t>
            </w:r>
          </w:p>
          <w:p w:rsidR="00CD4E3D" w:rsidRPr="00DE7CC8" w:rsidRDefault="00CD4E3D" w:rsidP="00743D3B">
            <w:pPr>
              <w:rPr>
                <w:rFonts w:ascii="StobiSerif Regular" w:hAnsi="StobiSerif Regular" w:cs="Arial"/>
                <w:sz w:val="20"/>
                <w:szCs w:val="20"/>
              </w:rPr>
            </w:pPr>
          </w:p>
        </w:tc>
        <w:tc>
          <w:tcPr>
            <w:tcW w:w="3260" w:type="dxa"/>
            <w:vAlign w:val="center"/>
          </w:tcPr>
          <w:p w:rsidR="00CD4E3D" w:rsidRPr="00DE7CC8" w:rsidRDefault="00CD4E3D" w:rsidP="00743D3B">
            <w:pPr>
              <w:tabs>
                <w:tab w:val="left" w:pos="3970"/>
              </w:tabs>
              <w:ind w:right="395"/>
              <w:rPr>
                <w:rFonts w:ascii="StobiSerif Regular" w:hAnsi="StobiSerif Regular"/>
                <w:sz w:val="20"/>
                <w:szCs w:val="20"/>
                <w:lang w:val="en-US"/>
              </w:rPr>
            </w:pPr>
            <w:r w:rsidRPr="00DE7CC8">
              <w:rPr>
                <w:rFonts w:ascii="StobiSerif Regular" w:hAnsi="StobiSerif Regular"/>
                <w:sz w:val="20"/>
                <w:szCs w:val="20"/>
              </w:rPr>
              <w:t>Современи ракотворби“ – програма за поддршка и развој на мал бизнис базиран на ракотворби и занаети преку серија обуки, менторски консултации, работилници и предавања</w:t>
            </w:r>
          </w:p>
        </w:tc>
        <w:tc>
          <w:tcPr>
            <w:tcW w:w="2613" w:type="dxa"/>
          </w:tcPr>
          <w:p w:rsidR="00CD4E3D" w:rsidRPr="00DE7CC8" w:rsidRDefault="00CD4E3D" w:rsidP="00743D3B">
            <w:pPr>
              <w:jc w:val="right"/>
              <w:rPr>
                <w:rFonts w:ascii="StobiSerif Regular" w:hAnsi="StobiSerif Regular" w:cs="Arial"/>
                <w:sz w:val="20"/>
                <w:szCs w:val="20"/>
                <w:lang w:val="en-US"/>
              </w:rPr>
            </w:pPr>
            <w:r w:rsidRPr="00DE7CC8">
              <w:rPr>
                <w:rFonts w:ascii="StobiSerif Regular" w:eastAsia="Calibri" w:hAnsi="StobiSerif Regular" w:cs="Arial"/>
                <w:sz w:val="20"/>
                <w:szCs w:val="20"/>
                <w:lang w:val="en-US"/>
              </w:rPr>
              <w:t>197.500</w:t>
            </w:r>
          </w:p>
        </w:tc>
      </w:tr>
      <w:tr w:rsidR="00CD4E3D" w:rsidRPr="00DE7CC8" w:rsidTr="00743D3B">
        <w:tc>
          <w:tcPr>
            <w:tcW w:w="3261" w:type="dxa"/>
          </w:tcPr>
          <w:p w:rsidR="00CD4E3D" w:rsidRPr="00DE7CC8" w:rsidRDefault="00CD4E3D" w:rsidP="00743D3B">
            <w:pPr>
              <w:tabs>
                <w:tab w:val="left" w:pos="709"/>
              </w:tabs>
              <w:rPr>
                <w:rFonts w:ascii="StobiSerif Regular" w:hAnsi="StobiSerif Regular"/>
                <w:sz w:val="20"/>
                <w:szCs w:val="20"/>
              </w:rPr>
            </w:pPr>
            <w:r w:rsidRPr="00DE7CC8">
              <w:rPr>
                <w:rFonts w:ascii="StobiSerif Regular" w:hAnsi="StobiSerif Regular"/>
                <w:sz w:val="20"/>
                <w:szCs w:val="20"/>
              </w:rPr>
              <w:t xml:space="preserve">28.Здружение на граѓани Иновативе консалтинг гроуп </w:t>
            </w:r>
          </w:p>
          <w:p w:rsidR="00CD4E3D" w:rsidRPr="00DE7CC8" w:rsidRDefault="00CD4E3D" w:rsidP="00743D3B">
            <w:pPr>
              <w:tabs>
                <w:tab w:val="left" w:pos="709"/>
              </w:tabs>
              <w:rPr>
                <w:rFonts w:ascii="StobiSerif Regular" w:hAnsi="StobiSerif Regular"/>
                <w:sz w:val="20"/>
                <w:szCs w:val="20"/>
                <w:lang w:val="en-US"/>
              </w:rPr>
            </w:pPr>
            <w:r w:rsidRPr="00DE7CC8">
              <w:rPr>
                <w:rFonts w:ascii="StobiSerif Regular" w:hAnsi="StobiSerif Regular"/>
                <w:sz w:val="20"/>
                <w:szCs w:val="20"/>
              </w:rPr>
              <w:t>ИКГ Гевгелија</w:t>
            </w:r>
          </w:p>
          <w:p w:rsidR="00CD4E3D" w:rsidRPr="00DE7CC8" w:rsidRDefault="00CD4E3D" w:rsidP="00743D3B">
            <w:pPr>
              <w:rPr>
                <w:rFonts w:ascii="StobiSerif Regular" w:hAnsi="StobiSerif Regular" w:cs="Arial"/>
                <w:sz w:val="20"/>
                <w:szCs w:val="20"/>
              </w:rPr>
            </w:pPr>
          </w:p>
        </w:tc>
        <w:tc>
          <w:tcPr>
            <w:tcW w:w="3260" w:type="dxa"/>
            <w:vAlign w:val="center"/>
          </w:tcPr>
          <w:p w:rsidR="00CD4E3D" w:rsidRPr="00DE7CC8" w:rsidRDefault="00CD4E3D" w:rsidP="00743D3B">
            <w:pPr>
              <w:rPr>
                <w:rFonts w:ascii="StobiSerif Regular" w:hAnsi="StobiSerif Regular" w:cs="Arial"/>
                <w:sz w:val="20"/>
                <w:szCs w:val="20"/>
              </w:rPr>
            </w:pPr>
            <w:r w:rsidRPr="00DE7CC8">
              <w:rPr>
                <w:rFonts w:ascii="StobiSerif Regular" w:hAnsi="StobiSerif Regular"/>
                <w:sz w:val="20"/>
                <w:szCs w:val="20"/>
              </w:rPr>
              <w:t>Можности за финасирање на занаетчиите во Република Македонија „Со информација до пари“</w:t>
            </w:r>
          </w:p>
        </w:tc>
        <w:tc>
          <w:tcPr>
            <w:tcW w:w="2613" w:type="dxa"/>
          </w:tcPr>
          <w:p w:rsidR="00CD4E3D" w:rsidRPr="00DE7CC8" w:rsidRDefault="00CD4E3D" w:rsidP="00743D3B">
            <w:pPr>
              <w:jc w:val="right"/>
              <w:rPr>
                <w:rFonts w:ascii="StobiSerif Regular" w:hAnsi="StobiSerif Regular" w:cs="Arial"/>
                <w:sz w:val="20"/>
                <w:szCs w:val="20"/>
                <w:lang w:val="en-US"/>
              </w:rPr>
            </w:pPr>
            <w:r w:rsidRPr="00DE7CC8">
              <w:rPr>
                <w:rFonts w:ascii="StobiSerif Regular" w:eastAsia="Calibri" w:hAnsi="StobiSerif Regular" w:cs="Arial"/>
                <w:sz w:val="20"/>
                <w:szCs w:val="20"/>
              </w:rPr>
              <w:t>1</w:t>
            </w:r>
            <w:r w:rsidRPr="00DE7CC8">
              <w:rPr>
                <w:rFonts w:ascii="StobiSerif Regular" w:eastAsia="Calibri" w:hAnsi="StobiSerif Regular" w:cs="Arial"/>
                <w:sz w:val="20"/>
                <w:szCs w:val="20"/>
                <w:lang w:val="en-US"/>
              </w:rPr>
              <w:t>70</w:t>
            </w:r>
            <w:r w:rsidRPr="00DE7CC8">
              <w:rPr>
                <w:rFonts w:ascii="StobiSerif Regular" w:eastAsia="Calibri" w:hAnsi="StobiSerif Regular" w:cs="Arial"/>
                <w:sz w:val="20"/>
                <w:szCs w:val="20"/>
              </w:rPr>
              <w:t>.000</w:t>
            </w:r>
          </w:p>
        </w:tc>
      </w:tr>
      <w:tr w:rsidR="00CD4E3D" w:rsidRPr="00DE7CC8" w:rsidTr="00743D3B">
        <w:trPr>
          <w:trHeight w:val="429"/>
        </w:trPr>
        <w:tc>
          <w:tcPr>
            <w:tcW w:w="9134" w:type="dxa"/>
            <w:gridSpan w:val="3"/>
            <w:shd w:val="clear" w:color="auto" w:fill="EEECE1" w:themeFill="background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Доделени средства на здруженија/фондации </w:t>
            </w:r>
            <w:r w:rsidRPr="00DE7CC8">
              <w:rPr>
                <w:rFonts w:ascii="StobiSerif Regular" w:hAnsi="StobiSerif Regular"/>
                <w:b/>
                <w:sz w:val="20"/>
                <w:szCs w:val="20"/>
              </w:rPr>
              <w:t>без јавен оглас</w:t>
            </w:r>
            <w:r w:rsidRPr="00DE7CC8">
              <w:rPr>
                <w:rFonts w:ascii="StobiSerif Regular" w:hAnsi="StobiSerif Regular"/>
                <w:sz w:val="20"/>
                <w:szCs w:val="20"/>
              </w:rPr>
              <w:t xml:space="preserve"> </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Здружение/фондација</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Проект</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Доделени финансиски средства</w:t>
            </w:r>
          </w:p>
        </w:tc>
      </w:tr>
      <w:tr w:rsidR="00CD4E3D" w:rsidRPr="00DE7CC8" w:rsidTr="00743D3B">
        <w:tc>
          <w:tcPr>
            <w:tcW w:w="3261"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w:t>
            </w:r>
          </w:p>
        </w:tc>
        <w:tc>
          <w:tcPr>
            <w:tcW w:w="3260"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w:t>
            </w:r>
          </w:p>
        </w:tc>
        <w:tc>
          <w:tcPr>
            <w:tcW w:w="2613"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w:t>
            </w:r>
          </w:p>
        </w:tc>
      </w:tr>
      <w:tr w:rsidR="00CD4E3D" w:rsidRPr="00DE7CC8" w:rsidTr="00743D3B">
        <w:tc>
          <w:tcPr>
            <w:tcW w:w="3261"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w:t>
            </w:r>
          </w:p>
        </w:tc>
        <w:tc>
          <w:tcPr>
            <w:tcW w:w="3260"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w:t>
            </w:r>
          </w:p>
        </w:tc>
        <w:tc>
          <w:tcPr>
            <w:tcW w:w="2613"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w:t>
            </w:r>
          </w:p>
        </w:tc>
      </w:tr>
      <w:tr w:rsidR="00CD4E3D" w:rsidRPr="00DE7CC8" w:rsidTr="00743D3B">
        <w:tc>
          <w:tcPr>
            <w:tcW w:w="3261"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w:t>
            </w:r>
          </w:p>
        </w:tc>
        <w:tc>
          <w:tcPr>
            <w:tcW w:w="3260"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w:t>
            </w:r>
          </w:p>
        </w:tc>
        <w:tc>
          <w:tcPr>
            <w:tcW w:w="2613"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Правен основ за доделување на средства на здруженија и фондации  (со и без јавен оглас)</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Програмата за конкурентност, иновации и претприемништво за 2017 година , </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Област А. Поддршка и развој на мали и средни претпријатија, Мерка 1.2  и Мерка 6</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Спроведени консултации со граѓански организации при утврдување на приоритетите за финансирање</w:t>
            </w:r>
          </w:p>
        </w:tc>
        <w:tc>
          <w:tcPr>
            <w:tcW w:w="5873" w:type="dxa"/>
            <w:gridSpan w:val="2"/>
          </w:tcPr>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Не беа спроведени консултации.</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Начин на објавување на огласите за финансиска </w:t>
            </w:r>
            <w:r w:rsidRPr="00DE7CC8">
              <w:rPr>
                <w:rFonts w:ascii="StobiSerif Regular" w:hAnsi="StobiSerif Regular" w:cs="Calibri"/>
                <w:color w:val="000000"/>
                <w:sz w:val="20"/>
                <w:szCs w:val="20"/>
              </w:rPr>
              <w:lastRenderedPageBreak/>
              <w:t xml:space="preserve">поддршка </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lastRenderedPageBreak/>
              <w:t xml:space="preserve">Јавниот повик за кофинансирање на проекти на занаетчиски комори и еснафи и Јавниот повик за </w:t>
            </w:r>
            <w:r w:rsidRPr="00DE7CC8">
              <w:rPr>
                <w:rFonts w:ascii="StobiSerif Regular" w:hAnsi="StobiSerif Regular"/>
                <w:sz w:val="20"/>
                <w:szCs w:val="20"/>
              </w:rPr>
              <w:lastRenderedPageBreak/>
              <w:t xml:space="preserve">кофинансирање на проекти за нефинансиска поддршка на МСП и промоција на претприемништвото во Република Македонија   беа објавувени на веб страната на Министерството за економија </w:t>
            </w:r>
            <w:hyperlink r:id="rId7" w:history="1">
              <w:r w:rsidRPr="00DE7CC8">
                <w:rPr>
                  <w:rStyle w:val="Hyperlink"/>
                  <w:rFonts w:ascii="StobiSerif Regular" w:hAnsi="StobiSerif Regular"/>
                  <w:sz w:val="20"/>
                  <w:szCs w:val="20"/>
                </w:rPr>
                <w:t>www.economy.gov.mk</w:t>
              </w:r>
            </w:hyperlink>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и на порталот  конкурентност </w:t>
            </w:r>
            <w:hyperlink r:id="rId8" w:history="1">
              <w:r w:rsidRPr="00DE7CC8">
                <w:rPr>
                  <w:rStyle w:val="Hyperlink"/>
                  <w:rFonts w:ascii="StobiSerif Regular" w:hAnsi="StobiSerif Regular"/>
                  <w:sz w:val="20"/>
                  <w:szCs w:val="20"/>
                </w:rPr>
                <w:t>www.konkurentnost.mk</w:t>
              </w:r>
            </w:hyperlink>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lastRenderedPageBreak/>
              <w:t>Критериуми и постапката за избор</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Оценувањето на проектите беше направено врз основа на следните критериуми кои  беа наведени во Јавниот повик :</w:t>
            </w:r>
          </w:p>
          <w:p w:rsidR="00CD4E3D" w:rsidRPr="00DE7CC8" w:rsidRDefault="00CD4E3D" w:rsidP="00CD4E3D">
            <w:pPr>
              <w:pStyle w:val="ListParagraph"/>
              <w:numPr>
                <w:ilvl w:val="0"/>
                <w:numId w:val="1"/>
              </w:numPr>
              <w:suppressAutoHyphens w:val="0"/>
              <w:spacing w:after="0" w:line="240" w:lineRule="auto"/>
              <w:ind w:left="742" w:hanging="382"/>
              <w:rPr>
                <w:rFonts w:ascii="StobiSerif Regular" w:eastAsia="Times New Roman" w:hAnsi="StobiSerif Regular"/>
                <w:sz w:val="20"/>
                <w:szCs w:val="20"/>
              </w:rPr>
            </w:pPr>
            <w:r w:rsidRPr="00DE7CC8">
              <w:rPr>
                <w:rFonts w:ascii="StobiSerif Regular" w:eastAsia="Times New Roman" w:hAnsi="StobiSerif Regular"/>
                <w:sz w:val="20"/>
                <w:szCs w:val="20"/>
              </w:rPr>
              <w:t>Проект -  60 бода</w:t>
            </w:r>
          </w:p>
          <w:p w:rsidR="00CD4E3D" w:rsidRPr="00DE7CC8" w:rsidRDefault="00CD4E3D" w:rsidP="00CD4E3D">
            <w:pPr>
              <w:pStyle w:val="ListParagraph"/>
              <w:numPr>
                <w:ilvl w:val="0"/>
                <w:numId w:val="1"/>
              </w:numPr>
              <w:suppressAutoHyphens w:val="0"/>
              <w:spacing w:after="0" w:line="240" w:lineRule="auto"/>
              <w:ind w:left="742" w:hanging="382"/>
              <w:rPr>
                <w:rFonts w:ascii="StobiSerif Regular" w:eastAsia="Times New Roman" w:hAnsi="StobiSerif Regular"/>
                <w:sz w:val="20"/>
                <w:szCs w:val="20"/>
              </w:rPr>
            </w:pPr>
            <w:r w:rsidRPr="00DE7CC8">
              <w:rPr>
                <w:rFonts w:ascii="StobiSerif Regular" w:eastAsia="Times New Roman" w:hAnsi="StobiSerif Regular"/>
                <w:sz w:val="20"/>
                <w:szCs w:val="20"/>
              </w:rPr>
              <w:t>Работна биографија на лицата кои ќе бидат ангажирани во реализација на проектот - 30 бода</w:t>
            </w:r>
          </w:p>
          <w:p w:rsidR="00CD4E3D" w:rsidRPr="00DE7CC8" w:rsidRDefault="00CD4E3D" w:rsidP="00CD4E3D">
            <w:pPr>
              <w:pStyle w:val="ListParagraph"/>
              <w:numPr>
                <w:ilvl w:val="0"/>
                <w:numId w:val="1"/>
              </w:numPr>
              <w:suppressAutoHyphens w:val="0"/>
              <w:spacing w:after="0" w:line="240" w:lineRule="auto"/>
              <w:ind w:left="742" w:hanging="382"/>
              <w:rPr>
                <w:rFonts w:ascii="StobiSerif Regular" w:eastAsia="Times New Roman" w:hAnsi="StobiSerif Regular"/>
                <w:sz w:val="20"/>
                <w:szCs w:val="20"/>
              </w:rPr>
            </w:pPr>
            <w:r w:rsidRPr="00DE7CC8">
              <w:rPr>
                <w:rFonts w:ascii="StobiSerif Regular" w:eastAsia="Times New Roman" w:hAnsi="StobiSerif Regular"/>
                <w:sz w:val="20"/>
                <w:szCs w:val="20"/>
              </w:rPr>
              <w:t>Референтна листа на проекти – 10 бода</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Состав на комисиите за евалуација на предлог-проектите и учество на претставници на граѓански организации во нив </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Комисија за разгледување на барањата за кофинансирање на проекти за развој и поддршка на МСП и промоција на претприемништвото во Република Македонија, (основана со Решение бр. 04-4685/1  од 02.10.2017 година) во состав:</w:t>
            </w:r>
          </w:p>
          <w:p w:rsidR="00CD4E3D" w:rsidRPr="00DE7CC8" w:rsidRDefault="00CD4E3D" w:rsidP="00743D3B">
            <w:pPr>
              <w:ind w:left="317" w:hanging="317"/>
              <w:rPr>
                <w:rFonts w:ascii="StobiSerif Regular" w:hAnsi="StobiSerif Regular"/>
                <w:sz w:val="20"/>
                <w:szCs w:val="20"/>
              </w:rPr>
            </w:pPr>
            <w:r w:rsidRPr="00DE7CC8">
              <w:rPr>
                <w:rFonts w:ascii="StobiSerif Regular" w:hAnsi="StobiSerif Regular"/>
                <w:sz w:val="20"/>
                <w:szCs w:val="20"/>
              </w:rPr>
              <w:t>-</w:t>
            </w:r>
            <w:r w:rsidRPr="00DE7CC8">
              <w:rPr>
                <w:rFonts w:ascii="StobiSerif Regular" w:hAnsi="StobiSerif Regular"/>
                <w:sz w:val="20"/>
                <w:szCs w:val="20"/>
              </w:rPr>
              <w:tab/>
              <w:t>Ардиана Абази-Рамадани – претседател</w:t>
            </w:r>
          </w:p>
          <w:p w:rsidR="00CD4E3D" w:rsidRPr="00DE7CC8" w:rsidRDefault="00CD4E3D" w:rsidP="00743D3B">
            <w:pPr>
              <w:ind w:left="317" w:hanging="317"/>
              <w:rPr>
                <w:rFonts w:ascii="StobiSerif Regular" w:hAnsi="StobiSerif Regular"/>
                <w:sz w:val="20"/>
                <w:szCs w:val="20"/>
              </w:rPr>
            </w:pPr>
            <w:r w:rsidRPr="00DE7CC8">
              <w:rPr>
                <w:rFonts w:ascii="StobiSerif Regular" w:hAnsi="StobiSerif Regular"/>
                <w:sz w:val="20"/>
                <w:szCs w:val="20"/>
              </w:rPr>
              <w:t>-</w:t>
            </w:r>
            <w:r w:rsidRPr="00DE7CC8">
              <w:rPr>
                <w:rFonts w:ascii="StobiSerif Regular" w:hAnsi="StobiSerif Regular"/>
                <w:sz w:val="20"/>
                <w:szCs w:val="20"/>
              </w:rPr>
              <w:tab/>
              <w:t>Мухамед Исени – член</w:t>
            </w:r>
          </w:p>
          <w:p w:rsidR="00CD4E3D" w:rsidRPr="00DE7CC8" w:rsidRDefault="00CD4E3D" w:rsidP="00743D3B">
            <w:pPr>
              <w:ind w:left="317" w:hanging="317"/>
              <w:rPr>
                <w:rFonts w:ascii="StobiSerif Regular" w:hAnsi="StobiSerif Regular"/>
                <w:sz w:val="20"/>
                <w:szCs w:val="20"/>
              </w:rPr>
            </w:pPr>
            <w:r w:rsidRPr="00DE7CC8">
              <w:rPr>
                <w:rFonts w:ascii="StobiSerif Regular" w:hAnsi="StobiSerif Regular"/>
                <w:sz w:val="20"/>
                <w:szCs w:val="20"/>
              </w:rPr>
              <w:t>-</w:t>
            </w:r>
            <w:r w:rsidRPr="00DE7CC8">
              <w:rPr>
                <w:rFonts w:ascii="StobiSerif Regular" w:hAnsi="StobiSerif Regular"/>
                <w:sz w:val="20"/>
                <w:szCs w:val="20"/>
              </w:rPr>
              <w:tab/>
              <w:t>Албан Амети – заменик член</w:t>
            </w:r>
          </w:p>
          <w:p w:rsidR="00CD4E3D" w:rsidRPr="00DE7CC8" w:rsidRDefault="00CD4E3D" w:rsidP="00743D3B">
            <w:pPr>
              <w:ind w:left="317" w:hanging="317"/>
              <w:rPr>
                <w:rFonts w:ascii="StobiSerif Regular" w:hAnsi="StobiSerif Regular"/>
                <w:sz w:val="20"/>
                <w:szCs w:val="20"/>
              </w:rPr>
            </w:pPr>
            <w:r w:rsidRPr="00DE7CC8">
              <w:rPr>
                <w:rFonts w:ascii="StobiSerif Regular" w:hAnsi="StobiSerif Regular"/>
                <w:sz w:val="20"/>
                <w:szCs w:val="20"/>
              </w:rPr>
              <w:t>-</w:t>
            </w:r>
            <w:r w:rsidRPr="00DE7CC8">
              <w:rPr>
                <w:rFonts w:ascii="StobiSerif Regular" w:hAnsi="StobiSerif Regular"/>
                <w:sz w:val="20"/>
                <w:szCs w:val="20"/>
              </w:rPr>
              <w:tab/>
              <w:t>Милица Андонов  - член</w:t>
            </w:r>
          </w:p>
          <w:p w:rsidR="00CD4E3D" w:rsidRPr="00DE7CC8" w:rsidRDefault="00CD4E3D" w:rsidP="00743D3B">
            <w:pPr>
              <w:ind w:left="317" w:hanging="317"/>
              <w:rPr>
                <w:rFonts w:ascii="StobiSerif Regular" w:hAnsi="StobiSerif Regular"/>
                <w:sz w:val="20"/>
                <w:szCs w:val="20"/>
              </w:rPr>
            </w:pPr>
            <w:r w:rsidRPr="00DE7CC8">
              <w:rPr>
                <w:rFonts w:ascii="StobiSerif Regular" w:hAnsi="StobiSerif Regular"/>
                <w:sz w:val="20"/>
                <w:szCs w:val="20"/>
              </w:rPr>
              <w:t>-</w:t>
            </w:r>
            <w:r w:rsidRPr="00DE7CC8">
              <w:rPr>
                <w:rFonts w:ascii="StobiSerif Regular" w:hAnsi="StobiSerif Regular"/>
                <w:sz w:val="20"/>
                <w:szCs w:val="20"/>
              </w:rPr>
              <w:tab/>
              <w:t>Властимир Трајковски  - заменик член</w:t>
            </w:r>
          </w:p>
          <w:p w:rsidR="00CD4E3D" w:rsidRPr="00DE7CC8" w:rsidRDefault="00CD4E3D" w:rsidP="00743D3B">
            <w:pPr>
              <w:rPr>
                <w:rFonts w:ascii="StobiSerif Regular" w:hAnsi="StobiSerif Regular"/>
                <w:b/>
                <w:sz w:val="20"/>
                <w:szCs w:val="20"/>
                <w:u w:val="single"/>
                <w:lang w:val="en-US"/>
              </w:rPr>
            </w:pPr>
            <w:r w:rsidRPr="00DE7CC8">
              <w:rPr>
                <w:rFonts w:ascii="StobiSerif Regular" w:hAnsi="StobiSerif Regular"/>
                <w:sz w:val="20"/>
                <w:szCs w:val="20"/>
                <w:lang w:eastAsia="ar-SA"/>
              </w:rPr>
              <w:t>Комисија за</w:t>
            </w:r>
            <w:r w:rsidRPr="00DE7CC8">
              <w:rPr>
                <w:rFonts w:ascii="StobiSerif Regular" w:hAnsi="StobiSerif Regular"/>
                <w:sz w:val="20"/>
                <w:szCs w:val="20"/>
              </w:rPr>
              <w:t xml:space="preserve"> кофинансирање на проекти на занаетчиските комори и еснафите за развој и промоција на занаетчиството во Република Македонија, основана е со Решение бр. 04-4683/1  од 02.10.2017 година, во состав:</w:t>
            </w:r>
          </w:p>
          <w:p w:rsidR="00CD4E3D" w:rsidRPr="00DE7CC8" w:rsidRDefault="00CD4E3D" w:rsidP="00CD4E3D">
            <w:pPr>
              <w:numPr>
                <w:ilvl w:val="0"/>
                <w:numId w:val="2"/>
              </w:numPr>
              <w:tabs>
                <w:tab w:val="left" w:pos="3970"/>
              </w:tabs>
              <w:suppressAutoHyphens w:val="0"/>
              <w:rPr>
                <w:rFonts w:ascii="StobiSerif Regular" w:hAnsi="StobiSerif Regular"/>
                <w:sz w:val="20"/>
                <w:szCs w:val="20"/>
              </w:rPr>
            </w:pPr>
            <w:r w:rsidRPr="00DE7CC8">
              <w:rPr>
                <w:rFonts w:ascii="StobiSerif Regular" w:hAnsi="StobiSerif Regular"/>
                <w:sz w:val="20"/>
                <w:szCs w:val="20"/>
              </w:rPr>
              <w:t>Софија Кузмановска – претседател</w:t>
            </w:r>
          </w:p>
          <w:p w:rsidR="00CD4E3D" w:rsidRPr="00DE7CC8" w:rsidRDefault="00CD4E3D" w:rsidP="00CD4E3D">
            <w:pPr>
              <w:numPr>
                <w:ilvl w:val="0"/>
                <w:numId w:val="2"/>
              </w:numPr>
              <w:tabs>
                <w:tab w:val="left" w:pos="3970"/>
              </w:tabs>
              <w:suppressAutoHyphens w:val="0"/>
              <w:rPr>
                <w:rFonts w:ascii="StobiSerif Regular" w:hAnsi="StobiSerif Regular"/>
                <w:sz w:val="20"/>
                <w:szCs w:val="20"/>
              </w:rPr>
            </w:pPr>
            <w:r w:rsidRPr="00DE7CC8">
              <w:rPr>
                <w:rFonts w:ascii="StobiSerif Regular" w:hAnsi="StobiSerif Regular"/>
                <w:sz w:val="20"/>
                <w:szCs w:val="20"/>
              </w:rPr>
              <w:t>Бујар Кајоли - заменик претседател</w:t>
            </w:r>
          </w:p>
          <w:p w:rsidR="00CD4E3D" w:rsidRPr="00DE7CC8" w:rsidRDefault="00CD4E3D" w:rsidP="00CD4E3D">
            <w:pPr>
              <w:numPr>
                <w:ilvl w:val="0"/>
                <w:numId w:val="2"/>
              </w:numPr>
              <w:tabs>
                <w:tab w:val="left" w:pos="3970"/>
              </w:tabs>
              <w:suppressAutoHyphens w:val="0"/>
              <w:rPr>
                <w:rFonts w:ascii="StobiSerif Regular" w:hAnsi="StobiSerif Regular"/>
                <w:sz w:val="20"/>
                <w:szCs w:val="20"/>
              </w:rPr>
            </w:pPr>
            <w:r w:rsidRPr="00DE7CC8">
              <w:rPr>
                <w:rFonts w:ascii="StobiSerif Regular" w:hAnsi="StobiSerif Regular"/>
                <w:sz w:val="20"/>
                <w:szCs w:val="20"/>
              </w:rPr>
              <w:t>Милија Бјекиќ – член</w:t>
            </w:r>
          </w:p>
          <w:p w:rsidR="00CD4E3D" w:rsidRPr="00DE7CC8" w:rsidRDefault="00CD4E3D" w:rsidP="00CD4E3D">
            <w:pPr>
              <w:numPr>
                <w:ilvl w:val="0"/>
                <w:numId w:val="2"/>
              </w:numPr>
              <w:tabs>
                <w:tab w:val="left" w:pos="3970"/>
              </w:tabs>
              <w:suppressAutoHyphens w:val="0"/>
              <w:rPr>
                <w:rFonts w:ascii="StobiSerif Regular" w:hAnsi="StobiSerif Regular"/>
                <w:sz w:val="20"/>
                <w:szCs w:val="20"/>
              </w:rPr>
            </w:pPr>
            <w:r w:rsidRPr="00DE7CC8">
              <w:rPr>
                <w:rFonts w:ascii="StobiSerif Regular" w:hAnsi="StobiSerif Regular"/>
                <w:sz w:val="20"/>
                <w:szCs w:val="20"/>
              </w:rPr>
              <w:t>Фаредин Адеми – заменик член</w:t>
            </w:r>
          </w:p>
          <w:p w:rsidR="00CD4E3D" w:rsidRPr="00DE7CC8" w:rsidRDefault="00CD4E3D" w:rsidP="00CD4E3D">
            <w:pPr>
              <w:numPr>
                <w:ilvl w:val="0"/>
                <w:numId w:val="2"/>
              </w:numPr>
              <w:tabs>
                <w:tab w:val="left" w:pos="3970"/>
              </w:tabs>
              <w:suppressAutoHyphens w:val="0"/>
              <w:rPr>
                <w:rFonts w:ascii="StobiSerif Regular" w:hAnsi="StobiSerif Regular"/>
                <w:sz w:val="20"/>
                <w:szCs w:val="20"/>
              </w:rPr>
            </w:pPr>
            <w:r w:rsidRPr="00DE7CC8">
              <w:rPr>
                <w:rFonts w:ascii="StobiSerif Regular" w:hAnsi="StobiSerif Regular"/>
                <w:sz w:val="20"/>
                <w:szCs w:val="20"/>
              </w:rPr>
              <w:t>Нурхан Амети - член</w:t>
            </w:r>
          </w:p>
          <w:p w:rsidR="00CD4E3D" w:rsidRPr="00DE7CC8" w:rsidRDefault="00CD4E3D" w:rsidP="00CD4E3D">
            <w:pPr>
              <w:numPr>
                <w:ilvl w:val="0"/>
                <w:numId w:val="2"/>
              </w:numPr>
              <w:tabs>
                <w:tab w:val="left" w:pos="3970"/>
              </w:tabs>
              <w:suppressAutoHyphens w:val="0"/>
              <w:rPr>
                <w:rFonts w:ascii="StobiSerif Regular" w:hAnsi="StobiSerif Regular"/>
                <w:sz w:val="20"/>
                <w:szCs w:val="20"/>
              </w:rPr>
            </w:pPr>
            <w:r w:rsidRPr="00DE7CC8">
              <w:rPr>
                <w:rFonts w:ascii="StobiSerif Regular" w:hAnsi="StobiSerif Regular"/>
                <w:sz w:val="20"/>
                <w:szCs w:val="20"/>
              </w:rPr>
              <w:t>Марика Илијевска - заменик член</w:t>
            </w:r>
          </w:p>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(Во Комисиите нема претставници од граѓанските организации)</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објавување на одлуките за распределба на средствата</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Одлуките за кофинансирање на проекти на фондации и здруженија на граѓани не беа објавени јавно на веб страната на Министерство за економија. Апликантите чии проекти беа одобрени за кофинансирање беа повикани да склучат Договор за реализација на проект со Министерството за економија. До апликантите чии проекти беа одбиени се министерството за економија достави известувања.</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CD4E3D" w:rsidRPr="00DE7CC8" w:rsidRDefault="00CD4E3D" w:rsidP="00743D3B">
            <w:pPr>
              <w:tabs>
                <w:tab w:val="left" w:pos="9072"/>
              </w:tabs>
              <w:ind w:right="-46"/>
              <w:rPr>
                <w:rFonts w:ascii="StobiSerif Regular" w:hAnsi="StobiSerif Regular" w:cs="Arial"/>
                <w:color w:val="000000"/>
                <w:sz w:val="20"/>
                <w:szCs w:val="20"/>
                <w:lang w:eastAsia="ar-SA"/>
              </w:rPr>
            </w:pPr>
            <w:r w:rsidRPr="00DE7CC8">
              <w:rPr>
                <w:rFonts w:ascii="StobiSerif Regular" w:hAnsi="StobiSerif Regular" w:cs="Arial"/>
                <w:bCs/>
                <w:sz w:val="20"/>
                <w:szCs w:val="20"/>
                <w:lang w:eastAsia="ar-SA"/>
              </w:rPr>
              <w:t xml:space="preserve">Согласно член 4 од склучените Договари за реализација на проект со Министерството за економија, секој апликант ( здружение или фондација ) беше должно да го реализира проектот </w:t>
            </w:r>
            <w:r w:rsidRPr="00DE7CC8">
              <w:rPr>
                <w:rFonts w:ascii="StobiSerif Regular" w:hAnsi="StobiSerif Regular" w:cs="Arial"/>
                <w:color w:val="000000"/>
                <w:sz w:val="20"/>
                <w:szCs w:val="20"/>
                <w:lang w:eastAsia="ar-SA"/>
              </w:rPr>
              <w:t>и до Министерството за економија</w:t>
            </w:r>
            <w:r w:rsidRPr="00DE7CC8">
              <w:rPr>
                <w:rFonts w:ascii="StobiSerif Regular" w:hAnsi="StobiSerif Regular" w:cs="Arial"/>
                <w:color w:val="000000"/>
                <w:sz w:val="20"/>
                <w:szCs w:val="20"/>
                <w:lang w:val="pl-PL" w:eastAsia="ar-SA"/>
              </w:rPr>
              <w:t xml:space="preserve"> </w:t>
            </w:r>
            <w:r w:rsidRPr="00DE7CC8">
              <w:rPr>
                <w:rFonts w:ascii="StobiSerif Regular" w:hAnsi="StobiSerif Regular" w:cs="Arial"/>
                <w:color w:val="000000"/>
                <w:sz w:val="20"/>
                <w:szCs w:val="20"/>
                <w:lang w:eastAsia="ar-SA"/>
              </w:rPr>
              <w:t xml:space="preserve">да  достави детален извештај со финансиски докази (фактури, склучени договори, извод од банки и сл.) за </w:t>
            </w:r>
            <w:r w:rsidRPr="00DE7CC8">
              <w:rPr>
                <w:rFonts w:ascii="StobiSerif Regular" w:hAnsi="StobiSerif Regular" w:cs="Arial"/>
                <w:color w:val="000000"/>
                <w:sz w:val="20"/>
                <w:szCs w:val="20"/>
                <w:lang w:eastAsia="ar-SA"/>
              </w:rPr>
              <w:lastRenderedPageBreak/>
              <w:t>наменско користење на доделените средства, најдоцна до 30.03.201</w:t>
            </w:r>
            <w:r w:rsidRPr="00DE7CC8">
              <w:rPr>
                <w:rFonts w:ascii="StobiSerif Regular" w:hAnsi="StobiSerif Regular" w:cs="Arial"/>
                <w:color w:val="000000"/>
                <w:sz w:val="20"/>
                <w:szCs w:val="20"/>
                <w:lang w:val="en-US" w:eastAsia="ar-SA"/>
              </w:rPr>
              <w:t>8</w:t>
            </w:r>
            <w:r w:rsidRPr="00DE7CC8">
              <w:rPr>
                <w:rFonts w:ascii="StobiSerif Regular" w:hAnsi="StobiSerif Regular" w:cs="Arial"/>
                <w:color w:val="000000"/>
                <w:sz w:val="20"/>
                <w:szCs w:val="20"/>
                <w:lang w:eastAsia="ar-SA"/>
              </w:rPr>
              <w:t xml:space="preserve"> година.</w:t>
            </w:r>
          </w:p>
          <w:p w:rsidR="00CD4E3D" w:rsidRPr="00DE7CC8" w:rsidRDefault="00CD4E3D" w:rsidP="00743D3B">
            <w:pPr>
              <w:tabs>
                <w:tab w:val="left" w:pos="9072"/>
              </w:tabs>
              <w:ind w:right="-46"/>
              <w:rPr>
                <w:rFonts w:ascii="StobiSerif Regular" w:hAnsi="StobiSerif Regular" w:cs="Arial"/>
                <w:color w:val="000000"/>
                <w:sz w:val="20"/>
                <w:szCs w:val="20"/>
                <w:lang w:eastAsia="ar-SA"/>
              </w:rPr>
            </w:pPr>
            <w:r w:rsidRPr="00DE7CC8">
              <w:rPr>
                <w:rFonts w:ascii="StobiSerif Regular" w:hAnsi="StobiSerif Regular" w:cs="Arial"/>
                <w:color w:val="000000"/>
                <w:sz w:val="20"/>
                <w:szCs w:val="20"/>
                <w:lang w:eastAsia="ar-SA"/>
              </w:rPr>
              <w:t xml:space="preserve">Секој од апликантите </w:t>
            </w:r>
            <w:proofErr w:type="gramStart"/>
            <w:r w:rsidRPr="00DE7CC8">
              <w:rPr>
                <w:rFonts w:ascii="StobiSerif Regular" w:hAnsi="StobiSerif Regular" w:cs="Arial"/>
                <w:color w:val="000000"/>
                <w:sz w:val="20"/>
                <w:szCs w:val="20"/>
                <w:lang w:eastAsia="ar-SA"/>
              </w:rPr>
              <w:t>чии  проекти</w:t>
            </w:r>
            <w:proofErr w:type="gramEnd"/>
            <w:r w:rsidRPr="00DE7CC8">
              <w:rPr>
                <w:rFonts w:ascii="StobiSerif Regular" w:hAnsi="StobiSerif Regular" w:cs="Arial"/>
                <w:color w:val="000000"/>
                <w:sz w:val="20"/>
                <w:szCs w:val="20"/>
                <w:lang w:eastAsia="ar-SA"/>
              </w:rPr>
              <w:t xml:space="preserve"> беа кофинансирани доставија Извештаи за наменско користење на доделените средства.</w:t>
            </w:r>
          </w:p>
          <w:p w:rsidR="00CD4E3D" w:rsidRPr="00DE7CC8" w:rsidRDefault="00CD4E3D" w:rsidP="00743D3B">
            <w:pPr>
              <w:rPr>
                <w:rFonts w:ascii="StobiSerif Regular" w:hAnsi="StobiSerif Regular"/>
                <w:sz w:val="20"/>
                <w:szCs w:val="20"/>
              </w:rPr>
            </w:pPr>
            <w:r w:rsidRPr="00DE7CC8">
              <w:rPr>
                <w:rFonts w:ascii="StobiSerif Regular" w:hAnsi="StobiSerif Regular" w:cs="Arial"/>
                <w:color w:val="000000"/>
                <w:sz w:val="20"/>
                <w:szCs w:val="20"/>
                <w:lang w:eastAsia="ar-SA"/>
              </w:rPr>
              <w:t>Покрај оваа обврска, по известување и покана од апликантот, претставници од Министерството за економија, односно од секторот</w:t>
            </w:r>
            <w:proofErr w:type="gramStart"/>
            <w:r w:rsidRPr="00DE7CC8">
              <w:rPr>
                <w:rFonts w:ascii="StobiSerif Regular" w:hAnsi="StobiSerif Regular" w:cs="Arial"/>
                <w:color w:val="000000"/>
                <w:sz w:val="20"/>
                <w:szCs w:val="20"/>
                <w:lang w:eastAsia="ar-SA"/>
              </w:rPr>
              <w:t>,  учествуваат</w:t>
            </w:r>
            <w:proofErr w:type="gramEnd"/>
            <w:r w:rsidRPr="00DE7CC8">
              <w:rPr>
                <w:rFonts w:ascii="StobiSerif Regular" w:hAnsi="StobiSerif Regular" w:cs="Arial"/>
                <w:color w:val="000000"/>
                <w:sz w:val="20"/>
                <w:szCs w:val="20"/>
                <w:lang w:eastAsia="ar-SA"/>
              </w:rPr>
              <w:t xml:space="preserve"> на настани и активности со кои се реализира проектот.</w:t>
            </w:r>
          </w:p>
        </w:tc>
      </w:tr>
      <w:tr w:rsidR="00CD4E3D" w:rsidRPr="00DE7CC8" w:rsidTr="00743D3B">
        <w:tc>
          <w:tcPr>
            <w:tcW w:w="9134" w:type="dxa"/>
            <w:gridSpan w:val="3"/>
            <w:shd w:val="clear" w:color="auto" w:fill="auto"/>
          </w:tcPr>
          <w:p w:rsidR="00CD4E3D" w:rsidRPr="00DE7CC8" w:rsidRDefault="00CD4E3D" w:rsidP="00743D3B">
            <w:pPr>
              <w:jc w:val="center"/>
              <w:rPr>
                <w:rFonts w:ascii="StobiSerif Regular" w:hAnsi="StobiSerif Regular"/>
                <w:b/>
                <w:sz w:val="20"/>
                <w:szCs w:val="20"/>
              </w:rPr>
            </w:pPr>
            <w:r w:rsidRPr="00DE7CC8">
              <w:rPr>
                <w:rFonts w:ascii="StobiSerif Regular" w:hAnsi="StobiSerif Regular"/>
                <w:b/>
                <w:sz w:val="20"/>
                <w:szCs w:val="20"/>
              </w:rPr>
              <w:lastRenderedPageBreak/>
              <w:t>2018 година</w:t>
            </w:r>
          </w:p>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Правен основ за доделување на средства на здруженија и фондации  (со и без јавен оглас)</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Програмата за конкурентност, иновации и претприемништво за 2018 година , </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Област А. Поддршка и развој на мали и средни претпријатија</w:t>
            </w:r>
            <w:proofErr w:type="gramStart"/>
            <w:r w:rsidRPr="00DE7CC8">
              <w:rPr>
                <w:rFonts w:ascii="StobiSerif Regular" w:hAnsi="StobiSerif Regular"/>
                <w:sz w:val="20"/>
                <w:szCs w:val="20"/>
              </w:rPr>
              <w:t>,.</w:t>
            </w:r>
            <w:proofErr w:type="gramEnd"/>
            <w:r w:rsidRPr="00DE7CC8">
              <w:rPr>
                <w:rFonts w:ascii="StobiSerif Regular" w:hAnsi="StobiSerif Regular"/>
                <w:sz w:val="20"/>
                <w:szCs w:val="20"/>
              </w:rPr>
              <w:t xml:space="preserve"> Мерка 1.2 и Мерка 6</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Спроведени консултации со граѓански организации при утврдување на приоритетите за финансирање</w:t>
            </w:r>
          </w:p>
        </w:tc>
        <w:tc>
          <w:tcPr>
            <w:tcW w:w="5873" w:type="dxa"/>
            <w:gridSpan w:val="2"/>
          </w:tcPr>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Не беа спроведени консултации.</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Начин на објавување на огласите за финансиска поддршка </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Јавниот повик за кофинансирање на проекти на занаетчиски комори и еснафи и Јавниот повик за кофинансирање на проекти за нефинансиска поддршка на МСП и промоција на претприемништвото во Република Македонија   беа објавени на веб страната на Министерството за економија </w:t>
            </w:r>
            <w:hyperlink r:id="rId9" w:history="1">
              <w:r w:rsidRPr="00DE7CC8">
                <w:rPr>
                  <w:rStyle w:val="Hyperlink"/>
                  <w:rFonts w:ascii="StobiSerif Regular" w:hAnsi="StobiSerif Regular"/>
                  <w:sz w:val="20"/>
                  <w:szCs w:val="20"/>
                </w:rPr>
                <w:t>www.economy.gov.mk</w:t>
              </w:r>
            </w:hyperlink>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и на порталот  конкурентност </w:t>
            </w:r>
            <w:hyperlink r:id="rId10" w:history="1">
              <w:r w:rsidRPr="00DE7CC8">
                <w:rPr>
                  <w:rStyle w:val="Hyperlink"/>
                  <w:rFonts w:ascii="StobiSerif Regular" w:hAnsi="StobiSerif Regular"/>
                  <w:sz w:val="20"/>
                  <w:szCs w:val="20"/>
                </w:rPr>
                <w:t>www.konkurentnost.mk</w:t>
              </w:r>
            </w:hyperlink>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Критериуми и постапката за избор</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Оценувањето на проектите беше направено врз основа на следните критериуми </w:t>
            </w:r>
            <w:proofErr w:type="gramStart"/>
            <w:r w:rsidRPr="00DE7CC8">
              <w:rPr>
                <w:rFonts w:ascii="StobiSerif Regular" w:hAnsi="StobiSerif Regular"/>
                <w:sz w:val="20"/>
                <w:szCs w:val="20"/>
              </w:rPr>
              <w:t>кои  беа</w:t>
            </w:r>
            <w:proofErr w:type="gramEnd"/>
            <w:r w:rsidRPr="00DE7CC8">
              <w:rPr>
                <w:rFonts w:ascii="StobiSerif Regular" w:hAnsi="StobiSerif Regular"/>
                <w:sz w:val="20"/>
                <w:szCs w:val="20"/>
              </w:rPr>
              <w:t xml:space="preserve"> наведени во Јавниот повик : Согласно освоените бодови соодветно беа распределени средствата.</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 xml:space="preserve">    1. Проект</w:t>
            </w:r>
            <w:r w:rsidRPr="00DE7CC8">
              <w:rPr>
                <w:rFonts w:ascii="StobiSerif Regular" w:hAnsi="StobiSerif Regular" w:cs="Arial"/>
                <w:sz w:val="20"/>
                <w:szCs w:val="20"/>
                <w:lang w:val="en-US"/>
              </w:rPr>
              <w:t xml:space="preserve"> - </w:t>
            </w:r>
            <w:r w:rsidRPr="00DE7CC8">
              <w:rPr>
                <w:rFonts w:ascii="StobiSerif Regular" w:hAnsi="StobiSerif Regular" w:cs="Arial"/>
                <w:sz w:val="20"/>
                <w:szCs w:val="20"/>
              </w:rPr>
              <w:t xml:space="preserve"> 50 бода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46"/>
              <w:gridCol w:w="493"/>
            </w:tblGrid>
            <w:tr w:rsidR="00CD4E3D" w:rsidRPr="00DE7CC8" w:rsidTr="00743D3B">
              <w:tc>
                <w:tcPr>
                  <w:tcW w:w="8364"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1.1. Колку општата цел на проектот ќе придонесе кон реализација на дадените приоритети, колку е јасна и колку е соодветно определена;</w:t>
                  </w:r>
                </w:p>
              </w:tc>
              <w:tc>
                <w:tcPr>
                  <w:tcW w:w="567"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10</w:t>
                  </w:r>
                </w:p>
              </w:tc>
            </w:tr>
            <w:tr w:rsidR="00CD4E3D" w:rsidRPr="00DE7CC8" w:rsidTr="00743D3B">
              <w:tc>
                <w:tcPr>
                  <w:tcW w:w="8364"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1.2. Колку се понудени квалитетни и иновативни решенија во проектот;</w:t>
                  </w:r>
                </w:p>
              </w:tc>
              <w:tc>
                <w:tcPr>
                  <w:tcW w:w="567"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5</w:t>
                  </w:r>
                </w:p>
              </w:tc>
            </w:tr>
            <w:tr w:rsidR="00CD4E3D" w:rsidRPr="00DE7CC8" w:rsidTr="00743D3B">
              <w:tc>
                <w:tcPr>
                  <w:tcW w:w="8364"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1.3 Колку е обезбедена вклученост на други институции и организации за реализација на проектот;</w:t>
                  </w:r>
                </w:p>
              </w:tc>
              <w:tc>
                <w:tcPr>
                  <w:tcW w:w="567"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5</w:t>
                  </w:r>
                </w:p>
              </w:tc>
            </w:tr>
            <w:tr w:rsidR="00CD4E3D" w:rsidRPr="00DE7CC8" w:rsidTr="00743D3B">
              <w:tc>
                <w:tcPr>
                  <w:tcW w:w="8364"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1.4. Дали планот за спроведување на проектот е јасен и остварлив;</w:t>
                  </w:r>
                </w:p>
              </w:tc>
              <w:tc>
                <w:tcPr>
                  <w:tcW w:w="567"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10</w:t>
                  </w:r>
                </w:p>
              </w:tc>
            </w:tr>
            <w:tr w:rsidR="00CD4E3D" w:rsidRPr="00DE7CC8" w:rsidTr="00743D3B">
              <w:tc>
                <w:tcPr>
                  <w:tcW w:w="8364"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1.5. Дали предложениот финансиски план е реален (описот на трошоци по категории и позиции соодвествува со пазарните цени);</w:t>
                  </w:r>
                </w:p>
              </w:tc>
              <w:tc>
                <w:tcPr>
                  <w:tcW w:w="567"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10</w:t>
                  </w:r>
                </w:p>
              </w:tc>
            </w:tr>
            <w:tr w:rsidR="00CD4E3D" w:rsidRPr="00DE7CC8" w:rsidTr="00743D3B">
              <w:tc>
                <w:tcPr>
                  <w:tcW w:w="8364"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1.6. Колку е учеството на апликантот за проектот.</w:t>
                  </w:r>
                </w:p>
              </w:tc>
              <w:tc>
                <w:tcPr>
                  <w:tcW w:w="567"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10</w:t>
                  </w:r>
                </w:p>
              </w:tc>
            </w:tr>
          </w:tbl>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 xml:space="preserve">  </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 xml:space="preserve">  2. Организациска структура и ресурси – 40 бода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35"/>
              <w:gridCol w:w="504"/>
            </w:tblGrid>
            <w:tr w:rsidR="00CD4E3D" w:rsidRPr="00DE7CC8" w:rsidTr="00743D3B">
              <w:tc>
                <w:tcPr>
                  <w:tcW w:w="8364"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 xml:space="preserve">2.1. Дали апликантот  има потребни човечки </w:t>
                  </w:r>
                  <w:r w:rsidRPr="00DE7CC8">
                    <w:rPr>
                      <w:rFonts w:ascii="StobiSerif Regular" w:hAnsi="StobiSerif Regular" w:cs="Arial"/>
                      <w:sz w:val="20"/>
                      <w:szCs w:val="20"/>
                    </w:rPr>
                    <w:lastRenderedPageBreak/>
                    <w:t>ресурси за спроведување на проектот (вработени, активни волонтери, хонорарно ангажирани лица)</w:t>
                  </w:r>
                </w:p>
              </w:tc>
              <w:tc>
                <w:tcPr>
                  <w:tcW w:w="567"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lastRenderedPageBreak/>
                    <w:t>10</w:t>
                  </w:r>
                </w:p>
              </w:tc>
            </w:tr>
            <w:tr w:rsidR="00CD4E3D" w:rsidRPr="00DE7CC8" w:rsidTr="00743D3B">
              <w:tc>
                <w:tcPr>
                  <w:tcW w:w="8364" w:type="dxa"/>
                </w:tcPr>
                <w:p w:rsidR="00CD4E3D" w:rsidRPr="00DE7CC8" w:rsidRDefault="00CD4E3D" w:rsidP="00743D3B">
                  <w:pPr>
                    <w:rPr>
                      <w:rFonts w:ascii="StobiSerif Regular" w:hAnsi="StobiSerif Regular" w:cs="Arial"/>
                      <w:sz w:val="20"/>
                      <w:szCs w:val="20"/>
                      <w:lang w:val="sq-AL"/>
                    </w:rPr>
                  </w:pPr>
                  <w:r w:rsidRPr="00DE7CC8">
                    <w:rPr>
                      <w:rFonts w:ascii="StobiSerif Regular" w:hAnsi="StobiSerif Regular" w:cs="Arial"/>
                      <w:sz w:val="20"/>
                      <w:szCs w:val="20"/>
                    </w:rPr>
                    <w:lastRenderedPageBreak/>
                    <w:t>2.2. Стручни лица кои учествуваат во спроведување на проектот (работна биографија на лицата кои ќе бидат ангажирани во реализација на проектот)</w:t>
                  </w:r>
                </w:p>
              </w:tc>
              <w:tc>
                <w:tcPr>
                  <w:tcW w:w="567"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30</w:t>
                  </w:r>
                </w:p>
              </w:tc>
            </w:tr>
          </w:tbl>
          <w:p w:rsidR="00CD4E3D" w:rsidRPr="00DE7CC8" w:rsidRDefault="00CD4E3D" w:rsidP="00743D3B">
            <w:pPr>
              <w:ind w:firstLine="720"/>
              <w:rPr>
                <w:rFonts w:ascii="StobiSerif Regular" w:hAnsi="StobiSerif Regular" w:cs="Arial"/>
                <w:sz w:val="20"/>
                <w:szCs w:val="20"/>
              </w:rPr>
            </w:pP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 xml:space="preserve">    3. Референтна листа на проекти</w:t>
            </w:r>
            <w:r w:rsidRPr="00DE7CC8">
              <w:rPr>
                <w:rFonts w:ascii="StobiSerif Regular" w:hAnsi="StobiSerif Regular" w:cs="Arial"/>
                <w:sz w:val="20"/>
                <w:szCs w:val="20"/>
                <w:lang w:val="en-US"/>
              </w:rPr>
              <w:t xml:space="preserve"> –</w:t>
            </w:r>
            <w:r w:rsidRPr="00DE7CC8">
              <w:rPr>
                <w:rFonts w:ascii="StobiSerif Regular" w:hAnsi="StobiSerif Regular" w:cs="Arial"/>
                <w:sz w:val="20"/>
                <w:szCs w:val="20"/>
              </w:rPr>
              <w:t xml:space="preserve"> 10</w:t>
            </w:r>
            <w:r w:rsidRPr="00DE7CC8">
              <w:rPr>
                <w:rFonts w:ascii="StobiSerif Regular" w:hAnsi="StobiSerif Regular" w:cs="Arial"/>
                <w:sz w:val="20"/>
                <w:szCs w:val="20"/>
                <w:lang w:val="en-US"/>
              </w:rPr>
              <w:t xml:space="preserve"> </w:t>
            </w:r>
            <w:r w:rsidRPr="00DE7CC8">
              <w:rPr>
                <w:rFonts w:ascii="StobiSerif Regular" w:hAnsi="StobiSerif Regular" w:cs="Arial"/>
                <w:sz w:val="20"/>
                <w:szCs w:val="20"/>
              </w:rPr>
              <w:t>бода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50"/>
              <w:gridCol w:w="489"/>
            </w:tblGrid>
            <w:tr w:rsidR="00CD4E3D" w:rsidRPr="00DE7CC8" w:rsidTr="00743D3B">
              <w:tc>
                <w:tcPr>
                  <w:tcW w:w="8364"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 xml:space="preserve"> 3.1. Референтна листа на проекти поврзани со развој и поддршка на МСП и претприемништво</w:t>
                  </w:r>
                </w:p>
              </w:tc>
              <w:tc>
                <w:tcPr>
                  <w:tcW w:w="567" w:type="dxa"/>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10</w:t>
                  </w:r>
                </w:p>
              </w:tc>
            </w:tr>
          </w:tbl>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lastRenderedPageBreak/>
              <w:t xml:space="preserve">Состав на комисиите за евалуација на предлог-проектите и учество на претставници на граѓански организации во нив </w:t>
            </w:r>
          </w:p>
          <w:p w:rsidR="00CD4E3D" w:rsidRPr="00DE7CC8" w:rsidRDefault="00CD4E3D" w:rsidP="00743D3B">
            <w:pPr>
              <w:rPr>
                <w:rFonts w:ascii="StobiSerif Regular" w:hAnsi="StobiSerif Regular" w:cs="Calibri"/>
                <w:color w:val="000000"/>
                <w:sz w:val="20"/>
                <w:szCs w:val="20"/>
              </w:rPr>
            </w:pPr>
          </w:p>
        </w:tc>
        <w:tc>
          <w:tcPr>
            <w:tcW w:w="5873" w:type="dxa"/>
            <w:gridSpan w:val="2"/>
          </w:tcPr>
          <w:p w:rsidR="00CD4E3D" w:rsidRPr="00DE7CC8" w:rsidRDefault="00CD4E3D" w:rsidP="00743D3B">
            <w:pPr>
              <w:tabs>
                <w:tab w:val="left" w:pos="3970"/>
              </w:tabs>
              <w:rPr>
                <w:rFonts w:ascii="StobiSerif Regular" w:hAnsi="StobiSerif Regular"/>
                <w:sz w:val="20"/>
                <w:szCs w:val="20"/>
                <w:lang w:eastAsia="ar-SA"/>
              </w:rPr>
            </w:pPr>
            <w:r w:rsidRPr="00DE7CC8">
              <w:rPr>
                <w:rFonts w:ascii="StobiSerif Regular" w:hAnsi="StobiSerif Regular"/>
                <w:sz w:val="20"/>
                <w:szCs w:val="20"/>
                <w:lang w:eastAsia="ar-SA"/>
              </w:rPr>
              <w:t>Комисија за разгледување на барања за кофинансирање на проекти за занаетчиски комори и фондации и здруженија на граѓани за развој и промоција на занаетчиството во РМ и барања за кофинансирање на проекти за развој и поддршка на МСП и промоција на претприемништвото во РМ, формирана со  Решение бр.04-4917/1 од 13.09.2018 во состав:</w:t>
            </w:r>
          </w:p>
          <w:p w:rsidR="00CD4E3D" w:rsidRPr="00DE7CC8" w:rsidRDefault="00CD4E3D" w:rsidP="00CD4E3D">
            <w:pPr>
              <w:numPr>
                <w:ilvl w:val="0"/>
                <w:numId w:val="2"/>
              </w:numPr>
              <w:tabs>
                <w:tab w:val="left" w:pos="3970"/>
              </w:tabs>
              <w:rPr>
                <w:rFonts w:ascii="StobiSerif Regular" w:hAnsi="StobiSerif Regular"/>
                <w:sz w:val="20"/>
                <w:szCs w:val="20"/>
                <w:lang w:eastAsia="ar-SA"/>
              </w:rPr>
            </w:pPr>
            <w:r w:rsidRPr="00DE7CC8">
              <w:rPr>
                <w:rFonts w:ascii="StobiSerif Regular" w:hAnsi="StobiSerif Regular"/>
                <w:sz w:val="20"/>
                <w:szCs w:val="20"/>
                <w:lang w:eastAsia="ar-SA"/>
              </w:rPr>
              <w:t>Софија Кузмановска – претседател</w:t>
            </w:r>
          </w:p>
          <w:p w:rsidR="00CD4E3D" w:rsidRPr="00DE7CC8" w:rsidRDefault="00CD4E3D" w:rsidP="00CD4E3D">
            <w:pPr>
              <w:numPr>
                <w:ilvl w:val="0"/>
                <w:numId w:val="2"/>
              </w:numPr>
              <w:tabs>
                <w:tab w:val="left" w:pos="3970"/>
              </w:tabs>
              <w:rPr>
                <w:rFonts w:ascii="StobiSerif Regular" w:hAnsi="StobiSerif Regular"/>
                <w:sz w:val="20"/>
                <w:szCs w:val="20"/>
                <w:lang w:eastAsia="ar-SA"/>
              </w:rPr>
            </w:pPr>
            <w:r w:rsidRPr="00DE7CC8">
              <w:rPr>
                <w:rFonts w:ascii="StobiSerif Regular" w:hAnsi="StobiSerif Regular"/>
                <w:sz w:val="20"/>
                <w:szCs w:val="20"/>
                <w:lang w:eastAsia="ar-SA"/>
              </w:rPr>
              <w:t>Анита Костовска - заменик претседател</w:t>
            </w:r>
          </w:p>
          <w:p w:rsidR="00CD4E3D" w:rsidRPr="00DE7CC8" w:rsidRDefault="00CD4E3D" w:rsidP="00CD4E3D">
            <w:pPr>
              <w:numPr>
                <w:ilvl w:val="0"/>
                <w:numId w:val="2"/>
              </w:numPr>
              <w:tabs>
                <w:tab w:val="left" w:pos="3970"/>
              </w:tabs>
              <w:rPr>
                <w:rFonts w:ascii="StobiSerif Regular" w:hAnsi="StobiSerif Regular"/>
                <w:sz w:val="20"/>
                <w:szCs w:val="20"/>
                <w:lang w:eastAsia="ar-SA"/>
              </w:rPr>
            </w:pPr>
            <w:r w:rsidRPr="00DE7CC8">
              <w:rPr>
                <w:rFonts w:ascii="StobiSerif Regular" w:hAnsi="StobiSerif Regular"/>
                <w:sz w:val="20"/>
                <w:szCs w:val="20"/>
                <w:lang w:eastAsia="ar-SA"/>
              </w:rPr>
              <w:t>Соња Мишиќ Алексовски – член</w:t>
            </w:r>
          </w:p>
          <w:p w:rsidR="00CD4E3D" w:rsidRPr="00DE7CC8" w:rsidRDefault="00CD4E3D" w:rsidP="00CD4E3D">
            <w:pPr>
              <w:numPr>
                <w:ilvl w:val="0"/>
                <w:numId w:val="2"/>
              </w:numPr>
              <w:tabs>
                <w:tab w:val="left" w:pos="3970"/>
              </w:tabs>
              <w:rPr>
                <w:rFonts w:ascii="StobiSerif Regular" w:hAnsi="StobiSerif Regular"/>
                <w:sz w:val="20"/>
                <w:szCs w:val="20"/>
                <w:lang w:eastAsia="ar-SA"/>
              </w:rPr>
            </w:pPr>
            <w:r w:rsidRPr="00DE7CC8">
              <w:rPr>
                <w:rFonts w:ascii="StobiSerif Regular" w:hAnsi="StobiSerif Regular"/>
                <w:sz w:val="20"/>
                <w:szCs w:val="20"/>
                <w:lang w:eastAsia="ar-SA"/>
              </w:rPr>
              <w:t>Снежана Николовска – заменик член</w:t>
            </w:r>
          </w:p>
          <w:p w:rsidR="00CD4E3D" w:rsidRPr="00DE7CC8" w:rsidRDefault="00CD4E3D" w:rsidP="00CD4E3D">
            <w:pPr>
              <w:numPr>
                <w:ilvl w:val="0"/>
                <w:numId w:val="2"/>
              </w:numPr>
              <w:tabs>
                <w:tab w:val="left" w:pos="3970"/>
              </w:tabs>
              <w:rPr>
                <w:rFonts w:ascii="StobiSerif Regular" w:hAnsi="StobiSerif Regular"/>
                <w:sz w:val="20"/>
                <w:szCs w:val="20"/>
                <w:lang w:eastAsia="ar-SA"/>
              </w:rPr>
            </w:pPr>
            <w:r w:rsidRPr="00DE7CC8">
              <w:rPr>
                <w:rFonts w:ascii="StobiSerif Regular" w:hAnsi="StobiSerif Regular"/>
                <w:sz w:val="20"/>
                <w:szCs w:val="20"/>
                <w:lang w:eastAsia="ar-SA"/>
              </w:rPr>
              <w:t>Сенија Рамани – член</w:t>
            </w:r>
          </w:p>
          <w:p w:rsidR="00CD4E3D" w:rsidRPr="00DE7CC8" w:rsidRDefault="00CD4E3D" w:rsidP="00CD4E3D">
            <w:pPr>
              <w:numPr>
                <w:ilvl w:val="0"/>
                <w:numId w:val="2"/>
              </w:numPr>
              <w:tabs>
                <w:tab w:val="left" w:pos="3970"/>
              </w:tabs>
              <w:rPr>
                <w:rFonts w:ascii="StobiSerif Regular" w:hAnsi="StobiSerif Regular"/>
                <w:sz w:val="20"/>
                <w:szCs w:val="20"/>
                <w:lang w:eastAsia="ar-SA"/>
              </w:rPr>
            </w:pPr>
            <w:r w:rsidRPr="00DE7CC8">
              <w:rPr>
                <w:rFonts w:ascii="StobiSerif Regular" w:hAnsi="StobiSerif Regular"/>
                <w:sz w:val="20"/>
                <w:szCs w:val="20"/>
                <w:lang w:eastAsia="ar-SA"/>
              </w:rPr>
              <w:t>Валмира Шерифи - заменик член</w:t>
            </w:r>
          </w:p>
          <w:p w:rsidR="00CD4E3D" w:rsidRPr="00DE7CC8" w:rsidRDefault="00CD4E3D" w:rsidP="00743D3B">
            <w:pPr>
              <w:tabs>
                <w:tab w:val="left" w:pos="3970"/>
              </w:tabs>
              <w:rPr>
                <w:rFonts w:ascii="StobiSerif Regular" w:hAnsi="StobiSerif Regular"/>
                <w:sz w:val="20"/>
                <w:szCs w:val="20"/>
                <w:lang w:eastAsia="ar-SA"/>
              </w:rPr>
            </w:pPr>
          </w:p>
          <w:p w:rsidR="00CD4E3D" w:rsidRPr="00DE7CC8" w:rsidRDefault="00CD4E3D" w:rsidP="00743D3B">
            <w:pPr>
              <w:tabs>
                <w:tab w:val="left" w:pos="3970"/>
              </w:tabs>
              <w:rPr>
                <w:rFonts w:ascii="StobiSerif Regular" w:hAnsi="StobiSerif Regular"/>
                <w:sz w:val="20"/>
                <w:szCs w:val="20"/>
                <w:lang w:eastAsia="ar-SA"/>
              </w:rPr>
            </w:pPr>
            <w:r w:rsidRPr="00DE7CC8">
              <w:rPr>
                <w:rFonts w:ascii="StobiSerif Regular" w:hAnsi="StobiSerif Regular"/>
                <w:sz w:val="20"/>
                <w:szCs w:val="20"/>
                <w:lang w:eastAsia="ar-SA"/>
              </w:rPr>
              <w:t>(Во Комисиите нема претставници од граѓанските организации)</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објавување на одлуките за распределба на средствата</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Одлуките за кофинансирање на проекти на фондации и здруженија на граѓани и на занаетчиски комори не беа објавени јавно на веб страната на Министерство за економија. Апликантите чии проекти беа одобрени за кофинансирање беа повикани да склучат Договор за реализација на проект со Министерството за економија. До апликантите чии проекти беа одбиени се министерството за економија достави известувања.</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CD4E3D" w:rsidRPr="00DE7CC8" w:rsidRDefault="00CD4E3D" w:rsidP="00743D3B">
            <w:pPr>
              <w:tabs>
                <w:tab w:val="left" w:pos="9072"/>
              </w:tabs>
              <w:ind w:right="-46"/>
              <w:rPr>
                <w:rFonts w:ascii="StobiSerif Regular" w:hAnsi="StobiSerif Regular" w:cs="Arial"/>
                <w:color w:val="000000"/>
                <w:sz w:val="20"/>
                <w:szCs w:val="20"/>
                <w:lang w:eastAsia="ar-SA"/>
              </w:rPr>
            </w:pPr>
            <w:r w:rsidRPr="00DE7CC8">
              <w:rPr>
                <w:rFonts w:ascii="StobiSerif Regular" w:hAnsi="StobiSerif Regular" w:cs="Arial"/>
                <w:bCs/>
                <w:sz w:val="20"/>
                <w:szCs w:val="20"/>
                <w:lang w:eastAsia="ar-SA"/>
              </w:rPr>
              <w:t xml:space="preserve">Согласно член 4 од склучените Договари за реализација на проект со Министерството за економија, секој апликант ( здружение или фондација ) беше должно да го реализира проектот </w:t>
            </w:r>
            <w:r w:rsidRPr="00DE7CC8">
              <w:rPr>
                <w:rFonts w:ascii="StobiSerif Regular" w:hAnsi="StobiSerif Regular" w:cs="Arial"/>
                <w:color w:val="000000"/>
                <w:sz w:val="20"/>
                <w:szCs w:val="20"/>
                <w:lang w:eastAsia="ar-SA"/>
              </w:rPr>
              <w:t>и до Министерството за економија</w:t>
            </w:r>
            <w:r w:rsidRPr="00DE7CC8">
              <w:rPr>
                <w:rFonts w:ascii="StobiSerif Regular" w:hAnsi="StobiSerif Regular" w:cs="Arial"/>
                <w:color w:val="000000"/>
                <w:sz w:val="20"/>
                <w:szCs w:val="20"/>
                <w:lang w:val="pl-PL" w:eastAsia="ar-SA"/>
              </w:rPr>
              <w:t xml:space="preserve"> </w:t>
            </w:r>
            <w:r w:rsidRPr="00DE7CC8">
              <w:rPr>
                <w:rFonts w:ascii="StobiSerif Regular" w:hAnsi="StobiSerif Regular" w:cs="Arial"/>
                <w:color w:val="000000"/>
                <w:sz w:val="20"/>
                <w:szCs w:val="20"/>
                <w:lang w:eastAsia="ar-SA"/>
              </w:rPr>
              <w:t>да  достави детален извештај со финансиски докази (фактури, склучени договори, извод од банки и сл.) за наменско користење на доделените средства, најдоцна до 01.03.2019 година.</w:t>
            </w:r>
          </w:p>
          <w:p w:rsidR="00CD4E3D" w:rsidRPr="00DE7CC8" w:rsidRDefault="00CD4E3D" w:rsidP="00743D3B">
            <w:pPr>
              <w:rPr>
                <w:rFonts w:ascii="StobiSerif Regular" w:hAnsi="StobiSerif Regular"/>
                <w:sz w:val="20"/>
                <w:szCs w:val="20"/>
              </w:rPr>
            </w:pPr>
            <w:r w:rsidRPr="00DE7CC8">
              <w:rPr>
                <w:rFonts w:ascii="StobiSerif Regular" w:hAnsi="StobiSerif Regular" w:cs="Arial"/>
                <w:color w:val="000000"/>
                <w:sz w:val="20"/>
                <w:szCs w:val="20"/>
                <w:lang w:eastAsia="ar-SA"/>
              </w:rPr>
              <w:t xml:space="preserve">Секој од апликантите </w:t>
            </w:r>
            <w:proofErr w:type="gramStart"/>
            <w:r w:rsidRPr="00DE7CC8">
              <w:rPr>
                <w:rFonts w:ascii="StobiSerif Regular" w:hAnsi="StobiSerif Regular" w:cs="Arial"/>
                <w:color w:val="000000"/>
                <w:sz w:val="20"/>
                <w:szCs w:val="20"/>
                <w:lang w:eastAsia="ar-SA"/>
              </w:rPr>
              <w:t>чии  проекти</w:t>
            </w:r>
            <w:proofErr w:type="gramEnd"/>
            <w:r w:rsidRPr="00DE7CC8">
              <w:rPr>
                <w:rFonts w:ascii="StobiSerif Regular" w:hAnsi="StobiSerif Regular" w:cs="Arial"/>
                <w:color w:val="000000"/>
                <w:sz w:val="20"/>
                <w:szCs w:val="20"/>
                <w:lang w:eastAsia="ar-SA"/>
              </w:rPr>
              <w:t xml:space="preserve"> беа кофинансирани доставија Извештаи за наменско користење на доделените средства..</w:t>
            </w:r>
          </w:p>
        </w:tc>
      </w:tr>
      <w:tr w:rsidR="00CD4E3D" w:rsidRPr="00DE7CC8" w:rsidTr="00743D3B">
        <w:tc>
          <w:tcPr>
            <w:tcW w:w="9134" w:type="dxa"/>
            <w:gridSpan w:val="3"/>
            <w:shd w:val="clear" w:color="auto" w:fill="auto"/>
          </w:tcPr>
          <w:p w:rsidR="00CD4E3D" w:rsidRPr="00DE7CC8" w:rsidRDefault="00CD4E3D" w:rsidP="00743D3B">
            <w:pPr>
              <w:jc w:val="center"/>
              <w:rPr>
                <w:rFonts w:ascii="StobiSerif Regular" w:hAnsi="StobiSerif Regular"/>
                <w:b/>
                <w:sz w:val="20"/>
                <w:szCs w:val="20"/>
              </w:rPr>
            </w:pPr>
            <w:r w:rsidRPr="00DE7CC8">
              <w:rPr>
                <w:rFonts w:ascii="StobiSerif Regular" w:hAnsi="StobiSerif Regular"/>
                <w:b/>
                <w:sz w:val="20"/>
                <w:szCs w:val="20"/>
              </w:rPr>
              <w:t>2019 година</w:t>
            </w:r>
          </w:p>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 xml:space="preserve">Програма/и за финансирање </w:t>
            </w:r>
            <w:r w:rsidRPr="00DE7CC8">
              <w:rPr>
                <w:rFonts w:ascii="StobiSerif Regular" w:hAnsi="StobiSerif Regular"/>
                <w:color w:val="000000"/>
                <w:sz w:val="20"/>
                <w:szCs w:val="20"/>
              </w:rPr>
              <w:lastRenderedPageBreak/>
              <w:t xml:space="preserve">со утврдените приоритети и износот на предвидените средства </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lastRenderedPageBreak/>
              <w:t xml:space="preserve">Програмата за конкурентност, иновации и </w:t>
            </w:r>
            <w:r w:rsidRPr="00DE7CC8">
              <w:rPr>
                <w:rFonts w:ascii="StobiSerif Regular" w:hAnsi="StobiSerif Regular"/>
                <w:sz w:val="20"/>
                <w:szCs w:val="20"/>
              </w:rPr>
              <w:lastRenderedPageBreak/>
              <w:t xml:space="preserve">претприемништво за 2019 </w:t>
            </w:r>
            <w:proofErr w:type="gramStart"/>
            <w:r w:rsidRPr="00DE7CC8">
              <w:rPr>
                <w:rFonts w:ascii="StobiSerif Regular" w:hAnsi="StobiSerif Regular"/>
                <w:sz w:val="20"/>
                <w:szCs w:val="20"/>
              </w:rPr>
              <w:t>година ,</w:t>
            </w:r>
            <w:proofErr w:type="gramEnd"/>
            <w:r w:rsidRPr="00DE7CC8">
              <w:rPr>
                <w:rFonts w:ascii="StobiSerif Regular" w:hAnsi="StobiSerif Regular"/>
                <w:sz w:val="20"/>
                <w:szCs w:val="20"/>
              </w:rPr>
              <w:t xml:space="preserve"> Област А. Поддршка и развој на мали и средни претпријатија, Мерка 1. Мерки за развој и поддршка на претприемништвото и занетчиството (подмерка 1.1 и 1.2</w:t>
            </w:r>
            <w:proofErr w:type="gramStart"/>
            <w:r w:rsidRPr="00DE7CC8">
              <w:rPr>
                <w:rFonts w:ascii="StobiSerif Regular" w:hAnsi="StobiSerif Regular"/>
                <w:sz w:val="20"/>
                <w:szCs w:val="20"/>
              </w:rPr>
              <w:t>) .</w:t>
            </w:r>
            <w:proofErr w:type="gramEnd"/>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Вкупен износ на предвидени средства: 6.000.000 денари и тоа:</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1.1. Кофинансирање на проекти на занаетчиски комори за развој и промоција на занаетчиството -1.500.000 ден.</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1.2. Кофинансирање на проекти за развој и поддршка на МСП- 4.500.000 ден.</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olor w:val="000000"/>
                <w:sz w:val="20"/>
                <w:szCs w:val="20"/>
              </w:rPr>
            </w:pPr>
            <w:r w:rsidRPr="00DE7CC8">
              <w:rPr>
                <w:rFonts w:ascii="StobiSerif Regular" w:hAnsi="StobiSerif Regular"/>
                <w:color w:val="000000"/>
                <w:sz w:val="20"/>
                <w:szCs w:val="20"/>
              </w:rPr>
              <w:lastRenderedPageBreak/>
              <w:t>Временска рамка за објавување јавен оглас</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Јавните повици за двете подмерки  беа објавени на 07.02.2019 година и траат до 31.05.2019 ( за подмерка 1.1) односно до 14.03.2019 (за подмерка 1.2</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Правен основ за доделување на средства на здруженија и фондации  </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Програмата за конкурентност, иновации и претприемништво за 2019 година , </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Област А. Поддршка и развој на мали и средни претпријатија, Мерка 1. Мерки за развој и поддршка на претприемништвото и занетчиството, подмерка</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1.1. Кофинансирање на проекти на занаетчиски комори за развој и промоција на занаетчиството  и</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1.2. Кофинансирање на проекти за развој и поддршка на МСП и промоција на претприемништвото</w:t>
            </w:r>
          </w:p>
        </w:tc>
      </w:tr>
      <w:tr w:rsidR="00CD4E3D" w:rsidRPr="00DE7CC8" w:rsidTr="00743D3B">
        <w:tc>
          <w:tcPr>
            <w:tcW w:w="3261" w:type="dxa"/>
            <w:shd w:val="clear" w:color="auto" w:fill="EEECE1" w:themeFill="background2"/>
            <w:vAlign w:val="center"/>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спроведување на консултации со граѓанските организации за утврдување на приоритетите за финансирање и подготовка на текстот на  јавниот оглас</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За 2019 година утврдувањето на приоритетите за финансирање на проекти на фондации и здруженија на граѓани произлезе од новите стратешки документи: Стратегија за развој на МСП 2018-2023, Стратегија за развој на женско поретприемништво 2019-2023, спроведените консултации со невладиниот сектор при изготвувањето на овие документи како и од препораките по извештаите за постигнатиот напредок.</w:t>
            </w:r>
          </w:p>
          <w:p w:rsidR="00CD4E3D" w:rsidRPr="00DE7CC8" w:rsidRDefault="00CD4E3D" w:rsidP="00743D3B">
            <w:pPr>
              <w:rPr>
                <w:rFonts w:ascii="StobiSerif Regular" w:hAnsi="StobiSerif Regular"/>
                <w:sz w:val="20"/>
                <w:szCs w:val="20"/>
                <w:lang w:eastAsia="en-US"/>
              </w:rPr>
            </w:pPr>
            <w:r w:rsidRPr="00DE7CC8">
              <w:rPr>
                <w:rFonts w:ascii="StobiSerif Regular" w:hAnsi="StobiSerif Regular"/>
                <w:sz w:val="20"/>
                <w:szCs w:val="20"/>
                <w:lang w:eastAsia="en-US"/>
              </w:rPr>
              <w:t xml:space="preserve">По однос на </w:t>
            </w:r>
            <w:r w:rsidRPr="00DE7CC8">
              <w:rPr>
                <w:rFonts w:ascii="StobiSerif Regular" w:hAnsi="StobiSerif Regular"/>
                <w:b/>
                <w:sz w:val="20"/>
                <w:szCs w:val="20"/>
                <w:u w:val="single"/>
                <w:lang w:eastAsia="en-US"/>
              </w:rPr>
              <w:t>областите</w:t>
            </w:r>
            <w:r w:rsidRPr="00DE7CC8">
              <w:rPr>
                <w:rFonts w:ascii="StobiSerif Regular" w:hAnsi="StobiSerif Regular"/>
                <w:sz w:val="20"/>
                <w:szCs w:val="20"/>
                <w:lang w:eastAsia="en-US"/>
              </w:rPr>
              <w:t xml:space="preserve"> истите се наведени во докумнетот Насоки за пријавување и критериумите за евалуација по Јавниот повик:</w:t>
            </w:r>
          </w:p>
          <w:p w:rsidR="00CD4E3D" w:rsidRPr="00DE7CC8" w:rsidRDefault="00CD4E3D" w:rsidP="00CD4E3D">
            <w:pPr>
              <w:numPr>
                <w:ilvl w:val="0"/>
                <w:numId w:val="3"/>
              </w:numPr>
              <w:suppressAutoHyphens w:val="0"/>
              <w:ind w:left="360"/>
              <w:rPr>
                <w:rFonts w:ascii="StobiSerif Regular" w:eastAsia="Calibri" w:hAnsi="StobiSerif Regular"/>
                <w:sz w:val="20"/>
                <w:szCs w:val="20"/>
                <w:lang w:eastAsia="en-US"/>
              </w:rPr>
            </w:pPr>
            <w:r w:rsidRPr="00DE7CC8">
              <w:rPr>
                <w:rFonts w:ascii="StobiSerif Regular" w:eastAsia="Calibri" w:hAnsi="StobiSerif Regular"/>
                <w:sz w:val="20"/>
                <w:szCs w:val="20"/>
                <w:lang w:eastAsia="en-US"/>
              </w:rPr>
              <w:t>Поттикнување на формализацијата на бизнисите;</w:t>
            </w:r>
          </w:p>
          <w:p w:rsidR="00CD4E3D" w:rsidRPr="00DE7CC8" w:rsidRDefault="00CD4E3D" w:rsidP="00CD4E3D">
            <w:pPr>
              <w:numPr>
                <w:ilvl w:val="0"/>
                <w:numId w:val="3"/>
              </w:numPr>
              <w:suppressAutoHyphens w:val="0"/>
              <w:ind w:left="360"/>
              <w:rPr>
                <w:rFonts w:ascii="StobiSerif Regular" w:eastAsia="Calibri" w:hAnsi="StobiSerif Regular"/>
                <w:sz w:val="20"/>
                <w:szCs w:val="20"/>
                <w:lang w:eastAsia="en-US"/>
              </w:rPr>
            </w:pPr>
            <w:r w:rsidRPr="00DE7CC8">
              <w:rPr>
                <w:rFonts w:ascii="StobiSerif Regular" w:eastAsia="Calibri" w:hAnsi="StobiSerif Regular"/>
                <w:sz w:val="20"/>
                <w:szCs w:val="20"/>
                <w:lang w:eastAsia="en-US"/>
              </w:rPr>
              <w:t>Унапредување на услугите за деловен развој  ;</w:t>
            </w:r>
          </w:p>
          <w:p w:rsidR="00CD4E3D" w:rsidRPr="00DE7CC8" w:rsidRDefault="00CD4E3D" w:rsidP="00CD4E3D">
            <w:pPr>
              <w:numPr>
                <w:ilvl w:val="0"/>
                <w:numId w:val="3"/>
              </w:numPr>
              <w:suppressAutoHyphens w:val="0"/>
              <w:ind w:left="360"/>
              <w:rPr>
                <w:rFonts w:ascii="StobiSerif Regular" w:eastAsia="Calibri" w:hAnsi="StobiSerif Regular"/>
                <w:sz w:val="20"/>
                <w:szCs w:val="20"/>
                <w:lang w:eastAsia="en-US"/>
              </w:rPr>
            </w:pPr>
            <w:r w:rsidRPr="00DE7CC8">
              <w:rPr>
                <w:rFonts w:ascii="StobiSerif Regular" w:eastAsia="Calibri" w:hAnsi="StobiSerif Regular"/>
                <w:sz w:val="20"/>
                <w:szCs w:val="20"/>
                <w:lang w:eastAsia="en-US"/>
              </w:rPr>
              <w:t>Зајакнување на капацитетите за стручно усовршување, трениинг и обука</w:t>
            </w:r>
          </w:p>
          <w:p w:rsidR="00CD4E3D" w:rsidRPr="00DE7CC8" w:rsidRDefault="00CD4E3D" w:rsidP="00CD4E3D">
            <w:pPr>
              <w:numPr>
                <w:ilvl w:val="0"/>
                <w:numId w:val="3"/>
              </w:numPr>
              <w:suppressAutoHyphens w:val="0"/>
              <w:ind w:left="360"/>
              <w:rPr>
                <w:rFonts w:ascii="StobiSerif Regular" w:eastAsia="Calibri" w:hAnsi="StobiSerif Regular"/>
                <w:sz w:val="20"/>
                <w:szCs w:val="20"/>
                <w:lang w:eastAsia="en-US"/>
              </w:rPr>
            </w:pPr>
            <w:r w:rsidRPr="00DE7CC8">
              <w:rPr>
                <w:rFonts w:ascii="StobiSerif Regular" w:eastAsia="Calibri" w:hAnsi="StobiSerif Regular"/>
                <w:sz w:val="20"/>
                <w:szCs w:val="20"/>
                <w:lang w:eastAsia="en-US"/>
              </w:rPr>
              <w:t>Јакнење на капацитетите на МСП за изработка на развојни проекти, како и проекти за аплицирање и учество во програмите на ЕУ ;</w:t>
            </w:r>
          </w:p>
          <w:p w:rsidR="00CD4E3D" w:rsidRPr="00DE7CC8" w:rsidRDefault="00CD4E3D" w:rsidP="00CD4E3D">
            <w:pPr>
              <w:numPr>
                <w:ilvl w:val="0"/>
                <w:numId w:val="3"/>
              </w:numPr>
              <w:suppressAutoHyphens w:val="0"/>
              <w:ind w:left="360"/>
              <w:rPr>
                <w:rFonts w:ascii="StobiSerif Regular" w:eastAsia="Calibri" w:hAnsi="StobiSerif Regular"/>
                <w:sz w:val="20"/>
                <w:szCs w:val="20"/>
                <w:lang w:eastAsia="en-US"/>
              </w:rPr>
            </w:pPr>
            <w:r w:rsidRPr="00DE7CC8">
              <w:rPr>
                <w:rFonts w:ascii="StobiSerif Regular" w:eastAsia="Calibri" w:hAnsi="StobiSerif Regular"/>
                <w:sz w:val="20"/>
                <w:szCs w:val="20"/>
                <w:lang w:eastAsia="en-US"/>
              </w:rPr>
              <w:t>Вмрежувања и соработка помеѓу бизнис секторот, науката и образовните институции во делот на трансфер на технологии, иновативни пристапи/ алатки и промоција на економија базирана на знаење;</w:t>
            </w:r>
          </w:p>
          <w:p w:rsidR="00CD4E3D" w:rsidRPr="00DE7CC8" w:rsidRDefault="00CD4E3D" w:rsidP="00CD4E3D">
            <w:pPr>
              <w:numPr>
                <w:ilvl w:val="0"/>
                <w:numId w:val="3"/>
              </w:numPr>
              <w:suppressAutoHyphens w:val="0"/>
              <w:ind w:left="360"/>
              <w:rPr>
                <w:rFonts w:ascii="StobiSerif Regular" w:eastAsia="Calibri" w:hAnsi="StobiSerif Regular"/>
                <w:sz w:val="20"/>
                <w:szCs w:val="20"/>
                <w:lang w:eastAsia="en-US"/>
              </w:rPr>
            </w:pPr>
            <w:r w:rsidRPr="00DE7CC8">
              <w:rPr>
                <w:rFonts w:ascii="StobiSerif Regular" w:eastAsia="Calibri" w:hAnsi="StobiSerif Regular"/>
                <w:sz w:val="20"/>
                <w:szCs w:val="20"/>
                <w:lang w:eastAsia="en-US"/>
              </w:rPr>
              <w:t>Поврзување на локалните компании со странските во синџирите на добавувачи;</w:t>
            </w:r>
          </w:p>
          <w:p w:rsidR="00CD4E3D" w:rsidRPr="00DE7CC8" w:rsidRDefault="00CD4E3D" w:rsidP="00CD4E3D">
            <w:pPr>
              <w:numPr>
                <w:ilvl w:val="0"/>
                <w:numId w:val="3"/>
              </w:numPr>
              <w:suppressAutoHyphens w:val="0"/>
              <w:ind w:left="360"/>
              <w:rPr>
                <w:rFonts w:ascii="StobiSerif Regular" w:eastAsia="Calibri" w:hAnsi="StobiSerif Regular"/>
                <w:sz w:val="20"/>
                <w:szCs w:val="20"/>
                <w:lang w:eastAsia="en-US"/>
              </w:rPr>
            </w:pPr>
            <w:r w:rsidRPr="00DE7CC8">
              <w:rPr>
                <w:rFonts w:ascii="StobiSerif Regular" w:eastAsia="Calibri" w:hAnsi="StobiSerif Regular"/>
                <w:sz w:val="20"/>
                <w:szCs w:val="20"/>
                <w:lang w:eastAsia="en-US"/>
              </w:rPr>
              <w:t>Јакнење на капацитетите на претпријатијата за интернационализација;</w:t>
            </w:r>
          </w:p>
          <w:p w:rsidR="00CD4E3D" w:rsidRPr="00DE7CC8" w:rsidRDefault="00CD4E3D" w:rsidP="00CD4E3D">
            <w:pPr>
              <w:numPr>
                <w:ilvl w:val="0"/>
                <w:numId w:val="3"/>
              </w:numPr>
              <w:suppressAutoHyphens w:val="0"/>
              <w:ind w:left="360"/>
              <w:rPr>
                <w:rFonts w:ascii="StobiSerif Regular" w:eastAsia="Calibri" w:hAnsi="StobiSerif Regular"/>
                <w:sz w:val="20"/>
                <w:szCs w:val="20"/>
                <w:lang w:eastAsia="en-US"/>
              </w:rPr>
            </w:pPr>
            <w:r w:rsidRPr="00DE7CC8">
              <w:rPr>
                <w:rFonts w:ascii="StobiSerif Regular" w:eastAsia="Calibri" w:hAnsi="StobiSerif Regular"/>
                <w:sz w:val="20"/>
                <w:szCs w:val="20"/>
                <w:lang w:eastAsia="en-US"/>
              </w:rPr>
              <w:lastRenderedPageBreak/>
              <w:t>Развој на МСП во рамките на зелената економија.</w:t>
            </w:r>
          </w:p>
          <w:p w:rsidR="00CD4E3D" w:rsidRPr="00DE7CC8" w:rsidRDefault="00CD4E3D" w:rsidP="00CD4E3D">
            <w:pPr>
              <w:numPr>
                <w:ilvl w:val="0"/>
                <w:numId w:val="4"/>
              </w:numPr>
              <w:suppressAutoHyphens w:val="0"/>
              <w:ind w:left="360"/>
              <w:rPr>
                <w:rFonts w:ascii="StobiSerif Regular" w:eastAsia="Calibri" w:hAnsi="StobiSerif Regular"/>
                <w:sz w:val="20"/>
                <w:szCs w:val="20"/>
                <w:lang w:eastAsia="en-US"/>
              </w:rPr>
            </w:pPr>
            <w:r w:rsidRPr="00DE7CC8">
              <w:rPr>
                <w:rFonts w:ascii="StobiSerif Regular" w:eastAsia="Calibri" w:hAnsi="StobiSerif Regular"/>
                <w:sz w:val="20"/>
                <w:szCs w:val="20"/>
                <w:lang w:eastAsia="en-US"/>
              </w:rPr>
              <w:t xml:space="preserve"> Развој на капацитетите на жените за отворање и водење на бизнис  ;</w:t>
            </w:r>
          </w:p>
          <w:p w:rsidR="00CD4E3D" w:rsidRPr="00DE7CC8" w:rsidRDefault="00CD4E3D" w:rsidP="00CD4E3D">
            <w:pPr>
              <w:numPr>
                <w:ilvl w:val="0"/>
                <w:numId w:val="4"/>
              </w:numPr>
              <w:suppressAutoHyphens w:val="0"/>
              <w:ind w:left="360"/>
              <w:rPr>
                <w:rFonts w:ascii="StobiSerif Regular" w:eastAsia="Calibri" w:hAnsi="StobiSerif Regular"/>
                <w:sz w:val="20"/>
                <w:szCs w:val="20"/>
                <w:lang w:eastAsia="en-US"/>
              </w:rPr>
            </w:pPr>
            <w:r w:rsidRPr="00DE7CC8">
              <w:rPr>
                <w:rFonts w:ascii="StobiSerif Regular" w:eastAsia="Calibri" w:hAnsi="StobiSerif Regular"/>
                <w:sz w:val="20"/>
                <w:szCs w:val="20"/>
                <w:lang w:eastAsia="en-US"/>
              </w:rPr>
              <w:t>Формализација на бизнисите на жените кои работат од дома;</w:t>
            </w:r>
          </w:p>
          <w:p w:rsidR="00CD4E3D" w:rsidRPr="00DE7CC8" w:rsidRDefault="00CD4E3D" w:rsidP="00CD4E3D">
            <w:pPr>
              <w:numPr>
                <w:ilvl w:val="0"/>
                <w:numId w:val="4"/>
              </w:numPr>
              <w:suppressAutoHyphens w:val="0"/>
              <w:ind w:left="360"/>
              <w:rPr>
                <w:rFonts w:ascii="StobiSerif Regular" w:eastAsia="Calibri" w:hAnsi="StobiSerif Regular"/>
                <w:sz w:val="20"/>
                <w:szCs w:val="20"/>
                <w:lang w:eastAsia="en-US"/>
              </w:rPr>
            </w:pPr>
            <w:r w:rsidRPr="00DE7CC8">
              <w:rPr>
                <w:rFonts w:ascii="StobiSerif Regular" w:eastAsia="Calibri" w:hAnsi="StobiSerif Regular"/>
                <w:sz w:val="20"/>
                <w:szCs w:val="20"/>
                <w:lang w:eastAsia="en-US"/>
              </w:rPr>
              <w:t>Промоција на женското претприемништво;</w:t>
            </w:r>
          </w:p>
          <w:p w:rsidR="00CD4E3D" w:rsidRPr="00DE7CC8" w:rsidRDefault="00CD4E3D" w:rsidP="00CD4E3D">
            <w:pPr>
              <w:numPr>
                <w:ilvl w:val="0"/>
                <w:numId w:val="4"/>
              </w:numPr>
              <w:suppressAutoHyphens w:val="0"/>
              <w:ind w:left="360"/>
              <w:rPr>
                <w:rFonts w:ascii="StobiSerif Regular" w:eastAsia="Calibri" w:hAnsi="StobiSerif Regular"/>
                <w:sz w:val="20"/>
                <w:szCs w:val="20"/>
                <w:lang w:eastAsia="en-US"/>
              </w:rPr>
            </w:pPr>
            <w:r w:rsidRPr="00DE7CC8">
              <w:rPr>
                <w:rFonts w:ascii="StobiSerif Regular" w:eastAsia="Calibri" w:hAnsi="StobiSerif Regular"/>
                <w:sz w:val="20"/>
                <w:szCs w:val="20"/>
                <w:lang w:eastAsia="en-US"/>
              </w:rPr>
              <w:t>Промоција и развој на алтернативните форми на финансирање;</w:t>
            </w:r>
          </w:p>
          <w:p w:rsidR="00CD4E3D" w:rsidRPr="00DE7CC8" w:rsidRDefault="00CD4E3D" w:rsidP="00CD4E3D">
            <w:pPr>
              <w:numPr>
                <w:ilvl w:val="0"/>
                <w:numId w:val="4"/>
              </w:numPr>
              <w:suppressAutoHyphens w:val="0"/>
              <w:ind w:left="360"/>
              <w:rPr>
                <w:rFonts w:ascii="StobiSerif Regular" w:eastAsia="Calibri" w:hAnsi="StobiSerif Regular"/>
                <w:sz w:val="20"/>
                <w:szCs w:val="20"/>
                <w:lang w:eastAsia="en-US"/>
              </w:rPr>
            </w:pPr>
            <w:r w:rsidRPr="00DE7CC8">
              <w:rPr>
                <w:rFonts w:ascii="StobiSerif Regular" w:eastAsia="Calibri" w:hAnsi="StobiSerif Regular"/>
                <w:sz w:val="20"/>
                <w:szCs w:val="20"/>
                <w:lang w:eastAsia="en-US"/>
              </w:rPr>
              <w:t>Промоција и развој на моделот на бизнис ангели.</w:t>
            </w:r>
          </w:p>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olor w:val="000000"/>
                <w:sz w:val="20"/>
                <w:szCs w:val="20"/>
              </w:rPr>
            </w:pPr>
          </w:p>
          <w:p w:rsidR="00CD4E3D" w:rsidRPr="00DE7CC8" w:rsidRDefault="00CD4E3D" w:rsidP="00743D3B">
            <w:pPr>
              <w:rPr>
                <w:rFonts w:ascii="StobiSerif Regular" w:hAnsi="StobiSerif Regular"/>
                <w:color w:val="000000"/>
                <w:sz w:val="20"/>
                <w:szCs w:val="20"/>
              </w:rPr>
            </w:pPr>
          </w:p>
          <w:p w:rsidR="00CD4E3D" w:rsidRPr="00DE7CC8" w:rsidRDefault="00CD4E3D" w:rsidP="00743D3B">
            <w:pPr>
              <w:rPr>
                <w:rFonts w:ascii="StobiSerif Regular" w:hAnsi="StobiSerif Regular"/>
                <w:color w:val="000000"/>
                <w:sz w:val="20"/>
                <w:szCs w:val="20"/>
              </w:rPr>
            </w:pPr>
          </w:p>
          <w:p w:rsidR="00CD4E3D" w:rsidRPr="00DE7CC8" w:rsidRDefault="00CD4E3D" w:rsidP="00743D3B">
            <w:pPr>
              <w:rPr>
                <w:rFonts w:ascii="StobiSerif Regular" w:hAnsi="StobiSerif Regular"/>
                <w:color w:val="000000"/>
                <w:sz w:val="20"/>
                <w:szCs w:val="20"/>
              </w:rPr>
            </w:pPr>
          </w:p>
          <w:p w:rsidR="00CD4E3D" w:rsidRPr="00DE7CC8" w:rsidRDefault="00CD4E3D" w:rsidP="00743D3B">
            <w:pPr>
              <w:rPr>
                <w:rFonts w:ascii="StobiSerif Regular" w:hAnsi="StobiSerif Regular"/>
                <w:color w:val="000000"/>
                <w:sz w:val="20"/>
                <w:szCs w:val="20"/>
              </w:rPr>
            </w:pPr>
          </w:p>
          <w:p w:rsidR="00CD4E3D" w:rsidRPr="00DE7CC8" w:rsidRDefault="00CD4E3D" w:rsidP="00743D3B">
            <w:pPr>
              <w:rPr>
                <w:rFonts w:ascii="StobiSerif Regular" w:hAnsi="StobiSerif Regular"/>
                <w:color w:val="000000"/>
                <w:sz w:val="20"/>
                <w:szCs w:val="20"/>
              </w:rPr>
            </w:pPr>
          </w:p>
          <w:p w:rsidR="00CD4E3D" w:rsidRPr="00DE7CC8" w:rsidRDefault="00CD4E3D" w:rsidP="00743D3B">
            <w:pPr>
              <w:rPr>
                <w:rFonts w:ascii="StobiSerif Regular" w:hAnsi="StobiSerif Regular"/>
                <w:color w:val="000000"/>
                <w:sz w:val="20"/>
                <w:szCs w:val="20"/>
              </w:rPr>
            </w:pPr>
          </w:p>
          <w:p w:rsidR="00CD4E3D" w:rsidRPr="00DE7CC8" w:rsidRDefault="00CD4E3D" w:rsidP="00743D3B">
            <w:pPr>
              <w:rPr>
                <w:rFonts w:ascii="StobiSerif Regular" w:hAnsi="StobiSerif Regular"/>
                <w:color w:val="000000"/>
                <w:sz w:val="20"/>
                <w:szCs w:val="20"/>
              </w:rPr>
            </w:pPr>
          </w:p>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начинот на објавување на огласите за финансиска поддршка, критериумите и постапката за избор</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Јавниот повик за кофинансирање на проекти за развој и поддршка на МСП и промоција на претприемништвото во Република Македонија. беше објавен на веб страната на министерството за економија </w:t>
            </w:r>
            <w:proofErr w:type="gramStart"/>
            <w:r w:rsidRPr="00DE7CC8">
              <w:rPr>
                <w:rFonts w:ascii="StobiSerif Regular" w:hAnsi="StobiSerif Regular"/>
                <w:sz w:val="20"/>
                <w:szCs w:val="20"/>
              </w:rPr>
              <w:t>www.economy.gov.mk ,</w:t>
            </w:r>
            <w:proofErr w:type="gramEnd"/>
            <w:r w:rsidRPr="00DE7CC8">
              <w:rPr>
                <w:rFonts w:ascii="StobiSerif Regular" w:hAnsi="StobiSerif Regular"/>
                <w:sz w:val="20"/>
                <w:szCs w:val="20"/>
              </w:rPr>
              <w:t xml:space="preserve"> на порталот конкурентност www.konkurentnost.mk  и во дневните весници Слободен печат и Коха.</w:t>
            </w:r>
          </w:p>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Во самиот Јавен повик, односно Насоки за пријавување и критериумите за евалуација јасно се наведени критериумите за оценување на проектите.</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1. Релевантност</w:t>
            </w:r>
            <w:r w:rsidRPr="00DE7CC8">
              <w:rPr>
                <w:rFonts w:ascii="StobiSerif Regular" w:hAnsi="StobiSerif Regular"/>
                <w:sz w:val="20"/>
                <w:szCs w:val="20"/>
                <w:lang w:val="en-US"/>
              </w:rPr>
              <w:t xml:space="preserve"> - </w:t>
            </w:r>
            <w:r w:rsidRPr="00DE7CC8">
              <w:rPr>
                <w:rFonts w:ascii="StobiSerif Regular" w:hAnsi="StobiSerif Regular"/>
                <w:sz w:val="20"/>
                <w:szCs w:val="20"/>
              </w:rPr>
              <w:t xml:space="preserve"> 35 бода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7"/>
              <w:gridCol w:w="572"/>
            </w:tblGrid>
            <w:tr w:rsidR="00CD4E3D" w:rsidRPr="00DE7CC8" w:rsidTr="00743D3B">
              <w:tc>
                <w:tcPr>
                  <w:tcW w:w="7938"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1.1. Поврзаност на проектот со дадените приоритети-Колку општата цел на проектот ќе придонесе кон реализација на дадените приоритети, колку е јасна и колку е соодветно определена;</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w:t>
                  </w:r>
                </w:p>
              </w:tc>
            </w:tr>
            <w:tr w:rsidR="00CD4E3D" w:rsidRPr="00DE7CC8" w:rsidTr="00743D3B">
              <w:tc>
                <w:tcPr>
                  <w:tcW w:w="7938"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1.2. Дали потребите на целната група и крајните корисници се јасно дефинирани и дали истите се правилно опфатени со проектот?</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w:t>
                  </w:r>
                </w:p>
              </w:tc>
            </w:tr>
            <w:tr w:rsidR="00CD4E3D" w:rsidRPr="00DE7CC8" w:rsidTr="00743D3B">
              <w:tc>
                <w:tcPr>
                  <w:tcW w:w="7938"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1.3. Локација на активностите на проектот (плански регион) Бодирањето ќе оди скалесто (од 3-10 бода), при што најголем број на бодови ќе добие проектот чии активности се реализираат во плански регион со најнизок коефициент на развиеност -10,   додека најмал број на бодови-3 ќе добие проект чии активности се реализираат во плански регион со највисок коефициент на развиеност.  Доколку проектот се однесува на сите плански региони, проектот ќе добие 5 бода. </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3-10</w:t>
                  </w:r>
                </w:p>
              </w:tc>
            </w:tr>
            <w:tr w:rsidR="00CD4E3D" w:rsidRPr="00DE7CC8" w:rsidTr="00743D3B">
              <w:tc>
                <w:tcPr>
                  <w:tcW w:w="7938"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1.4. Дали проектот содржи додадена вредност како иновативен пристап и модели на добри практики?</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w:t>
                  </w:r>
                </w:p>
              </w:tc>
            </w:tr>
            <w:tr w:rsidR="00CD4E3D" w:rsidRPr="00DE7CC8" w:rsidTr="00743D3B">
              <w:tc>
                <w:tcPr>
                  <w:tcW w:w="7938"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1.5. Дали предлог проектот се застапува за пристап базиран на правата и дали има позитивно влијание врз ранливите групи? (промовирање на родовата еднаквост и јакнење на жените, заштита на животната средина, млади, итн.)</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10</w:t>
                  </w:r>
                </w:p>
              </w:tc>
            </w:tr>
          </w:tbl>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lastRenderedPageBreak/>
              <w:t xml:space="preserve">  </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2. Организациска структура и ресурси – 25 бода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88"/>
              <w:gridCol w:w="559"/>
            </w:tblGrid>
            <w:tr w:rsidR="00CD4E3D" w:rsidRPr="00DE7CC8" w:rsidTr="00743D3B">
              <w:tc>
                <w:tcPr>
                  <w:tcW w:w="8046"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2.1. Дали подносителот и партнерите имаат доволно искуство во раководење со проекти?</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w:t>
                  </w:r>
                </w:p>
              </w:tc>
            </w:tr>
            <w:tr w:rsidR="00CD4E3D" w:rsidRPr="00DE7CC8" w:rsidTr="00743D3B">
              <w:tc>
                <w:tcPr>
                  <w:tcW w:w="8046"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2.2. Дали подносителот и партнерите имаат доволно професионални капацитети? (конкретно знаење во релевантната област)</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w:t>
                  </w:r>
                </w:p>
              </w:tc>
            </w:tr>
            <w:tr w:rsidR="00CD4E3D" w:rsidRPr="00DE7CC8" w:rsidTr="00743D3B">
              <w:tc>
                <w:tcPr>
                  <w:tcW w:w="8046" w:type="dxa"/>
                </w:tcPr>
                <w:p w:rsidR="00CD4E3D" w:rsidRPr="00DE7CC8" w:rsidRDefault="00CD4E3D" w:rsidP="00743D3B">
                  <w:pPr>
                    <w:rPr>
                      <w:rFonts w:ascii="StobiSerif Regular" w:hAnsi="StobiSerif Regular"/>
                      <w:sz w:val="20"/>
                      <w:szCs w:val="20"/>
                      <w:lang w:val="sq-AL"/>
                    </w:rPr>
                  </w:pPr>
                  <w:r w:rsidRPr="00DE7CC8">
                    <w:rPr>
                      <w:rFonts w:ascii="StobiSerif Regular" w:hAnsi="StobiSerif Regular"/>
                      <w:sz w:val="20"/>
                      <w:szCs w:val="20"/>
                    </w:rPr>
                    <w:t>2.3. Стручни лица кои ќе бидат ангажирани во спроведување на проектот (работна биографија на лицата кои ќе бидат ангажирани во реализација на проектот)</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10</w:t>
                  </w:r>
                </w:p>
              </w:tc>
            </w:tr>
            <w:tr w:rsidR="00CD4E3D" w:rsidRPr="00DE7CC8" w:rsidTr="00743D3B">
              <w:tc>
                <w:tcPr>
                  <w:tcW w:w="8046"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2.5. Дали апликантот има имплементирано проекти кои се од предметот на јавниот повик, односно проекти во областа на претприемништвото, конкурентноста и иновативноста на МСП</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w:t>
                  </w:r>
                </w:p>
              </w:tc>
            </w:tr>
          </w:tbl>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3. Методологија - 15 бода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20"/>
              <w:gridCol w:w="527"/>
            </w:tblGrid>
            <w:tr w:rsidR="00CD4E3D" w:rsidRPr="00DE7CC8" w:rsidTr="00743D3B">
              <w:tc>
                <w:tcPr>
                  <w:tcW w:w="8046"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3.1. Дали планот на активности и предложените активности на логичен и практичен начин кореспондираат со целите и очекуваните резултати? Дали проектот вклучува повеќе од две активности?</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w:t>
                  </w:r>
                </w:p>
              </w:tc>
            </w:tr>
            <w:tr w:rsidR="00CD4E3D" w:rsidRPr="00DE7CC8" w:rsidTr="00743D3B">
              <w:tc>
                <w:tcPr>
                  <w:tcW w:w="8046"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3.2. Колку е обезбедена вклученост на други институции и организации за реализација на проектот?</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w:t>
                  </w:r>
                </w:p>
              </w:tc>
            </w:tr>
            <w:tr w:rsidR="00CD4E3D" w:rsidRPr="00DE7CC8" w:rsidTr="00743D3B">
              <w:tc>
                <w:tcPr>
                  <w:tcW w:w="8046"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3.4. Дали во проектот има вклучени објективни и мерливи индикатори?</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w:t>
                  </w:r>
                </w:p>
              </w:tc>
            </w:tr>
          </w:tbl>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4. Одржливост-15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28"/>
              <w:gridCol w:w="519"/>
            </w:tblGrid>
            <w:tr w:rsidR="00CD4E3D" w:rsidRPr="00DE7CC8" w:rsidTr="00743D3B">
              <w:tc>
                <w:tcPr>
                  <w:tcW w:w="8046"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4.1. Дали со предложените активности во проектот се врши конкретно влијание на целните групи?</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w:t>
                  </w:r>
                </w:p>
              </w:tc>
            </w:tr>
            <w:tr w:rsidR="00CD4E3D" w:rsidRPr="00DE7CC8" w:rsidTr="00743D3B">
              <w:tc>
                <w:tcPr>
                  <w:tcW w:w="8046"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4.2. Дали со проектот ќе се извршат повеќекратни ефекти? (вклучувајќи можност истиот проект да се примени на други целни групи или да се спроведе и на други локации и/или да се прошират ефектите од активностите или размената на информации или искуства кои се стекнати во текот на имплементацијата на проектот)</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w:t>
                  </w:r>
                </w:p>
              </w:tc>
            </w:tr>
            <w:tr w:rsidR="00CD4E3D" w:rsidRPr="00DE7CC8" w:rsidTr="00743D3B">
              <w:tc>
                <w:tcPr>
                  <w:tcW w:w="8046"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4.3. Дали се одржливи очекуваните резултати?</w:t>
                  </w:r>
                  <w:r w:rsidRPr="00DE7CC8">
                    <w:rPr>
                      <w:rFonts w:ascii="StobiSerif Regular" w:hAnsi="StobiSerif Regular"/>
                      <w:sz w:val="20"/>
                      <w:szCs w:val="20"/>
                      <w:lang w:val="en-GB"/>
                    </w:rPr>
                    <w:t xml:space="preserve"> </w:t>
                  </w:r>
                  <w:r w:rsidRPr="00DE7CC8">
                    <w:rPr>
                      <w:rFonts w:ascii="StobiSerif Regular" w:hAnsi="StobiSerif Regular"/>
                      <w:sz w:val="20"/>
                      <w:szCs w:val="20"/>
                    </w:rPr>
                    <w:t>(Дали очекуваните резултати од предложените активности се институционално одржливи? Дали структурите кои ги овозможуваат проектните активности ќе постојат и по завршувањето на проектот?)</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w:t>
                  </w:r>
                </w:p>
              </w:tc>
            </w:tr>
          </w:tbl>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5. Буџет-10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21"/>
              <w:gridCol w:w="526"/>
            </w:tblGrid>
            <w:tr w:rsidR="00CD4E3D" w:rsidRPr="00DE7CC8" w:rsidTr="00743D3B">
              <w:tc>
                <w:tcPr>
                  <w:tcW w:w="8046"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lastRenderedPageBreak/>
                    <w:t xml:space="preserve"> 5.1. Дали предложениот финансиски план е реален (описот на трошоци по категории и позиции соодвествува со пазарните цени)?</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w:t>
                  </w:r>
                </w:p>
              </w:tc>
            </w:tr>
            <w:tr w:rsidR="00CD4E3D" w:rsidRPr="00DE7CC8" w:rsidTr="00743D3B">
              <w:tc>
                <w:tcPr>
                  <w:tcW w:w="8046"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5.2. Дали предложените трошоци се неопходни за имплементација на проектот?</w:t>
                  </w:r>
                </w:p>
              </w:tc>
              <w:tc>
                <w:tcPr>
                  <w:tcW w:w="709" w:type="dxa"/>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w:t>
                  </w:r>
                </w:p>
              </w:tc>
            </w:tr>
          </w:tbl>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По собирањето на вкупните бодови, се пристапува кон креирање на Ранг листа. </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За да биде предмет на кофинансирање проектот треба да биде бодиран со минимум 65 бода. Проектите кои ќе бидат под овој лимит ќе бидат одбиени. </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Предвидените средства за кофинансирање на проекти ќе се распределат за проектите според ранг листата до исцрпување на вкупниот износ на средства за оваа намена.</w:t>
            </w:r>
          </w:p>
        </w:tc>
      </w:tr>
      <w:tr w:rsidR="00CD4E3D" w:rsidRPr="00DE7CC8" w:rsidTr="00743D3B">
        <w:tc>
          <w:tcPr>
            <w:tcW w:w="3261" w:type="dxa"/>
            <w:shd w:val="clear" w:color="auto" w:fill="EEECE1" w:themeFill="background2"/>
            <w:vAlign w:val="center"/>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lastRenderedPageBreak/>
              <w:t>План за составот на комисиите за евалуација на предлог-проектите и учество на претставници на граѓански организации во нив</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Комисијата за разгледување на барањата за Кофинансирање на проекти за развој и поддршка на МСП и промоција на претприемништвото во Република Северна Македонија, е формирана со Решение бр. 04-1993/1 од 28.03.2019 год. во состав:</w:t>
            </w:r>
          </w:p>
          <w:p w:rsidR="00CD4E3D" w:rsidRPr="00DE7CC8" w:rsidRDefault="00CD4E3D" w:rsidP="00743D3B">
            <w:pPr>
              <w:tabs>
                <w:tab w:val="left" w:pos="317"/>
              </w:tabs>
              <w:rPr>
                <w:rFonts w:ascii="StobiSerif Regular" w:hAnsi="StobiSerif Regular"/>
                <w:sz w:val="20"/>
                <w:szCs w:val="20"/>
              </w:rPr>
            </w:pPr>
            <w:r w:rsidRPr="00DE7CC8">
              <w:rPr>
                <w:rFonts w:ascii="StobiSerif Regular" w:hAnsi="StobiSerif Regular"/>
                <w:sz w:val="20"/>
                <w:szCs w:val="20"/>
              </w:rPr>
              <w:t>-</w:t>
            </w:r>
            <w:r w:rsidRPr="00DE7CC8">
              <w:rPr>
                <w:rFonts w:ascii="StobiSerif Regular" w:hAnsi="StobiSerif Regular"/>
                <w:sz w:val="20"/>
                <w:szCs w:val="20"/>
              </w:rPr>
              <w:tab/>
              <w:t>Борка Спасовска-Герасимовска – претседател</w:t>
            </w:r>
          </w:p>
          <w:p w:rsidR="00CD4E3D" w:rsidRPr="00DE7CC8" w:rsidRDefault="00CD4E3D" w:rsidP="00743D3B">
            <w:pPr>
              <w:tabs>
                <w:tab w:val="left" w:pos="317"/>
              </w:tabs>
              <w:rPr>
                <w:rFonts w:ascii="StobiSerif Regular" w:hAnsi="StobiSerif Regular"/>
                <w:sz w:val="20"/>
                <w:szCs w:val="20"/>
              </w:rPr>
            </w:pPr>
            <w:r w:rsidRPr="00DE7CC8">
              <w:rPr>
                <w:rFonts w:ascii="StobiSerif Regular" w:hAnsi="StobiSerif Regular"/>
                <w:sz w:val="20"/>
                <w:szCs w:val="20"/>
              </w:rPr>
              <w:t>-</w:t>
            </w:r>
            <w:r w:rsidRPr="00DE7CC8">
              <w:rPr>
                <w:rFonts w:ascii="StobiSerif Regular" w:hAnsi="StobiSerif Regular"/>
                <w:sz w:val="20"/>
                <w:szCs w:val="20"/>
              </w:rPr>
              <w:tab/>
              <w:t>Урим Кроси - заменик претседател</w:t>
            </w:r>
          </w:p>
          <w:p w:rsidR="00CD4E3D" w:rsidRPr="00DE7CC8" w:rsidRDefault="00CD4E3D" w:rsidP="00743D3B">
            <w:pPr>
              <w:tabs>
                <w:tab w:val="left" w:pos="317"/>
              </w:tabs>
              <w:rPr>
                <w:rFonts w:ascii="StobiSerif Regular" w:hAnsi="StobiSerif Regular"/>
                <w:sz w:val="20"/>
                <w:szCs w:val="20"/>
              </w:rPr>
            </w:pPr>
            <w:r w:rsidRPr="00DE7CC8">
              <w:rPr>
                <w:rFonts w:ascii="StobiSerif Regular" w:hAnsi="StobiSerif Regular"/>
                <w:sz w:val="20"/>
                <w:szCs w:val="20"/>
              </w:rPr>
              <w:t>-</w:t>
            </w:r>
            <w:r w:rsidRPr="00DE7CC8">
              <w:rPr>
                <w:rFonts w:ascii="StobiSerif Regular" w:hAnsi="StobiSerif Regular"/>
                <w:sz w:val="20"/>
                <w:szCs w:val="20"/>
              </w:rPr>
              <w:tab/>
              <w:t>Софија Кузмановска  – член</w:t>
            </w:r>
          </w:p>
          <w:p w:rsidR="00CD4E3D" w:rsidRPr="00DE7CC8" w:rsidRDefault="00CD4E3D" w:rsidP="00743D3B">
            <w:pPr>
              <w:tabs>
                <w:tab w:val="left" w:pos="317"/>
              </w:tabs>
              <w:rPr>
                <w:rFonts w:ascii="StobiSerif Regular" w:hAnsi="StobiSerif Regular"/>
                <w:sz w:val="20"/>
                <w:szCs w:val="20"/>
              </w:rPr>
            </w:pPr>
            <w:r w:rsidRPr="00DE7CC8">
              <w:rPr>
                <w:rFonts w:ascii="StobiSerif Regular" w:hAnsi="StobiSerif Regular"/>
                <w:sz w:val="20"/>
                <w:szCs w:val="20"/>
              </w:rPr>
              <w:t>-</w:t>
            </w:r>
            <w:r w:rsidRPr="00DE7CC8">
              <w:rPr>
                <w:rFonts w:ascii="StobiSerif Regular" w:hAnsi="StobiSerif Regular"/>
                <w:sz w:val="20"/>
                <w:szCs w:val="20"/>
              </w:rPr>
              <w:tab/>
              <w:t>Гордана Шуклева – заменик член</w:t>
            </w:r>
          </w:p>
          <w:p w:rsidR="00CD4E3D" w:rsidRPr="00DE7CC8" w:rsidRDefault="00CD4E3D" w:rsidP="00743D3B">
            <w:pPr>
              <w:tabs>
                <w:tab w:val="left" w:pos="317"/>
              </w:tabs>
              <w:rPr>
                <w:rFonts w:ascii="StobiSerif Regular" w:hAnsi="StobiSerif Regular"/>
                <w:sz w:val="20"/>
                <w:szCs w:val="20"/>
              </w:rPr>
            </w:pPr>
            <w:r w:rsidRPr="00DE7CC8">
              <w:rPr>
                <w:rFonts w:ascii="StobiSerif Regular" w:hAnsi="StobiSerif Regular"/>
                <w:sz w:val="20"/>
                <w:szCs w:val="20"/>
              </w:rPr>
              <w:t>-</w:t>
            </w:r>
            <w:r w:rsidRPr="00DE7CC8">
              <w:rPr>
                <w:rFonts w:ascii="StobiSerif Regular" w:hAnsi="StobiSerif Regular"/>
                <w:sz w:val="20"/>
                <w:szCs w:val="20"/>
              </w:rPr>
              <w:tab/>
              <w:t>Ардиана Абази-Рамадани - член</w:t>
            </w:r>
          </w:p>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Во Комисијата нема претставници од граѓанските организации. </w:t>
            </w:r>
          </w:p>
        </w:tc>
      </w:tr>
      <w:tr w:rsidR="00CD4E3D" w:rsidRPr="00DE7CC8" w:rsidTr="00743D3B">
        <w:tc>
          <w:tcPr>
            <w:tcW w:w="3261" w:type="dxa"/>
            <w:shd w:val="clear" w:color="auto" w:fill="EEECE1" w:themeFill="background2"/>
            <w:vAlign w:val="center"/>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начинот на објавување на одлуките за распределба на средствата</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По разгледувањето на проектите и изборот на проектите кои ќе бидат кофинансирани Апликантите ќе бидат известени за резултатите во рок од 10 дена од денот на донесување на Одлуката за кофинансирање на проекти.  </w:t>
            </w:r>
          </w:p>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Одлуката за кофинансирање на проекти ќе биде јавно објавена на веб страната на Министерство за економија.</w:t>
            </w:r>
          </w:p>
        </w:tc>
      </w:tr>
      <w:tr w:rsidR="00CD4E3D" w:rsidRPr="00DE7CC8" w:rsidTr="00743D3B">
        <w:tc>
          <w:tcPr>
            <w:tcW w:w="3261" w:type="dxa"/>
            <w:shd w:val="clear" w:color="auto" w:fill="EEECE1" w:themeFill="background2"/>
            <w:vAlign w:val="center"/>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начинот на спроведување на мониторинг на имплементацијата на одобрените проекти и доделената финансиска поддршка</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Министерството за економија го задржува правото да ја следи реализацијата на избраните проекти и наменското користење на одобрените средства преку теренски посети, учество во настани и активности во рамките на проектот, како и следење на извештаите за имплементација. </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Во случај на утврдување на објективни околности кои може да влијаат на неисполнување на обврските што произлегуваат од овој документ и кои ќе бидат утврдени со договорот, корисникот на средствата е должен веднаш да го извести Министерството за економија во писмена форма.</w:t>
            </w:r>
          </w:p>
        </w:tc>
      </w:tr>
    </w:tbl>
    <w:p w:rsidR="00030ACB" w:rsidRDefault="00030ACB"/>
    <w:p w:rsidR="00DE7CC8" w:rsidRDefault="00DE7CC8"/>
    <w:tbl>
      <w:tblPr>
        <w:tblStyle w:val="TableGrid"/>
        <w:tblW w:w="0" w:type="auto"/>
        <w:tblInd w:w="108" w:type="dxa"/>
        <w:tblLook w:val="04A0"/>
      </w:tblPr>
      <w:tblGrid>
        <w:gridCol w:w="3261"/>
        <w:gridCol w:w="3260"/>
        <w:gridCol w:w="2613"/>
      </w:tblGrid>
      <w:tr w:rsidR="00CD4E3D" w:rsidRPr="00DE7CC8" w:rsidTr="00743D3B">
        <w:tc>
          <w:tcPr>
            <w:tcW w:w="9134" w:type="dxa"/>
            <w:gridSpan w:val="3"/>
            <w:shd w:val="clear" w:color="auto" w:fill="auto"/>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lastRenderedPageBreak/>
              <w:t xml:space="preserve">Институција: Министерство за економија, </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Сектор за внатрешен пазар</w:t>
            </w:r>
          </w:p>
          <w:p w:rsidR="00CD4E3D" w:rsidRPr="00DE7CC8" w:rsidRDefault="00CD4E3D" w:rsidP="00743D3B">
            <w:pPr>
              <w:rPr>
                <w:rFonts w:ascii="StobiSerif Regular" w:hAnsi="StobiSerif Regular"/>
                <w:sz w:val="20"/>
                <w:szCs w:val="20"/>
              </w:rPr>
            </w:pPr>
          </w:p>
        </w:tc>
      </w:tr>
      <w:tr w:rsidR="00CD4E3D" w:rsidRPr="00DE7CC8" w:rsidTr="00743D3B">
        <w:tc>
          <w:tcPr>
            <w:tcW w:w="9134" w:type="dxa"/>
            <w:gridSpan w:val="3"/>
            <w:shd w:val="clear" w:color="auto" w:fill="auto"/>
          </w:tcPr>
          <w:p w:rsidR="00CD4E3D" w:rsidRPr="00DE7CC8" w:rsidRDefault="00CD4E3D" w:rsidP="00743D3B">
            <w:pPr>
              <w:jc w:val="center"/>
              <w:rPr>
                <w:rFonts w:ascii="StobiSerif Regular" w:hAnsi="StobiSerif Regular"/>
                <w:b/>
                <w:sz w:val="20"/>
                <w:szCs w:val="20"/>
              </w:rPr>
            </w:pPr>
            <w:r w:rsidRPr="00DE7CC8">
              <w:rPr>
                <w:rFonts w:ascii="StobiSerif Regular" w:hAnsi="StobiSerif Regular"/>
                <w:b/>
                <w:sz w:val="20"/>
                <w:szCs w:val="20"/>
              </w:rPr>
              <w:t>2017 година</w:t>
            </w:r>
          </w:p>
          <w:p w:rsidR="00CD4E3D" w:rsidRPr="00DE7CC8" w:rsidRDefault="00CD4E3D" w:rsidP="00743D3B">
            <w:pPr>
              <w:rPr>
                <w:rFonts w:ascii="StobiSerif Regular" w:hAnsi="StobiSerif Regular"/>
                <w:sz w:val="20"/>
                <w:szCs w:val="20"/>
              </w:rPr>
            </w:pPr>
          </w:p>
        </w:tc>
      </w:tr>
      <w:tr w:rsidR="00CD4E3D" w:rsidRPr="00DE7CC8" w:rsidTr="00743D3B">
        <w:tc>
          <w:tcPr>
            <w:tcW w:w="6521" w:type="dxa"/>
            <w:gridSpan w:val="2"/>
            <w:shd w:val="clear" w:color="auto" w:fill="EEECE1" w:themeFill="background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Вкупно доделени средства од буџетот за</w:t>
            </w:r>
            <w:r w:rsidRPr="00DE7CC8">
              <w:rPr>
                <w:rFonts w:ascii="StobiSerif Regular" w:hAnsi="StobiSerif Regular"/>
                <w:b/>
                <w:sz w:val="20"/>
                <w:szCs w:val="20"/>
              </w:rPr>
              <w:t xml:space="preserve"> 2017 година</w:t>
            </w:r>
            <w:r w:rsidRPr="00DE7CC8">
              <w:rPr>
                <w:rFonts w:ascii="StobiSerif Regular" w:hAnsi="StobiSerif Regular"/>
                <w:sz w:val="20"/>
                <w:szCs w:val="20"/>
              </w:rPr>
              <w:t xml:space="preserve"> за финансиска поддршка на здруженија и фондации </w:t>
            </w:r>
          </w:p>
        </w:tc>
        <w:tc>
          <w:tcPr>
            <w:tcW w:w="2613" w:type="dxa"/>
            <w:shd w:val="clear" w:color="auto" w:fill="EEECE1" w:themeFill="background2"/>
          </w:tcPr>
          <w:p w:rsidR="00CD4E3D" w:rsidRPr="00DE7CC8" w:rsidRDefault="00CD4E3D" w:rsidP="00743D3B">
            <w:pPr>
              <w:jc w:val="cente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550.000 денари</w:t>
            </w:r>
          </w:p>
        </w:tc>
      </w:tr>
      <w:tr w:rsidR="00CD4E3D" w:rsidRPr="00DE7CC8" w:rsidTr="00743D3B">
        <w:tc>
          <w:tcPr>
            <w:tcW w:w="6521"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Вкупно доделени средства на здруженија/фондации по пат на јавен оглас</w:t>
            </w:r>
          </w:p>
        </w:tc>
        <w:tc>
          <w:tcPr>
            <w:tcW w:w="2613" w:type="dxa"/>
          </w:tcPr>
          <w:p w:rsidR="00CD4E3D" w:rsidRPr="00DE7CC8" w:rsidRDefault="00CD4E3D" w:rsidP="00743D3B">
            <w:pPr>
              <w:jc w:val="center"/>
              <w:rPr>
                <w:rFonts w:ascii="StobiSerif Regular" w:hAnsi="StobiSerif Regular"/>
                <w:sz w:val="20"/>
                <w:szCs w:val="20"/>
              </w:rPr>
            </w:pPr>
          </w:p>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550.000 денари</w:t>
            </w:r>
          </w:p>
        </w:tc>
      </w:tr>
      <w:tr w:rsidR="00CD4E3D" w:rsidRPr="00DE7CC8" w:rsidTr="00743D3B">
        <w:trPr>
          <w:trHeight w:val="592"/>
        </w:trPr>
        <w:tc>
          <w:tcPr>
            <w:tcW w:w="6521"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Вкупно доделени средства на здруженија/фондации без јавен оглас </w:t>
            </w:r>
          </w:p>
        </w:tc>
        <w:tc>
          <w:tcPr>
            <w:tcW w:w="2613" w:type="dxa"/>
          </w:tcPr>
          <w:p w:rsidR="00CD4E3D" w:rsidRPr="00DE7CC8" w:rsidRDefault="00CD4E3D" w:rsidP="00743D3B">
            <w:pPr>
              <w:jc w:val="cente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0.000денари</w:t>
            </w:r>
          </w:p>
        </w:tc>
      </w:tr>
      <w:tr w:rsidR="00CD4E3D" w:rsidRPr="00DE7CC8" w:rsidTr="00743D3B">
        <w:trPr>
          <w:trHeight w:val="408"/>
        </w:trPr>
        <w:tc>
          <w:tcPr>
            <w:tcW w:w="9134" w:type="dxa"/>
            <w:gridSpan w:val="3"/>
            <w:shd w:val="clear" w:color="auto" w:fill="EEECE1" w:themeFill="background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Доделени средства на здруженија/фондации </w:t>
            </w:r>
            <w:r w:rsidRPr="00DE7CC8">
              <w:rPr>
                <w:rFonts w:ascii="StobiSerif Regular" w:hAnsi="StobiSerif Regular"/>
                <w:b/>
                <w:sz w:val="20"/>
                <w:szCs w:val="20"/>
              </w:rPr>
              <w:t>по пат на јавен оглас</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Здружение/фондација</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Проект</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Доделени финансиски средства</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lang w:val="en-US"/>
              </w:rPr>
            </w:pPr>
            <w:r w:rsidRPr="00DE7CC8">
              <w:rPr>
                <w:rFonts w:ascii="StobiSerif Regular" w:hAnsi="StobiSerif Regular"/>
                <w:sz w:val="20"/>
                <w:szCs w:val="20"/>
              </w:rPr>
              <w:t xml:space="preserve">Договор за доделување на финансиски средства со “Организација на потрошувачите на Македонија“- Скопје во име на </w:t>
            </w:r>
            <w:proofErr w:type="gramStart"/>
            <w:r w:rsidRPr="00DE7CC8">
              <w:rPr>
                <w:rFonts w:ascii="StobiSerif Regular" w:hAnsi="StobiSerif Regular"/>
                <w:sz w:val="20"/>
                <w:szCs w:val="20"/>
              </w:rPr>
              <w:t>локалните  потрошувачки</w:t>
            </w:r>
            <w:proofErr w:type="gramEnd"/>
            <w:r w:rsidRPr="00DE7CC8">
              <w:rPr>
                <w:rFonts w:ascii="StobiSerif Regular" w:hAnsi="StobiSerif Regular"/>
                <w:sz w:val="20"/>
                <w:szCs w:val="20"/>
              </w:rPr>
              <w:t xml:space="preserve"> организации и тоа: Организација на потрошувачите на Штип, Организација на потрошувачите на  Битола, Организација на потрошувачите на Кочани, Организација на потрошувачите  на Охрид, и Организација на потрошувачите  на Тетово</w:t>
            </w:r>
            <w:r w:rsidRPr="00DE7CC8">
              <w:rPr>
                <w:rFonts w:ascii="StobiSerif Regular" w:hAnsi="StobiSerif Regular"/>
                <w:sz w:val="20"/>
                <w:szCs w:val="20"/>
                <w:lang w:val="en-US"/>
              </w:rPr>
              <w:t>.</w:t>
            </w:r>
          </w:p>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Програмата за заштита на потрошувачите  за 2017 година</w:t>
            </w:r>
          </w:p>
        </w:tc>
        <w:tc>
          <w:tcPr>
            <w:tcW w:w="2613" w:type="dxa"/>
          </w:tcPr>
          <w:p w:rsidR="00CD4E3D" w:rsidRPr="00DE7CC8" w:rsidRDefault="00CD4E3D" w:rsidP="00743D3B">
            <w:pPr>
              <w:rPr>
                <w:rFonts w:ascii="StobiSerif Regular" w:hAnsi="StobiSerif Regular"/>
                <w:sz w:val="20"/>
                <w:szCs w:val="20"/>
                <w:lang w:val="tr-TR"/>
              </w:rPr>
            </w:pPr>
          </w:p>
          <w:p w:rsidR="00CD4E3D" w:rsidRPr="00DE7CC8" w:rsidRDefault="00CD4E3D" w:rsidP="00743D3B">
            <w:pPr>
              <w:rPr>
                <w:rFonts w:ascii="StobiSerif Regular" w:hAnsi="StobiSerif Regular"/>
                <w:sz w:val="20"/>
                <w:szCs w:val="20"/>
                <w:lang w:val="tr-TR"/>
              </w:rPr>
            </w:pPr>
          </w:p>
          <w:p w:rsidR="00CD4E3D" w:rsidRPr="00DE7CC8" w:rsidRDefault="00CD4E3D" w:rsidP="00743D3B">
            <w:pPr>
              <w:rPr>
                <w:rFonts w:ascii="StobiSerif Regular" w:hAnsi="StobiSerif Regular"/>
                <w:sz w:val="20"/>
                <w:szCs w:val="20"/>
                <w:lang w:val="tr-TR"/>
              </w:rPr>
            </w:pPr>
          </w:p>
          <w:p w:rsidR="00CD4E3D" w:rsidRPr="00DE7CC8" w:rsidRDefault="00CD4E3D" w:rsidP="00743D3B">
            <w:pPr>
              <w:rPr>
                <w:rFonts w:ascii="StobiSerif Regular" w:hAnsi="StobiSerif Regular"/>
                <w:sz w:val="20"/>
                <w:szCs w:val="20"/>
                <w:lang w:val="tr-TR"/>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550.000 денари</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p>
        </w:tc>
        <w:tc>
          <w:tcPr>
            <w:tcW w:w="2613" w:type="dxa"/>
          </w:tcPr>
          <w:p w:rsidR="00CD4E3D" w:rsidRPr="00DE7CC8" w:rsidRDefault="00CD4E3D" w:rsidP="00743D3B">
            <w:pPr>
              <w:rPr>
                <w:rFonts w:ascii="StobiSerif Regular" w:hAnsi="StobiSerif Regular"/>
                <w:sz w:val="20"/>
                <w:szCs w:val="20"/>
              </w:rPr>
            </w:pPr>
          </w:p>
        </w:tc>
      </w:tr>
      <w:tr w:rsidR="00CD4E3D" w:rsidRPr="00DE7CC8" w:rsidTr="00743D3B">
        <w:tc>
          <w:tcPr>
            <w:tcW w:w="3261" w:type="dxa"/>
          </w:tcPr>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p>
        </w:tc>
        <w:tc>
          <w:tcPr>
            <w:tcW w:w="2613" w:type="dxa"/>
          </w:tcPr>
          <w:p w:rsidR="00CD4E3D" w:rsidRPr="00DE7CC8" w:rsidRDefault="00CD4E3D" w:rsidP="00743D3B">
            <w:pPr>
              <w:rPr>
                <w:rFonts w:ascii="StobiSerif Regular" w:hAnsi="StobiSerif Regular"/>
                <w:sz w:val="20"/>
                <w:szCs w:val="20"/>
              </w:rPr>
            </w:pPr>
          </w:p>
        </w:tc>
      </w:tr>
      <w:tr w:rsidR="00CD4E3D" w:rsidRPr="00DE7CC8" w:rsidTr="00743D3B">
        <w:trPr>
          <w:trHeight w:val="429"/>
        </w:trPr>
        <w:tc>
          <w:tcPr>
            <w:tcW w:w="9134" w:type="dxa"/>
            <w:gridSpan w:val="3"/>
            <w:shd w:val="clear" w:color="auto" w:fill="EEECE1" w:themeFill="background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Доделени средства на здруженија/фондации </w:t>
            </w:r>
            <w:r w:rsidRPr="00DE7CC8">
              <w:rPr>
                <w:rFonts w:ascii="StobiSerif Regular" w:hAnsi="StobiSerif Regular"/>
                <w:b/>
                <w:sz w:val="20"/>
                <w:szCs w:val="20"/>
              </w:rPr>
              <w:t>без јавен оглас</w:t>
            </w:r>
            <w:r w:rsidRPr="00DE7CC8">
              <w:rPr>
                <w:rFonts w:ascii="StobiSerif Regular" w:hAnsi="StobiSerif Regular"/>
                <w:sz w:val="20"/>
                <w:szCs w:val="20"/>
              </w:rPr>
              <w:t xml:space="preserve"> </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Здружение/фондација</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Проект</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Доделени финансиски средства</w:t>
            </w:r>
          </w:p>
        </w:tc>
      </w:tr>
      <w:tr w:rsidR="00CD4E3D" w:rsidRPr="00DE7CC8" w:rsidTr="00743D3B">
        <w:tc>
          <w:tcPr>
            <w:tcW w:w="3261" w:type="dxa"/>
          </w:tcPr>
          <w:p w:rsidR="00CD4E3D" w:rsidRPr="00DE7CC8" w:rsidRDefault="00CD4E3D" w:rsidP="00743D3B">
            <w:pPr>
              <w:rPr>
                <w:rFonts w:ascii="StobiSerif Regular" w:hAnsi="StobiSerif Regular"/>
                <w:sz w:val="20"/>
                <w:szCs w:val="20"/>
                <w:lang w:val="tr-TR"/>
              </w:rPr>
            </w:pPr>
            <w:r w:rsidRPr="00DE7CC8">
              <w:rPr>
                <w:rFonts w:ascii="StobiSerif Regular" w:hAnsi="StobiSerif Regular"/>
                <w:sz w:val="20"/>
                <w:szCs w:val="20"/>
                <w:lang w:val="tr-TR"/>
              </w:rPr>
              <w:t>////////</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p>
        </w:tc>
        <w:tc>
          <w:tcPr>
            <w:tcW w:w="2613" w:type="dxa"/>
          </w:tcPr>
          <w:p w:rsidR="00CD4E3D" w:rsidRPr="00DE7CC8" w:rsidRDefault="00CD4E3D" w:rsidP="00743D3B">
            <w:pPr>
              <w:rPr>
                <w:rFonts w:ascii="StobiSerif Regular" w:hAnsi="StobiSerif Regular"/>
                <w:sz w:val="20"/>
                <w:szCs w:val="20"/>
              </w:rPr>
            </w:pPr>
          </w:p>
        </w:tc>
      </w:tr>
      <w:tr w:rsidR="00CD4E3D" w:rsidRPr="00DE7CC8" w:rsidTr="00743D3B">
        <w:tc>
          <w:tcPr>
            <w:tcW w:w="3261" w:type="dxa"/>
          </w:tcPr>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p>
        </w:tc>
        <w:tc>
          <w:tcPr>
            <w:tcW w:w="2613" w:type="dxa"/>
          </w:tcPr>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Правен основ за доделување на средства на здруженија и фондации  (со и без јавен оглас)</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Врз основа на член 49 став 1 и член 55 став 1 од Законот за организација и работа на органите на државната управа (“Службен весник на Република Македонија” бр.58/00, 44/02, 82/08, 167/10 и 51/11 ), а во врска со член 121 и  член 128 став 2, 3 и 4 од Законот за заштита на потрошувачите („Службен весник на Република </w:t>
            </w:r>
            <w:r w:rsidRPr="00DE7CC8">
              <w:rPr>
                <w:rFonts w:ascii="StobiSerif Regular" w:hAnsi="StobiSerif Regular"/>
                <w:sz w:val="20"/>
                <w:szCs w:val="20"/>
              </w:rPr>
              <w:lastRenderedPageBreak/>
              <w:t>Македонија”бр. 38/04, 77/07,103/08, 24/11, 164/13,97/15, 152/15 и 140/18) и врз основа на делот А. Активности  за  2017 година,  точка 1. Министерство  за економија, од Програмата за заштита на потрошувачите за периодот 2017-2018 година („Службен весник на Република Македонија” бр.192/16)</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lastRenderedPageBreak/>
              <w:t>Спроведени консултации со граѓански организации при утврдување на приоритетите за финансирање</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Начин на објавување на огласите за финансиска поддршка </w:t>
            </w:r>
          </w:p>
        </w:tc>
        <w:tc>
          <w:tcPr>
            <w:tcW w:w="5873" w:type="dxa"/>
            <w:gridSpan w:val="2"/>
          </w:tcPr>
          <w:p w:rsidR="00CD4E3D" w:rsidRPr="00DE7CC8" w:rsidRDefault="00CD4E3D" w:rsidP="00743D3B">
            <w:pPr>
              <w:rPr>
                <w:rFonts w:ascii="StobiSerif Regular" w:eastAsia="Calibri" w:hAnsi="StobiSerif Regular" w:cs="Arial"/>
                <w:sz w:val="20"/>
                <w:szCs w:val="20"/>
              </w:rPr>
            </w:pPr>
            <w:r w:rsidRPr="00DE7CC8">
              <w:rPr>
                <w:rFonts w:ascii="StobiSerif Regular" w:hAnsi="StobiSerif Regular"/>
                <w:sz w:val="20"/>
                <w:szCs w:val="20"/>
              </w:rPr>
              <w:t xml:space="preserve">Јавен повик се објавува во следните  дневни весници на Република Северна Македнонија (Слободен печат и Коха), и на </w:t>
            </w:r>
            <w:r w:rsidRPr="00DE7CC8">
              <w:rPr>
                <w:rFonts w:ascii="StobiSerif Regular" w:eastAsia="Calibri" w:hAnsi="StobiSerif Regular" w:cs="Arial"/>
                <w:sz w:val="20"/>
                <w:szCs w:val="20"/>
              </w:rPr>
              <w:t xml:space="preserve">web страна </w:t>
            </w:r>
            <w:hyperlink r:id="rId11" w:history="1">
              <w:r w:rsidRPr="00DE7CC8">
                <w:rPr>
                  <w:rFonts w:ascii="StobiSerif Regular" w:eastAsia="Calibri" w:hAnsi="StobiSerif Regular" w:cs="Arial"/>
                  <w:color w:val="0000FF"/>
                  <w:sz w:val="20"/>
                  <w:szCs w:val="20"/>
                  <w:u w:val="single"/>
                </w:rPr>
                <w:t>www.economy.gov.mk</w:t>
              </w:r>
            </w:hyperlink>
          </w:p>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Критериуми и постапката за избор</w:t>
            </w:r>
          </w:p>
        </w:tc>
        <w:tc>
          <w:tcPr>
            <w:tcW w:w="5873" w:type="dxa"/>
            <w:gridSpan w:val="2"/>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1.) Понудена програма (проект)       40 бода</w:t>
            </w:r>
          </w:p>
          <w:p w:rsidR="00CD4E3D" w:rsidRPr="00DE7CC8" w:rsidRDefault="00CD4E3D" w:rsidP="00743D3B">
            <w:pPr>
              <w:rPr>
                <w:rFonts w:ascii="StobiSerif Regular" w:hAnsi="StobiSerif Regular" w:cs="Arial"/>
                <w:sz w:val="20"/>
                <w:szCs w:val="20"/>
              </w:rPr>
            </w:pP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2.)</w:t>
            </w:r>
            <w:r w:rsidRPr="00DE7CC8">
              <w:rPr>
                <w:rFonts w:ascii="StobiSerif Regular" w:hAnsi="StobiSerif Regular" w:cs="Arial"/>
                <w:sz w:val="20"/>
                <w:szCs w:val="20"/>
                <w:lang w:val="ru-RU"/>
              </w:rPr>
              <w:t xml:space="preserve"> </w:t>
            </w:r>
            <w:r w:rsidRPr="00DE7CC8">
              <w:rPr>
                <w:rFonts w:ascii="StobiSerif Regular" w:hAnsi="StobiSerif Regular" w:cs="Arial"/>
                <w:sz w:val="20"/>
                <w:szCs w:val="20"/>
              </w:rPr>
              <w:t>Листа на главни услуги на понудувачите (реализирани проекти или учество во други програми (проекти) од областа на заштитата на потрошувачите, издадени информативни материјали, брошури и слично од доменот на заштитата на потрошувачите          30 бода</w:t>
            </w:r>
          </w:p>
          <w:p w:rsidR="00CD4E3D" w:rsidRPr="00DE7CC8" w:rsidRDefault="00CD4E3D" w:rsidP="00743D3B">
            <w:pPr>
              <w:rPr>
                <w:rFonts w:ascii="StobiSerif Regular" w:hAnsi="StobiSerif Regular" w:cs="Arial"/>
                <w:sz w:val="20"/>
                <w:szCs w:val="20"/>
              </w:rPr>
            </w:pP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3.)</w:t>
            </w:r>
            <w:r w:rsidRPr="00DE7CC8">
              <w:rPr>
                <w:rFonts w:ascii="StobiSerif Regular" w:hAnsi="StobiSerif Regular" w:cs="Arial"/>
                <w:sz w:val="20"/>
                <w:szCs w:val="20"/>
                <w:lang w:val="ru-RU"/>
              </w:rPr>
              <w:t xml:space="preserve"> </w:t>
            </w:r>
            <w:proofErr w:type="gramStart"/>
            <w:r w:rsidRPr="00DE7CC8">
              <w:rPr>
                <w:rFonts w:ascii="StobiSerif Regular" w:hAnsi="StobiSerif Regular" w:cs="Arial"/>
                <w:sz w:val="20"/>
                <w:szCs w:val="20"/>
                <w:lang w:val="ru-RU"/>
              </w:rPr>
              <w:t>Регистрирани  како</w:t>
            </w:r>
            <w:proofErr w:type="gramEnd"/>
            <w:r w:rsidRPr="00DE7CC8">
              <w:rPr>
                <w:rFonts w:ascii="StobiSerif Regular" w:hAnsi="StobiSerif Regular" w:cs="Arial"/>
                <w:sz w:val="20"/>
                <w:szCs w:val="20"/>
                <w:lang w:val="ru-RU"/>
              </w:rPr>
              <w:t xml:space="preserve"> здруженија на граѓани со основна дејност заштита на потрошувачи и </w:t>
            </w:r>
            <w:r w:rsidRPr="00DE7CC8">
              <w:rPr>
                <w:rFonts w:ascii="StobiSerif Regular" w:hAnsi="StobiSerif Regular" w:cs="Arial"/>
                <w:sz w:val="20"/>
                <w:szCs w:val="20"/>
              </w:rPr>
              <w:t xml:space="preserve">ангажиран стручен кадар од најмалку три  лица со високо образование одговорни за реализација на програма (проект).                                   30 бода                                                                                                     </w:t>
            </w:r>
          </w:p>
          <w:p w:rsidR="00CD4E3D" w:rsidRPr="00DE7CC8" w:rsidRDefault="00CD4E3D" w:rsidP="00743D3B">
            <w:pPr>
              <w:rPr>
                <w:rFonts w:ascii="StobiSerif Regular" w:hAnsi="StobiSerif Regular"/>
                <w:sz w:val="20"/>
                <w:szCs w:val="20"/>
              </w:rPr>
            </w:pPr>
            <w:r w:rsidRPr="00DE7CC8">
              <w:rPr>
                <w:rFonts w:ascii="StobiSerif Regular" w:hAnsi="StobiSerif Regular" w:cs="Arial"/>
                <w:sz w:val="20"/>
                <w:szCs w:val="20"/>
              </w:rPr>
              <w:t xml:space="preserve">                                                                                    </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Состав на комисиите за евалуација на предлог-проектите и учество на претставници на граѓански организации во нив </w:t>
            </w:r>
          </w:p>
        </w:tc>
        <w:tc>
          <w:tcPr>
            <w:tcW w:w="5873" w:type="dxa"/>
            <w:gridSpan w:val="2"/>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lang w:val="ru-RU"/>
              </w:rPr>
              <w:t>1</w:t>
            </w:r>
            <w:r w:rsidRPr="00DE7CC8">
              <w:rPr>
                <w:rFonts w:ascii="StobiSerif Regular" w:hAnsi="StobiSerif Regular" w:cs="Arial"/>
                <w:sz w:val="20"/>
                <w:szCs w:val="20"/>
              </w:rPr>
              <w:t>. Нериман Џеладини, претседател;</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 xml:space="preserve">    -Соња Мишиќ Алексовски, заменик претседател;</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2. Билјана Мицковска, член;</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 xml:space="preserve">    - Џезми Абдулаху, заменик член</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3. Гордана  Шуклева, член</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 xml:space="preserve">    - Милија Бјекиќ, заменик член</w:t>
            </w:r>
          </w:p>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објавување на одлуките за распределба на средствата</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Се донесува Одлука за избор за најповолна понуда врз основа на ова одлука се склучува Договор за  доделување на финансиски средства за реализација на програма проект</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cs="Arial"/>
                <w:sz w:val="20"/>
                <w:szCs w:val="20"/>
              </w:rPr>
              <w:t>Согласно членот 121 од Законот за заштита на потрошувачите („Службен весник на Република Македонија“ бр.</w:t>
            </w:r>
            <w:r w:rsidRPr="00DE7CC8">
              <w:rPr>
                <w:rFonts w:ascii="StobiSerif Regular" w:hAnsi="StobiSerif Regular" w:cs="Arial"/>
                <w:sz w:val="20"/>
                <w:szCs w:val="20"/>
                <w:lang w:val="pl-PL"/>
              </w:rPr>
              <w:t xml:space="preserve"> 38/</w:t>
            </w:r>
            <w:r w:rsidRPr="00DE7CC8">
              <w:rPr>
                <w:rFonts w:ascii="StobiSerif Regular" w:hAnsi="StobiSerif Regular" w:cs="Arial"/>
                <w:sz w:val="20"/>
                <w:szCs w:val="20"/>
              </w:rPr>
              <w:t>0</w:t>
            </w:r>
            <w:r w:rsidRPr="00DE7CC8">
              <w:rPr>
                <w:rFonts w:ascii="StobiSerif Regular" w:hAnsi="StobiSerif Regular" w:cs="Arial"/>
                <w:sz w:val="20"/>
                <w:szCs w:val="20"/>
                <w:lang w:val="pl-PL"/>
              </w:rPr>
              <w:t>4,</w:t>
            </w:r>
            <w:r w:rsidRPr="00DE7CC8">
              <w:rPr>
                <w:rFonts w:ascii="StobiSerif Regular" w:hAnsi="StobiSerif Regular" w:cs="Arial"/>
                <w:sz w:val="20"/>
                <w:szCs w:val="20"/>
              </w:rPr>
              <w:t xml:space="preserve"> </w:t>
            </w:r>
            <w:r w:rsidRPr="00DE7CC8">
              <w:rPr>
                <w:rFonts w:ascii="StobiSerif Regular" w:hAnsi="StobiSerif Regular" w:cs="Arial"/>
                <w:sz w:val="20"/>
                <w:szCs w:val="20"/>
                <w:lang w:val="pl-PL"/>
              </w:rPr>
              <w:t>77/</w:t>
            </w:r>
            <w:r w:rsidRPr="00DE7CC8">
              <w:rPr>
                <w:rFonts w:ascii="StobiSerif Regular" w:hAnsi="StobiSerif Regular" w:cs="Arial"/>
                <w:sz w:val="20"/>
                <w:szCs w:val="20"/>
              </w:rPr>
              <w:t>0</w:t>
            </w:r>
            <w:r w:rsidRPr="00DE7CC8">
              <w:rPr>
                <w:rFonts w:ascii="StobiSerif Regular" w:hAnsi="StobiSerif Regular" w:cs="Arial"/>
                <w:sz w:val="20"/>
                <w:szCs w:val="20"/>
                <w:lang w:val="pl-PL"/>
              </w:rPr>
              <w:t>7, 103/</w:t>
            </w:r>
            <w:r w:rsidRPr="00DE7CC8">
              <w:rPr>
                <w:rFonts w:ascii="StobiSerif Regular" w:hAnsi="StobiSerif Regular" w:cs="Arial"/>
                <w:sz w:val="20"/>
                <w:szCs w:val="20"/>
              </w:rPr>
              <w:t>0</w:t>
            </w:r>
            <w:r w:rsidRPr="00DE7CC8">
              <w:rPr>
                <w:rFonts w:ascii="StobiSerif Regular" w:hAnsi="StobiSerif Regular" w:cs="Arial"/>
                <w:sz w:val="20"/>
                <w:szCs w:val="20"/>
                <w:lang w:val="pl-PL"/>
              </w:rPr>
              <w:t>8</w:t>
            </w:r>
            <w:r w:rsidRPr="00DE7CC8">
              <w:rPr>
                <w:rFonts w:ascii="StobiSerif Regular" w:hAnsi="StobiSerif Regular" w:cs="Arial"/>
                <w:sz w:val="20"/>
                <w:szCs w:val="20"/>
              </w:rPr>
              <w:t>, 24/11,  164/13, 97/15</w:t>
            </w:r>
            <w:r w:rsidRPr="00DE7CC8">
              <w:rPr>
                <w:rFonts w:ascii="StobiSerif Regular" w:hAnsi="StobiSerif Regular" w:cs="Arial"/>
                <w:sz w:val="20"/>
                <w:szCs w:val="20"/>
                <w:lang w:val="en-US"/>
              </w:rPr>
              <w:t xml:space="preserve"> </w:t>
            </w:r>
            <w:r w:rsidRPr="00DE7CC8">
              <w:rPr>
                <w:rFonts w:ascii="StobiSerif Regular" w:hAnsi="StobiSerif Regular" w:cs="Arial"/>
                <w:sz w:val="20"/>
                <w:szCs w:val="20"/>
              </w:rPr>
              <w:t>и 152/15) министерот за економија еднаш годишно ја известува Владата на Република Македонија за спроведувањето на Програмата за заштита на потрошувачите</w:t>
            </w:r>
          </w:p>
        </w:tc>
      </w:tr>
      <w:tr w:rsidR="00CD4E3D" w:rsidRPr="00DE7CC8" w:rsidTr="00743D3B">
        <w:tc>
          <w:tcPr>
            <w:tcW w:w="9134" w:type="dxa"/>
            <w:gridSpan w:val="3"/>
            <w:shd w:val="clear" w:color="auto" w:fill="auto"/>
          </w:tcPr>
          <w:p w:rsidR="00CD4E3D" w:rsidRPr="00DE7CC8" w:rsidRDefault="00CD4E3D" w:rsidP="00743D3B">
            <w:pPr>
              <w:jc w:val="center"/>
              <w:rPr>
                <w:rFonts w:ascii="StobiSerif Regular" w:hAnsi="StobiSerif Regular"/>
                <w:b/>
                <w:sz w:val="20"/>
                <w:szCs w:val="20"/>
              </w:rPr>
            </w:pPr>
            <w:r w:rsidRPr="00DE7CC8">
              <w:rPr>
                <w:rFonts w:ascii="StobiSerif Regular" w:hAnsi="StobiSerif Regular"/>
                <w:b/>
                <w:sz w:val="20"/>
                <w:szCs w:val="20"/>
              </w:rPr>
              <w:t>2018 година</w:t>
            </w:r>
          </w:p>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Правен основ за доделување </w:t>
            </w:r>
            <w:r w:rsidRPr="00DE7CC8">
              <w:rPr>
                <w:rFonts w:ascii="StobiSerif Regular" w:hAnsi="StobiSerif Regular" w:cs="Calibri"/>
                <w:color w:val="000000"/>
                <w:sz w:val="20"/>
                <w:szCs w:val="20"/>
              </w:rPr>
              <w:lastRenderedPageBreak/>
              <w:t>на средства на здруженија и фондации  (со и без јавен оглас)</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lastRenderedPageBreak/>
              <w:t xml:space="preserve">Врз основа на член 49 став 1 и член 55 став 1 од Законот </w:t>
            </w:r>
            <w:r w:rsidRPr="00DE7CC8">
              <w:rPr>
                <w:rFonts w:ascii="StobiSerif Regular" w:hAnsi="StobiSerif Regular"/>
                <w:sz w:val="20"/>
                <w:szCs w:val="20"/>
              </w:rPr>
              <w:lastRenderedPageBreak/>
              <w:t>за организација и работа на органите на државната управа (“Службен весник на Република Македонија” бр.58/00, 44/02, 82/08, 167/10 и 51/11 ), а во врска со член 121 и  член 128 став 2, 3 и 4 од Законот за заштита на потрошувачите („Службен весник на Република Македонија”бр. 38/04, 77/07,103/08, 24/11, 164/13,97/15, 152/15 и 140/18) и врз основа на делот А. Активности  за  2017 година,  точка 1. Министерство  за економија, од Програмата за заштита на потрошувачите за периодот 2017-2018 година („Службен весник на Република Македонија” бр.192/16)</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lastRenderedPageBreak/>
              <w:t>Спроведени консултации со граѓански организации при утврдување на приоритетите за финансирање</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Начин на објавување на огласите за финансиска поддршка </w:t>
            </w:r>
          </w:p>
        </w:tc>
        <w:tc>
          <w:tcPr>
            <w:tcW w:w="5873" w:type="dxa"/>
            <w:gridSpan w:val="2"/>
          </w:tcPr>
          <w:p w:rsidR="00CD4E3D" w:rsidRPr="00DE7CC8" w:rsidRDefault="00CD4E3D" w:rsidP="00743D3B">
            <w:pPr>
              <w:rPr>
                <w:rFonts w:ascii="StobiSerif Regular" w:eastAsia="Calibri" w:hAnsi="StobiSerif Regular" w:cs="Arial"/>
                <w:sz w:val="20"/>
                <w:szCs w:val="20"/>
              </w:rPr>
            </w:pPr>
            <w:r w:rsidRPr="00DE7CC8">
              <w:rPr>
                <w:rFonts w:ascii="StobiSerif Regular" w:hAnsi="StobiSerif Regular"/>
                <w:sz w:val="20"/>
                <w:szCs w:val="20"/>
              </w:rPr>
              <w:t xml:space="preserve">Јавен повик се објавува во следните  дневни весници на Република Северна Македнонија (Слободен печат и Коха), и на </w:t>
            </w:r>
            <w:r w:rsidRPr="00DE7CC8">
              <w:rPr>
                <w:rFonts w:ascii="StobiSerif Regular" w:eastAsia="Calibri" w:hAnsi="StobiSerif Regular" w:cs="Arial"/>
                <w:sz w:val="20"/>
                <w:szCs w:val="20"/>
              </w:rPr>
              <w:t xml:space="preserve">web страна </w:t>
            </w:r>
            <w:hyperlink r:id="rId12" w:history="1">
              <w:r w:rsidRPr="00DE7CC8">
                <w:rPr>
                  <w:rFonts w:ascii="StobiSerif Regular" w:eastAsia="Calibri" w:hAnsi="StobiSerif Regular" w:cs="Arial"/>
                  <w:color w:val="0000FF"/>
                  <w:sz w:val="20"/>
                  <w:szCs w:val="20"/>
                  <w:u w:val="single"/>
                </w:rPr>
                <w:t>www.economy.gov.mk</w:t>
              </w:r>
            </w:hyperlink>
          </w:p>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Критериуми и постапката за избор</w:t>
            </w:r>
          </w:p>
        </w:tc>
        <w:tc>
          <w:tcPr>
            <w:tcW w:w="5873" w:type="dxa"/>
            <w:gridSpan w:val="2"/>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1.) Понудена програма (проект)       40 бода</w:t>
            </w:r>
          </w:p>
          <w:p w:rsidR="00CD4E3D" w:rsidRPr="00DE7CC8" w:rsidRDefault="00CD4E3D" w:rsidP="00743D3B">
            <w:pPr>
              <w:rPr>
                <w:rFonts w:ascii="StobiSerif Regular" w:hAnsi="StobiSerif Regular" w:cs="Arial"/>
                <w:sz w:val="20"/>
                <w:szCs w:val="20"/>
              </w:rPr>
            </w:pP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2.)</w:t>
            </w:r>
            <w:r w:rsidRPr="00DE7CC8">
              <w:rPr>
                <w:rFonts w:ascii="StobiSerif Regular" w:hAnsi="StobiSerif Regular" w:cs="Arial"/>
                <w:sz w:val="20"/>
                <w:szCs w:val="20"/>
                <w:lang w:val="ru-RU"/>
              </w:rPr>
              <w:t xml:space="preserve"> </w:t>
            </w:r>
            <w:r w:rsidRPr="00DE7CC8">
              <w:rPr>
                <w:rFonts w:ascii="StobiSerif Regular" w:hAnsi="StobiSerif Regular" w:cs="Arial"/>
                <w:sz w:val="20"/>
                <w:szCs w:val="20"/>
              </w:rPr>
              <w:t>Листа на главни услуги на понудувачите (реализирани проекти или учество во други програми (проекти) од областа на заштитата на потрошувачите, издадени информативни материјали, брошури и слично од доменот на заштитата на потрошувачите          30 бода</w:t>
            </w:r>
          </w:p>
          <w:p w:rsidR="00CD4E3D" w:rsidRPr="00DE7CC8" w:rsidRDefault="00CD4E3D" w:rsidP="00743D3B">
            <w:pPr>
              <w:rPr>
                <w:rFonts w:ascii="StobiSerif Regular" w:hAnsi="StobiSerif Regular" w:cs="Arial"/>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cs="Arial"/>
                <w:sz w:val="20"/>
                <w:szCs w:val="20"/>
              </w:rPr>
              <w:t>3.)</w:t>
            </w:r>
            <w:r w:rsidRPr="00DE7CC8">
              <w:rPr>
                <w:rFonts w:ascii="StobiSerif Regular" w:hAnsi="StobiSerif Regular" w:cs="Arial"/>
                <w:sz w:val="20"/>
                <w:szCs w:val="20"/>
                <w:lang w:val="ru-RU"/>
              </w:rPr>
              <w:t xml:space="preserve"> </w:t>
            </w:r>
            <w:proofErr w:type="gramStart"/>
            <w:r w:rsidRPr="00DE7CC8">
              <w:rPr>
                <w:rFonts w:ascii="StobiSerif Regular" w:hAnsi="StobiSerif Regular" w:cs="Arial"/>
                <w:sz w:val="20"/>
                <w:szCs w:val="20"/>
                <w:lang w:val="ru-RU"/>
              </w:rPr>
              <w:t>Регистрирани  како</w:t>
            </w:r>
            <w:proofErr w:type="gramEnd"/>
            <w:r w:rsidRPr="00DE7CC8">
              <w:rPr>
                <w:rFonts w:ascii="StobiSerif Regular" w:hAnsi="StobiSerif Regular" w:cs="Arial"/>
                <w:sz w:val="20"/>
                <w:szCs w:val="20"/>
                <w:lang w:val="ru-RU"/>
              </w:rPr>
              <w:t xml:space="preserve"> здруженија на граѓани со основна дејност заштита на потрошувачи и </w:t>
            </w:r>
            <w:r w:rsidRPr="00DE7CC8">
              <w:rPr>
                <w:rFonts w:ascii="StobiSerif Regular" w:hAnsi="StobiSerif Regular" w:cs="Arial"/>
                <w:sz w:val="20"/>
                <w:szCs w:val="20"/>
              </w:rPr>
              <w:t xml:space="preserve">ангажиран стручен кадар од најмалку три  лица со високо образование одговорни за реализација на програма (проект).                                   30 бода                                                                                                     </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Состав на комисиите за евалуација на предлог-проектите и учество на претставници на граѓански организации во нив </w:t>
            </w:r>
          </w:p>
          <w:p w:rsidR="00CD4E3D" w:rsidRPr="00DE7CC8" w:rsidRDefault="00CD4E3D" w:rsidP="00743D3B">
            <w:pPr>
              <w:rPr>
                <w:rFonts w:ascii="StobiSerif Regular" w:hAnsi="StobiSerif Regular" w:cs="Calibri"/>
                <w:color w:val="000000"/>
                <w:sz w:val="20"/>
                <w:szCs w:val="20"/>
              </w:rPr>
            </w:pPr>
          </w:p>
        </w:tc>
        <w:tc>
          <w:tcPr>
            <w:tcW w:w="5873" w:type="dxa"/>
            <w:gridSpan w:val="2"/>
          </w:tcPr>
          <w:p w:rsidR="00CD4E3D" w:rsidRPr="00DE7CC8" w:rsidRDefault="00CD4E3D" w:rsidP="00743D3B">
            <w:pPr>
              <w:rPr>
                <w:rFonts w:ascii="StobiSerif Regular" w:hAnsi="StobiSerif Regular" w:cs="Arial"/>
                <w:sz w:val="20"/>
                <w:szCs w:val="20"/>
                <w:lang w:val="ru-RU"/>
              </w:rPr>
            </w:pPr>
          </w:p>
          <w:p w:rsidR="00CD4E3D" w:rsidRPr="00DE7CC8" w:rsidRDefault="00CD4E3D" w:rsidP="00743D3B">
            <w:pPr>
              <w:rPr>
                <w:rFonts w:ascii="StobiSerif Regular" w:hAnsi="StobiSerif Regular" w:cs="Arial"/>
                <w:sz w:val="20"/>
                <w:szCs w:val="20"/>
                <w:lang w:val="ru-RU"/>
              </w:rPr>
            </w:pPr>
            <w:r w:rsidRPr="00DE7CC8">
              <w:rPr>
                <w:rFonts w:ascii="StobiSerif Regular" w:hAnsi="StobiSerif Regular" w:cs="Arial"/>
                <w:sz w:val="20"/>
                <w:szCs w:val="20"/>
                <w:lang w:val="ru-RU"/>
              </w:rPr>
              <w:t xml:space="preserve">1. </w:t>
            </w:r>
            <w:r w:rsidRPr="00DE7CC8">
              <w:rPr>
                <w:rFonts w:ascii="StobiSerif Regular" w:hAnsi="StobiSerif Regular" w:cs="Arial"/>
                <w:sz w:val="20"/>
                <w:szCs w:val="20"/>
              </w:rPr>
              <w:t>Нериман Џеладини, претседател;</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 xml:space="preserve">    </w:t>
            </w:r>
            <w:r w:rsidRPr="00DE7CC8">
              <w:rPr>
                <w:rFonts w:ascii="StobiSerif Regular" w:hAnsi="StobiSerif Regular" w:cs="Arial"/>
                <w:sz w:val="20"/>
                <w:szCs w:val="20"/>
                <w:lang w:val="ru-RU"/>
              </w:rPr>
              <w:t>-Соња Мишиќ Алексовски</w:t>
            </w:r>
            <w:r w:rsidRPr="00DE7CC8">
              <w:rPr>
                <w:rFonts w:ascii="StobiSerif Regular" w:hAnsi="StobiSerif Regular" w:cs="Arial"/>
                <w:sz w:val="20"/>
                <w:szCs w:val="20"/>
              </w:rPr>
              <w:t>, заменик претседател;</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2.Елисавета Миновска, член;</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 xml:space="preserve">    </w:t>
            </w:r>
            <w:r w:rsidRPr="00DE7CC8">
              <w:rPr>
                <w:rFonts w:ascii="StobiSerif Regular" w:hAnsi="StobiSerif Regular" w:cs="Arial"/>
                <w:sz w:val="20"/>
                <w:szCs w:val="20"/>
                <w:lang w:val="ru-RU"/>
              </w:rPr>
              <w:t>-</w:t>
            </w:r>
            <w:r w:rsidRPr="00DE7CC8">
              <w:rPr>
                <w:rFonts w:ascii="StobiSerif Regular" w:hAnsi="StobiSerif Regular" w:cs="StobiSerif"/>
                <w:b/>
                <w:bCs/>
                <w:sz w:val="20"/>
                <w:szCs w:val="20"/>
              </w:rPr>
              <w:t xml:space="preserve"> </w:t>
            </w:r>
            <w:r w:rsidRPr="00DE7CC8">
              <w:rPr>
                <w:rFonts w:ascii="StobiSerif Regular" w:hAnsi="StobiSerif Regular" w:cs="Arial"/>
                <w:sz w:val="20"/>
                <w:szCs w:val="20"/>
                <w:lang w:val="ru-RU"/>
              </w:rPr>
              <w:t>Џезми Абдулаху, заменик член</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3. Гордана  Шуклева, член</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 xml:space="preserve">    </w:t>
            </w:r>
            <w:r w:rsidRPr="00DE7CC8">
              <w:rPr>
                <w:rFonts w:ascii="StobiSerif Regular" w:hAnsi="StobiSerif Regular" w:cs="Arial"/>
                <w:sz w:val="20"/>
                <w:szCs w:val="20"/>
                <w:lang w:val="ru-RU"/>
              </w:rPr>
              <w:t>-</w:t>
            </w:r>
            <w:r w:rsidRPr="00DE7CC8">
              <w:rPr>
                <w:rFonts w:ascii="StobiSerif Regular" w:hAnsi="StobiSerif Regular" w:cs="Arial"/>
                <w:sz w:val="20"/>
                <w:szCs w:val="20"/>
              </w:rPr>
              <w:t xml:space="preserve"> Милија Бјекиќ, заменик член</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објавување на одлуките за распределба на средствата</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Се донесува Одлука за избор за најповолна понуда врз основа на ова одлука се склучува Договор за  доделување на финансиски средства за реализација на програма проект</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cs="Arial"/>
                <w:sz w:val="20"/>
                <w:szCs w:val="20"/>
              </w:rPr>
              <w:t>Согласно членот 121 од Законот за заштита на потрошувачите („Службен весник на Република Македонија“ бр.</w:t>
            </w:r>
            <w:r w:rsidRPr="00DE7CC8">
              <w:rPr>
                <w:rFonts w:ascii="StobiSerif Regular" w:hAnsi="StobiSerif Regular" w:cs="Arial"/>
                <w:sz w:val="20"/>
                <w:szCs w:val="20"/>
                <w:lang w:val="pl-PL"/>
              </w:rPr>
              <w:t xml:space="preserve"> 38/</w:t>
            </w:r>
            <w:r w:rsidRPr="00DE7CC8">
              <w:rPr>
                <w:rFonts w:ascii="StobiSerif Regular" w:hAnsi="StobiSerif Regular" w:cs="Arial"/>
                <w:sz w:val="20"/>
                <w:szCs w:val="20"/>
              </w:rPr>
              <w:t>0</w:t>
            </w:r>
            <w:r w:rsidRPr="00DE7CC8">
              <w:rPr>
                <w:rFonts w:ascii="StobiSerif Regular" w:hAnsi="StobiSerif Regular" w:cs="Arial"/>
                <w:sz w:val="20"/>
                <w:szCs w:val="20"/>
                <w:lang w:val="pl-PL"/>
              </w:rPr>
              <w:t>4,</w:t>
            </w:r>
            <w:r w:rsidRPr="00DE7CC8">
              <w:rPr>
                <w:rFonts w:ascii="StobiSerif Regular" w:hAnsi="StobiSerif Regular" w:cs="Arial"/>
                <w:sz w:val="20"/>
                <w:szCs w:val="20"/>
              </w:rPr>
              <w:t xml:space="preserve"> </w:t>
            </w:r>
            <w:r w:rsidRPr="00DE7CC8">
              <w:rPr>
                <w:rFonts w:ascii="StobiSerif Regular" w:hAnsi="StobiSerif Regular" w:cs="Arial"/>
                <w:sz w:val="20"/>
                <w:szCs w:val="20"/>
                <w:lang w:val="pl-PL"/>
              </w:rPr>
              <w:t>77/</w:t>
            </w:r>
            <w:r w:rsidRPr="00DE7CC8">
              <w:rPr>
                <w:rFonts w:ascii="StobiSerif Regular" w:hAnsi="StobiSerif Regular" w:cs="Arial"/>
                <w:sz w:val="20"/>
                <w:szCs w:val="20"/>
              </w:rPr>
              <w:t>0</w:t>
            </w:r>
            <w:r w:rsidRPr="00DE7CC8">
              <w:rPr>
                <w:rFonts w:ascii="StobiSerif Regular" w:hAnsi="StobiSerif Regular" w:cs="Arial"/>
                <w:sz w:val="20"/>
                <w:szCs w:val="20"/>
                <w:lang w:val="pl-PL"/>
              </w:rPr>
              <w:t>7, 103/</w:t>
            </w:r>
            <w:r w:rsidRPr="00DE7CC8">
              <w:rPr>
                <w:rFonts w:ascii="StobiSerif Regular" w:hAnsi="StobiSerif Regular" w:cs="Arial"/>
                <w:sz w:val="20"/>
                <w:szCs w:val="20"/>
              </w:rPr>
              <w:t>0</w:t>
            </w:r>
            <w:r w:rsidRPr="00DE7CC8">
              <w:rPr>
                <w:rFonts w:ascii="StobiSerif Regular" w:hAnsi="StobiSerif Regular" w:cs="Arial"/>
                <w:sz w:val="20"/>
                <w:szCs w:val="20"/>
                <w:lang w:val="pl-PL"/>
              </w:rPr>
              <w:t>8</w:t>
            </w:r>
            <w:r w:rsidRPr="00DE7CC8">
              <w:rPr>
                <w:rFonts w:ascii="StobiSerif Regular" w:hAnsi="StobiSerif Regular" w:cs="Arial"/>
                <w:sz w:val="20"/>
                <w:szCs w:val="20"/>
              </w:rPr>
              <w:t>, 24/11,  164/13, 97/15</w:t>
            </w:r>
            <w:r w:rsidRPr="00DE7CC8">
              <w:rPr>
                <w:rFonts w:ascii="StobiSerif Regular" w:hAnsi="StobiSerif Regular" w:cs="Arial"/>
                <w:sz w:val="20"/>
                <w:szCs w:val="20"/>
                <w:lang w:val="en-US"/>
              </w:rPr>
              <w:t xml:space="preserve"> </w:t>
            </w:r>
            <w:r w:rsidRPr="00DE7CC8">
              <w:rPr>
                <w:rFonts w:ascii="StobiSerif Regular" w:hAnsi="StobiSerif Regular" w:cs="Arial"/>
                <w:sz w:val="20"/>
                <w:szCs w:val="20"/>
              </w:rPr>
              <w:t xml:space="preserve">и 152/15) министерот за економија еднаш годишно ја известува Владата на Република Македонија за спроведувањето на Програмата за заштита на </w:t>
            </w:r>
            <w:r w:rsidRPr="00DE7CC8">
              <w:rPr>
                <w:rFonts w:ascii="StobiSerif Regular" w:hAnsi="StobiSerif Regular" w:cs="Arial"/>
                <w:sz w:val="20"/>
                <w:szCs w:val="20"/>
              </w:rPr>
              <w:lastRenderedPageBreak/>
              <w:t>потрошувачите</w:t>
            </w:r>
          </w:p>
        </w:tc>
      </w:tr>
      <w:tr w:rsidR="00CD4E3D" w:rsidRPr="00DE7CC8" w:rsidTr="00743D3B">
        <w:tc>
          <w:tcPr>
            <w:tcW w:w="9134" w:type="dxa"/>
            <w:gridSpan w:val="3"/>
            <w:shd w:val="clear" w:color="auto" w:fill="auto"/>
          </w:tcPr>
          <w:p w:rsidR="00CD4E3D" w:rsidRPr="00DE7CC8" w:rsidRDefault="00CD4E3D" w:rsidP="00743D3B">
            <w:pPr>
              <w:jc w:val="center"/>
              <w:rPr>
                <w:rFonts w:ascii="StobiSerif Regular" w:hAnsi="StobiSerif Regular"/>
                <w:b/>
                <w:sz w:val="20"/>
                <w:szCs w:val="20"/>
              </w:rPr>
            </w:pPr>
            <w:r w:rsidRPr="00DE7CC8">
              <w:rPr>
                <w:rFonts w:ascii="StobiSerif Regular" w:hAnsi="StobiSerif Regular"/>
                <w:b/>
                <w:sz w:val="20"/>
                <w:szCs w:val="20"/>
              </w:rPr>
              <w:lastRenderedPageBreak/>
              <w:t>2019 година</w:t>
            </w:r>
          </w:p>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 xml:space="preserve">Програма/и за финансирање со утврдените приоритети и износот на предвидените средства </w:t>
            </w:r>
          </w:p>
        </w:tc>
        <w:tc>
          <w:tcPr>
            <w:tcW w:w="5873" w:type="dxa"/>
            <w:gridSpan w:val="2"/>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lang w:val="ru-RU"/>
              </w:rPr>
              <w:t xml:space="preserve">Програмата за </w:t>
            </w:r>
            <w:r w:rsidRPr="00DE7CC8">
              <w:rPr>
                <w:rFonts w:ascii="StobiSerif Regular" w:hAnsi="StobiSerif Regular" w:cs="Arial"/>
                <w:sz w:val="20"/>
                <w:szCs w:val="20"/>
              </w:rPr>
              <w:t>заштита на потрошувачите за периодот 2019-2020 година</w:t>
            </w:r>
            <w:r w:rsidRPr="00DE7CC8">
              <w:rPr>
                <w:rFonts w:ascii="StobiSerif Regular" w:hAnsi="StobiSerif Regular" w:cs="Arial"/>
                <w:sz w:val="20"/>
                <w:szCs w:val="20"/>
                <w:lang w:val="ru-RU"/>
              </w:rPr>
              <w:t xml:space="preserve"> (</w:t>
            </w:r>
            <w:r w:rsidRPr="00DE7CC8">
              <w:rPr>
                <w:rFonts w:ascii="StobiSerif Regular" w:hAnsi="StobiSerif Regular" w:cs="Arial"/>
                <w:sz w:val="20"/>
                <w:szCs w:val="20"/>
              </w:rPr>
              <w:t>„</w:t>
            </w:r>
            <w:r w:rsidRPr="00DE7CC8">
              <w:rPr>
                <w:rFonts w:ascii="StobiSerif Regular" w:hAnsi="StobiSerif Regular" w:cs="Arial"/>
                <w:sz w:val="20"/>
                <w:szCs w:val="20"/>
                <w:lang w:val="ru-RU"/>
              </w:rPr>
              <w:t>Службен весник на Република Македонија</w:t>
            </w:r>
            <w:r w:rsidRPr="00DE7CC8">
              <w:rPr>
                <w:rFonts w:ascii="StobiSerif Regular" w:hAnsi="StobiSerif Regular" w:cs="Arial"/>
                <w:sz w:val="20"/>
                <w:szCs w:val="20"/>
              </w:rPr>
              <w:t xml:space="preserve">” </w:t>
            </w:r>
            <w:r w:rsidRPr="00DE7CC8">
              <w:rPr>
                <w:rFonts w:ascii="StobiSerif Regular" w:hAnsi="StobiSerif Regular" w:cs="Arial"/>
                <w:sz w:val="20"/>
                <w:szCs w:val="20"/>
                <w:lang w:val="ru-RU"/>
              </w:rPr>
              <w:t>бр.</w:t>
            </w:r>
            <w:r w:rsidRPr="00DE7CC8">
              <w:rPr>
                <w:rFonts w:ascii="StobiSerif Regular" w:hAnsi="StobiSerif Regular" w:cs="Arial"/>
                <w:sz w:val="20"/>
                <w:szCs w:val="20"/>
                <w:lang w:val="pl-PL"/>
              </w:rPr>
              <w:t xml:space="preserve">16/19 </w:t>
            </w:r>
            <w:r w:rsidRPr="00DE7CC8">
              <w:rPr>
                <w:rFonts w:ascii="StobiSerif Regular" w:hAnsi="StobiSerif Regular" w:cs="Arial"/>
                <w:sz w:val="20"/>
                <w:szCs w:val="20"/>
              </w:rPr>
              <w:t>, 29/19).Вкупно одобрени средства за реализација на Програмата се 1.500.000 МКД</w:t>
            </w:r>
          </w:p>
          <w:p w:rsidR="00CD4E3D" w:rsidRPr="00DE7CC8" w:rsidRDefault="00CD4E3D" w:rsidP="00743D3B">
            <w:pPr>
              <w:spacing w:before="120"/>
              <w:rPr>
                <w:rFonts w:ascii="StobiSerif Regular" w:hAnsi="StobiSerif Regular"/>
                <w:b/>
                <w:sz w:val="20"/>
                <w:szCs w:val="20"/>
              </w:rPr>
            </w:pPr>
            <w:r w:rsidRPr="00DE7CC8">
              <w:rPr>
                <w:rFonts w:ascii="StobiSerif Regular" w:hAnsi="StobiSerif Regular"/>
                <w:b/>
                <w:sz w:val="20"/>
                <w:szCs w:val="20"/>
              </w:rPr>
              <w:t>ЦЕЛИ НА ПОЛИТИКАТА  ЗА ЗАШТИТА НА ПОТРОШУВАЧИТЕ</w:t>
            </w:r>
          </w:p>
          <w:p w:rsidR="00CD4E3D" w:rsidRPr="00DE7CC8" w:rsidRDefault="00CD4E3D" w:rsidP="00743D3B">
            <w:pPr>
              <w:spacing w:before="120"/>
              <w:rPr>
                <w:rFonts w:ascii="StobiSerif Regular" w:hAnsi="StobiSerif Regular"/>
                <w:sz w:val="20"/>
                <w:szCs w:val="20"/>
              </w:rPr>
            </w:pPr>
            <w:r w:rsidRPr="00DE7CC8">
              <w:rPr>
                <w:rFonts w:ascii="StobiSerif Regular" w:hAnsi="StobiSerif Regular"/>
                <w:sz w:val="20"/>
                <w:szCs w:val="20"/>
              </w:rPr>
              <w:t xml:space="preserve">Основната цел на политиката за заштита на </w:t>
            </w:r>
            <w:proofErr w:type="gramStart"/>
            <w:r w:rsidRPr="00DE7CC8">
              <w:rPr>
                <w:rFonts w:ascii="StobiSerif Regular" w:hAnsi="StobiSerif Regular"/>
                <w:sz w:val="20"/>
                <w:szCs w:val="20"/>
              </w:rPr>
              <w:t>потрошувачите  е</w:t>
            </w:r>
            <w:proofErr w:type="gramEnd"/>
            <w:r w:rsidRPr="00DE7CC8">
              <w:rPr>
                <w:rFonts w:ascii="StobiSerif Regular" w:hAnsi="StobiSerif Regular"/>
                <w:sz w:val="20"/>
                <w:szCs w:val="20"/>
              </w:rPr>
              <w:t xml:space="preserve"> унапредување и заштитата  на правата  на потрошувачите.</w:t>
            </w:r>
          </w:p>
          <w:p w:rsidR="00CD4E3D" w:rsidRPr="00DE7CC8" w:rsidRDefault="00CD4E3D" w:rsidP="00743D3B">
            <w:pPr>
              <w:spacing w:before="120"/>
              <w:rPr>
                <w:rFonts w:ascii="StobiSerif Regular" w:hAnsi="StobiSerif Regular"/>
                <w:sz w:val="20"/>
                <w:szCs w:val="20"/>
              </w:rPr>
            </w:pPr>
            <w:r w:rsidRPr="00DE7CC8">
              <w:rPr>
                <w:rFonts w:ascii="StobiSerif Regular" w:hAnsi="StobiSerif Regular"/>
                <w:sz w:val="20"/>
                <w:szCs w:val="20"/>
              </w:rPr>
              <w:t>Согласно Програмата за потрошувачи на Европската унија за периодот 2014 – 2020 година, приоритетите на политиката на заштитата на потрошувачите утврдени во оваа програма, се однесуваат на:</w:t>
            </w:r>
          </w:p>
          <w:p w:rsidR="00CD4E3D" w:rsidRPr="00DE7CC8" w:rsidRDefault="00CD4E3D" w:rsidP="00CD4E3D">
            <w:pPr>
              <w:pStyle w:val="ListParagraph"/>
              <w:numPr>
                <w:ilvl w:val="0"/>
                <w:numId w:val="6"/>
              </w:numPr>
              <w:suppressAutoHyphens w:val="0"/>
              <w:spacing w:before="120" w:after="0" w:line="240" w:lineRule="auto"/>
              <w:rPr>
                <w:rFonts w:ascii="StobiSerif Regular" w:eastAsia="Times New Roman" w:hAnsi="StobiSerif Regular"/>
                <w:sz w:val="20"/>
                <w:szCs w:val="20"/>
              </w:rPr>
            </w:pPr>
            <w:r w:rsidRPr="00DE7CC8">
              <w:rPr>
                <w:rFonts w:ascii="StobiSerif Regular" w:eastAsia="Times New Roman" w:hAnsi="StobiSerif Regular"/>
                <w:sz w:val="20"/>
                <w:szCs w:val="20"/>
              </w:rPr>
              <w:t>Подобрување на законодавството за заштитата на потрошувачите;</w:t>
            </w:r>
          </w:p>
          <w:p w:rsidR="00CD4E3D" w:rsidRPr="00DE7CC8" w:rsidRDefault="00CD4E3D" w:rsidP="00CD4E3D">
            <w:pPr>
              <w:pStyle w:val="ListParagraph"/>
              <w:numPr>
                <w:ilvl w:val="0"/>
                <w:numId w:val="6"/>
              </w:numPr>
              <w:suppressAutoHyphens w:val="0"/>
              <w:spacing w:before="120" w:after="0" w:line="240" w:lineRule="auto"/>
              <w:rPr>
                <w:rFonts w:ascii="StobiSerif Regular" w:eastAsia="Times New Roman" w:hAnsi="StobiSerif Regular"/>
                <w:sz w:val="20"/>
                <w:szCs w:val="20"/>
              </w:rPr>
            </w:pPr>
            <w:r w:rsidRPr="00DE7CC8">
              <w:rPr>
                <w:rFonts w:ascii="StobiSerif Regular" w:eastAsia="Times New Roman" w:hAnsi="StobiSerif Regular"/>
                <w:sz w:val="20"/>
                <w:szCs w:val="20"/>
              </w:rPr>
              <w:t>Подобрување на информираноста и едукацијата на потрошувачите, како  и подигање на свеста за нивните права;</w:t>
            </w:r>
          </w:p>
          <w:p w:rsidR="00CD4E3D" w:rsidRPr="00DE7CC8" w:rsidRDefault="00CD4E3D" w:rsidP="00CD4E3D">
            <w:pPr>
              <w:pStyle w:val="ListParagraph"/>
              <w:numPr>
                <w:ilvl w:val="0"/>
                <w:numId w:val="6"/>
              </w:numPr>
              <w:suppressAutoHyphens w:val="0"/>
              <w:spacing w:before="120" w:after="0" w:line="240" w:lineRule="auto"/>
              <w:rPr>
                <w:rFonts w:ascii="StobiSerif Regular" w:eastAsia="Times New Roman" w:hAnsi="StobiSerif Regular"/>
                <w:sz w:val="20"/>
                <w:szCs w:val="20"/>
              </w:rPr>
            </w:pPr>
            <w:r w:rsidRPr="00DE7CC8">
              <w:rPr>
                <w:rFonts w:ascii="StobiSerif Regular" w:eastAsia="Times New Roman" w:hAnsi="StobiSerif Regular"/>
                <w:sz w:val="20"/>
                <w:szCs w:val="20"/>
              </w:rPr>
              <w:t>Остварување на правата на потрошувачите со подобрување на пристапот  до алтернативно решавање на спорови  и</w:t>
            </w:r>
          </w:p>
          <w:p w:rsidR="00CD4E3D" w:rsidRPr="00DE7CC8" w:rsidRDefault="00CD4E3D" w:rsidP="00CD4E3D">
            <w:pPr>
              <w:pStyle w:val="ListParagraph"/>
              <w:numPr>
                <w:ilvl w:val="0"/>
                <w:numId w:val="6"/>
              </w:numPr>
              <w:suppressAutoHyphens w:val="0"/>
              <w:spacing w:before="120" w:after="0" w:line="240" w:lineRule="auto"/>
              <w:rPr>
                <w:rFonts w:ascii="StobiSerif Regular" w:eastAsia="Times New Roman" w:hAnsi="StobiSerif Regular"/>
                <w:sz w:val="20"/>
                <w:szCs w:val="20"/>
              </w:rPr>
            </w:pPr>
            <w:r w:rsidRPr="00DE7CC8">
              <w:rPr>
                <w:rFonts w:ascii="StobiSerif Regular" w:eastAsia="Times New Roman" w:hAnsi="StobiSerif Regular"/>
                <w:sz w:val="20"/>
                <w:szCs w:val="20"/>
              </w:rPr>
              <w:t>Зајакнување на соработката помеѓу институциите вклучени во заштитата на потрошувачите и поддршка на невладиниот сектор во делот на заштитата на потрошувачите.</w:t>
            </w:r>
          </w:p>
          <w:p w:rsidR="00CD4E3D" w:rsidRPr="00DE7CC8" w:rsidRDefault="00CD4E3D" w:rsidP="00743D3B">
            <w:pPr>
              <w:spacing w:before="120"/>
              <w:rPr>
                <w:rFonts w:ascii="StobiSerif Regular" w:hAnsi="StobiSerif Regular"/>
                <w:sz w:val="20"/>
                <w:szCs w:val="20"/>
              </w:rPr>
            </w:pPr>
            <w:r w:rsidRPr="00DE7CC8">
              <w:rPr>
                <w:rFonts w:ascii="StobiSerif Regular" w:hAnsi="StobiSerif Regular"/>
                <w:sz w:val="20"/>
                <w:szCs w:val="20"/>
              </w:rPr>
              <w:t>Приоритетите  од ставот 2  на овој  дел имаат за цел:</w:t>
            </w:r>
          </w:p>
          <w:p w:rsidR="00CD4E3D" w:rsidRPr="00DE7CC8" w:rsidRDefault="00CD4E3D" w:rsidP="00CD4E3D">
            <w:pPr>
              <w:pStyle w:val="ListParagraph"/>
              <w:numPr>
                <w:ilvl w:val="0"/>
                <w:numId w:val="5"/>
              </w:numPr>
              <w:suppressAutoHyphens w:val="0"/>
              <w:spacing w:before="120" w:after="0" w:line="240" w:lineRule="auto"/>
              <w:rPr>
                <w:rFonts w:ascii="StobiSerif Regular" w:eastAsia="Times New Roman" w:hAnsi="StobiSerif Regular"/>
                <w:sz w:val="20"/>
                <w:szCs w:val="20"/>
              </w:rPr>
            </w:pPr>
            <w:r w:rsidRPr="00DE7CC8">
              <w:rPr>
                <w:rFonts w:ascii="StobiSerif Regular" w:eastAsia="Times New Roman" w:hAnsi="StobiSerif Regular"/>
                <w:sz w:val="20"/>
                <w:szCs w:val="20"/>
              </w:rPr>
              <w:t>Обезбедување на повисоко ниво на заштита на потрошувачите, преку  ефикасна примена и имплементација на следните  нови закони: Законот за заштита на потрошувачите,  Закон за општа безбедност  на производите ,  Законот за технички прописи и Законот за заштита на пациентите усогласени  со новите директиви на Европската Унија како и Стратегијата за заштита на потрошувачите  за 2019-2023 година,</w:t>
            </w:r>
          </w:p>
          <w:p w:rsidR="00CD4E3D" w:rsidRPr="00DE7CC8" w:rsidRDefault="00CD4E3D" w:rsidP="00CD4E3D">
            <w:pPr>
              <w:pStyle w:val="ListParagraph"/>
              <w:numPr>
                <w:ilvl w:val="0"/>
                <w:numId w:val="5"/>
              </w:numPr>
              <w:suppressAutoHyphens w:val="0"/>
              <w:spacing w:before="120" w:after="0" w:line="240" w:lineRule="auto"/>
              <w:rPr>
                <w:rFonts w:ascii="StobiSerif Regular" w:eastAsia="Times New Roman" w:hAnsi="StobiSerif Regular"/>
                <w:sz w:val="20"/>
                <w:szCs w:val="20"/>
              </w:rPr>
            </w:pPr>
            <w:r w:rsidRPr="00DE7CC8">
              <w:rPr>
                <w:rFonts w:ascii="StobiSerif Regular" w:eastAsia="Times New Roman" w:hAnsi="StobiSerif Regular"/>
                <w:sz w:val="20"/>
                <w:szCs w:val="20"/>
              </w:rPr>
              <w:t xml:space="preserve">Зголемување на транспарентноста на информациите за потрошувачите, едукација  и  обезбедување  поддршка  за  невладините организации  на  потрошувачите; </w:t>
            </w:r>
          </w:p>
          <w:p w:rsidR="00CD4E3D" w:rsidRPr="00DE7CC8" w:rsidRDefault="00CD4E3D" w:rsidP="00CD4E3D">
            <w:pPr>
              <w:pStyle w:val="ListParagraph"/>
              <w:numPr>
                <w:ilvl w:val="0"/>
                <w:numId w:val="5"/>
              </w:numPr>
              <w:suppressAutoHyphens w:val="0"/>
              <w:spacing w:before="120" w:after="0" w:line="240" w:lineRule="auto"/>
              <w:rPr>
                <w:rFonts w:ascii="StobiSerif Regular" w:eastAsia="Times New Roman" w:hAnsi="StobiSerif Regular"/>
                <w:sz w:val="20"/>
                <w:szCs w:val="20"/>
              </w:rPr>
            </w:pPr>
            <w:r w:rsidRPr="00DE7CC8">
              <w:rPr>
                <w:rFonts w:ascii="StobiSerif Regular" w:eastAsia="Times New Roman" w:hAnsi="StobiSerif Regular"/>
                <w:sz w:val="20"/>
                <w:szCs w:val="20"/>
              </w:rPr>
              <w:t>Натамошна хармонизација на законодавството за заштита на потрошувачите и олеснување на пристапот до алтернативно решавање на спорови и</w:t>
            </w:r>
          </w:p>
          <w:p w:rsidR="00CD4E3D" w:rsidRPr="00DE7CC8" w:rsidRDefault="00CD4E3D" w:rsidP="00CD4E3D">
            <w:pPr>
              <w:pStyle w:val="ListParagraph"/>
              <w:numPr>
                <w:ilvl w:val="0"/>
                <w:numId w:val="5"/>
              </w:numPr>
              <w:suppressAutoHyphens w:val="0"/>
              <w:spacing w:before="120" w:after="0" w:line="240" w:lineRule="auto"/>
              <w:rPr>
                <w:rFonts w:ascii="StobiSerif Regular" w:eastAsia="Times New Roman" w:hAnsi="StobiSerif Regular"/>
                <w:sz w:val="20"/>
                <w:szCs w:val="20"/>
              </w:rPr>
            </w:pPr>
            <w:r w:rsidRPr="00DE7CC8">
              <w:rPr>
                <w:rFonts w:ascii="StobiSerif Regular" w:eastAsia="Times New Roman" w:hAnsi="StobiSerif Regular"/>
                <w:sz w:val="20"/>
                <w:szCs w:val="20"/>
              </w:rPr>
              <w:t xml:space="preserve">Координација на активностите за надзор и </w:t>
            </w:r>
            <w:r w:rsidRPr="00DE7CC8">
              <w:rPr>
                <w:rFonts w:ascii="StobiSerif Regular" w:eastAsia="Times New Roman" w:hAnsi="StobiSerif Regular"/>
                <w:sz w:val="20"/>
                <w:szCs w:val="20"/>
              </w:rPr>
              <w:lastRenderedPageBreak/>
              <w:t xml:space="preserve">зајакнување на соработката помеѓу институциите вклучени во заштитата на потрошувачите и </w:t>
            </w:r>
            <w:proofErr w:type="gramStart"/>
            <w:r w:rsidRPr="00DE7CC8">
              <w:rPr>
                <w:rFonts w:ascii="StobiSerif Regular" w:eastAsia="Times New Roman" w:hAnsi="StobiSerif Regular"/>
                <w:sz w:val="20"/>
                <w:szCs w:val="20"/>
              </w:rPr>
              <w:t>поддршка  на</w:t>
            </w:r>
            <w:proofErr w:type="gramEnd"/>
            <w:r w:rsidRPr="00DE7CC8">
              <w:rPr>
                <w:rFonts w:ascii="StobiSerif Regular" w:eastAsia="Times New Roman" w:hAnsi="StobiSerif Regular"/>
                <w:sz w:val="20"/>
                <w:szCs w:val="20"/>
              </w:rPr>
              <w:t xml:space="preserve"> невладиниот сектор за обезбедување информации и помош за потрошувачите.</w:t>
            </w:r>
          </w:p>
          <w:p w:rsidR="00CD4E3D" w:rsidRPr="00DE7CC8" w:rsidRDefault="00CD4E3D" w:rsidP="00743D3B">
            <w:pPr>
              <w:tabs>
                <w:tab w:val="num" w:pos="270"/>
              </w:tabs>
              <w:ind w:left="270"/>
              <w:rPr>
                <w:rFonts w:ascii="StobiSerif Regular" w:hAnsi="StobiSerif Regular"/>
                <w:sz w:val="20"/>
                <w:szCs w:val="20"/>
              </w:rPr>
            </w:pPr>
          </w:p>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olor w:val="000000"/>
                <w:sz w:val="20"/>
                <w:szCs w:val="20"/>
              </w:rPr>
            </w:pPr>
            <w:r w:rsidRPr="00DE7CC8">
              <w:rPr>
                <w:rFonts w:ascii="StobiSerif Regular" w:hAnsi="StobiSerif Regular"/>
                <w:color w:val="000000"/>
                <w:sz w:val="20"/>
                <w:szCs w:val="20"/>
              </w:rPr>
              <w:lastRenderedPageBreak/>
              <w:t>Временска рамка за објавување јавен оглас</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Јавен повик се објавува почетеок на јануари  за тековна година</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Правен основ за доделување на средства на здруженија и фондации  </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Врз основа на член 49 став 1 и член 55 став 1 од Законот за организација и работа на органите на државната управа (“Службен весник на Република Македонија” бр.58/00, 44/02, 82/08, 167/10 и 51/11 ), а во врска со член 121 и  член 128 став 2, 3 и 4 од Законот за заштита на потрошувачите („Службен весник на Република Македонија”бр. 38/04, 77/07,103/08, 24/11, 164/13,97/15, 152/15 и 140/18) и врз основа на делот А. Активности  за  2017 година,  точка 1. Министерство  за економија, од Програмата за заштита на потрошувачите за периодот 2017-2018 година („Службен весник на Република Македонија” бр.192/16)</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спроведување на консултации со граѓанските организации за утврдување на приоритетите за финансирање и подготовка на текстот на  јавниот оглас</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начинот на објавување на огласите за финансиска поддршка, критериумите и постапката за избор</w:t>
            </w:r>
          </w:p>
        </w:tc>
        <w:tc>
          <w:tcPr>
            <w:tcW w:w="5873" w:type="dxa"/>
            <w:gridSpan w:val="2"/>
          </w:tcPr>
          <w:p w:rsidR="00CD4E3D" w:rsidRPr="00DE7CC8" w:rsidRDefault="00CD4E3D" w:rsidP="00743D3B">
            <w:pPr>
              <w:rPr>
                <w:rFonts w:ascii="StobiSerif Regular" w:eastAsia="Calibri" w:hAnsi="StobiSerif Regular" w:cs="Arial"/>
                <w:sz w:val="20"/>
                <w:szCs w:val="20"/>
              </w:rPr>
            </w:pPr>
            <w:r w:rsidRPr="00DE7CC8">
              <w:rPr>
                <w:rFonts w:ascii="StobiSerif Regular" w:hAnsi="StobiSerif Regular"/>
                <w:sz w:val="20"/>
                <w:szCs w:val="20"/>
              </w:rPr>
              <w:t xml:space="preserve">Јавен повик се објавува во следните  дневни весници на Република Северна Македнонија (Слободен печат и Коха), и на </w:t>
            </w:r>
            <w:r w:rsidRPr="00DE7CC8">
              <w:rPr>
                <w:rFonts w:ascii="StobiSerif Regular" w:eastAsia="Calibri" w:hAnsi="StobiSerif Regular" w:cs="Arial"/>
                <w:sz w:val="20"/>
                <w:szCs w:val="20"/>
              </w:rPr>
              <w:t xml:space="preserve">web страна </w:t>
            </w:r>
            <w:hyperlink r:id="rId13" w:history="1">
              <w:r w:rsidRPr="00DE7CC8">
                <w:rPr>
                  <w:rFonts w:ascii="StobiSerif Regular" w:eastAsia="Calibri" w:hAnsi="StobiSerif Regular" w:cs="Arial"/>
                  <w:color w:val="0000FF"/>
                  <w:sz w:val="20"/>
                  <w:szCs w:val="20"/>
                  <w:u w:val="single"/>
                </w:rPr>
                <w:t>www.economy.gov.mk</w:t>
              </w:r>
            </w:hyperlink>
          </w:p>
          <w:p w:rsidR="00CD4E3D" w:rsidRPr="00DE7CC8" w:rsidRDefault="00CD4E3D" w:rsidP="00743D3B">
            <w:pPr>
              <w:spacing w:before="120"/>
              <w:rPr>
                <w:rFonts w:ascii="StobiSerif Regular" w:hAnsi="StobiSerif Regular" w:cs="Arial"/>
                <w:i/>
                <w:sz w:val="20"/>
                <w:szCs w:val="20"/>
              </w:rPr>
            </w:pPr>
            <w:r w:rsidRPr="00DE7CC8">
              <w:rPr>
                <w:rFonts w:ascii="StobiSerif Regular" w:hAnsi="StobiSerif Regular" w:cs="Arial"/>
                <w:i/>
                <w:sz w:val="20"/>
                <w:szCs w:val="20"/>
              </w:rPr>
              <w:t>Критериумите за вреднување на изготвената и поднесената програма (проект) од страна на здруженијата на потрошувачите се следните:</w:t>
            </w:r>
          </w:p>
          <w:p w:rsidR="00CD4E3D" w:rsidRPr="00DE7CC8" w:rsidRDefault="00CD4E3D" w:rsidP="00743D3B">
            <w:pPr>
              <w:spacing w:before="120"/>
              <w:rPr>
                <w:rFonts w:ascii="StobiSerif Regular" w:hAnsi="StobiSerif Regular" w:cs="Arial"/>
                <w:i/>
                <w:sz w:val="20"/>
                <w:szCs w:val="20"/>
              </w:rPr>
            </w:pP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1.) Понудена програма (проект)       40 бода</w:t>
            </w:r>
          </w:p>
          <w:p w:rsidR="00CD4E3D" w:rsidRPr="00DE7CC8" w:rsidRDefault="00CD4E3D" w:rsidP="00743D3B">
            <w:pPr>
              <w:rPr>
                <w:rFonts w:ascii="StobiSerif Regular" w:hAnsi="StobiSerif Regular" w:cs="Arial"/>
                <w:sz w:val="20"/>
                <w:szCs w:val="20"/>
              </w:rPr>
            </w:pP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2.)</w:t>
            </w:r>
            <w:r w:rsidRPr="00DE7CC8">
              <w:rPr>
                <w:rFonts w:ascii="StobiSerif Regular" w:hAnsi="StobiSerif Regular" w:cs="Arial"/>
                <w:sz w:val="20"/>
                <w:szCs w:val="20"/>
                <w:lang w:val="ru-RU"/>
              </w:rPr>
              <w:t xml:space="preserve"> </w:t>
            </w:r>
            <w:r w:rsidRPr="00DE7CC8">
              <w:rPr>
                <w:rFonts w:ascii="StobiSerif Regular" w:hAnsi="StobiSerif Regular" w:cs="Arial"/>
                <w:sz w:val="20"/>
                <w:szCs w:val="20"/>
              </w:rPr>
              <w:t>Листа на главни услуги на понудувачите (реализирани проекти или учество во други програми (проекти) од областа на заштитата на потрошувачите, издадени информативни материјали, брошури и слично од доменот на заштитата на потрошувачите          30 бода</w:t>
            </w:r>
          </w:p>
          <w:p w:rsidR="00CD4E3D" w:rsidRPr="00DE7CC8" w:rsidRDefault="00CD4E3D" w:rsidP="00743D3B">
            <w:pPr>
              <w:rPr>
                <w:rFonts w:ascii="StobiSerif Regular" w:hAnsi="StobiSerif Regular" w:cs="Arial"/>
                <w:sz w:val="20"/>
                <w:szCs w:val="20"/>
              </w:rPr>
            </w:pP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3.)</w:t>
            </w:r>
            <w:r w:rsidRPr="00DE7CC8">
              <w:rPr>
                <w:rFonts w:ascii="StobiSerif Regular" w:hAnsi="StobiSerif Regular" w:cs="Arial"/>
                <w:sz w:val="20"/>
                <w:szCs w:val="20"/>
                <w:lang w:val="ru-RU"/>
              </w:rPr>
              <w:t xml:space="preserve"> </w:t>
            </w:r>
            <w:proofErr w:type="gramStart"/>
            <w:r w:rsidRPr="00DE7CC8">
              <w:rPr>
                <w:rFonts w:ascii="StobiSerif Regular" w:hAnsi="StobiSerif Regular" w:cs="Arial"/>
                <w:sz w:val="20"/>
                <w:szCs w:val="20"/>
                <w:lang w:val="ru-RU"/>
              </w:rPr>
              <w:t>Регистрирани  како</w:t>
            </w:r>
            <w:proofErr w:type="gramEnd"/>
            <w:r w:rsidRPr="00DE7CC8">
              <w:rPr>
                <w:rFonts w:ascii="StobiSerif Regular" w:hAnsi="StobiSerif Regular" w:cs="Arial"/>
                <w:sz w:val="20"/>
                <w:szCs w:val="20"/>
                <w:lang w:val="ru-RU"/>
              </w:rPr>
              <w:t xml:space="preserve"> здруженија на граѓани со основна дејност заштита на потрошувачи и </w:t>
            </w:r>
            <w:r w:rsidRPr="00DE7CC8">
              <w:rPr>
                <w:rFonts w:ascii="StobiSerif Regular" w:hAnsi="StobiSerif Regular" w:cs="Arial"/>
                <w:sz w:val="20"/>
                <w:szCs w:val="20"/>
              </w:rPr>
              <w:t xml:space="preserve">ангажиран стручен кадар од најмалку три  лица со високо образование одговорни за реализација на програма (проект).                                   30 бода       </w:t>
            </w:r>
          </w:p>
          <w:p w:rsidR="00CD4E3D" w:rsidRPr="00DE7CC8" w:rsidRDefault="00CD4E3D" w:rsidP="00743D3B">
            <w:pPr>
              <w:rPr>
                <w:rFonts w:ascii="StobiSerif Regular" w:hAnsi="StobiSerif Regular" w:cs="Arial"/>
                <w:sz w:val="20"/>
                <w:szCs w:val="20"/>
              </w:rPr>
            </w:pP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lastRenderedPageBreak/>
              <w:t>Се донесува Одлука за избор за најповолна понуда врз основа на ова одлука се склучува Договор за  доделување на финансиски средства за реализација на програма проект</w:t>
            </w:r>
          </w:p>
          <w:p w:rsidR="00CD4E3D" w:rsidRPr="00DE7CC8" w:rsidRDefault="00CD4E3D" w:rsidP="00743D3B">
            <w:pPr>
              <w:rPr>
                <w:rFonts w:ascii="StobiSerif Regular" w:hAnsi="StobiSerif Regular"/>
                <w:sz w:val="20"/>
                <w:szCs w:val="20"/>
              </w:rPr>
            </w:pPr>
            <w:r w:rsidRPr="00DE7CC8">
              <w:rPr>
                <w:rFonts w:ascii="StobiSerif Regular" w:hAnsi="StobiSerif Regular" w:cs="Arial"/>
                <w:sz w:val="20"/>
                <w:szCs w:val="20"/>
              </w:rPr>
              <w:t xml:space="preserve">                                                                                              </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lastRenderedPageBreak/>
              <w:t>План за составот на комисиите за евалуација на предлог-проектите и учество на претставници на граѓански организации во нив</w:t>
            </w:r>
          </w:p>
        </w:tc>
        <w:tc>
          <w:tcPr>
            <w:tcW w:w="5873" w:type="dxa"/>
            <w:gridSpan w:val="2"/>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За спроведување на постапка за доделување на средствата, се формира</w:t>
            </w:r>
            <w:r w:rsidRPr="00DE7CC8">
              <w:rPr>
                <w:rFonts w:ascii="StobiSerif Regular" w:hAnsi="StobiSerif Regular" w:cs="Arial"/>
                <w:sz w:val="20"/>
                <w:szCs w:val="20"/>
                <w:lang w:val="ru-RU"/>
              </w:rPr>
              <w:t xml:space="preserve"> </w:t>
            </w:r>
            <w:r w:rsidRPr="00DE7CC8">
              <w:rPr>
                <w:rFonts w:ascii="StobiSerif Regular" w:hAnsi="StobiSerif Regular" w:cs="Arial"/>
                <w:sz w:val="20"/>
                <w:szCs w:val="20"/>
              </w:rPr>
              <w:t>Комисија во состав</w:t>
            </w:r>
          </w:p>
          <w:p w:rsidR="00CD4E3D" w:rsidRPr="00DE7CC8" w:rsidRDefault="00CD4E3D" w:rsidP="00743D3B">
            <w:pPr>
              <w:rPr>
                <w:rFonts w:ascii="StobiSerif Regular" w:hAnsi="StobiSerif Regular" w:cs="Arial"/>
                <w:sz w:val="20"/>
                <w:szCs w:val="20"/>
              </w:rPr>
            </w:pPr>
          </w:p>
          <w:p w:rsidR="00CD4E3D" w:rsidRPr="00DE7CC8" w:rsidRDefault="00CD4E3D" w:rsidP="00743D3B">
            <w:pPr>
              <w:rPr>
                <w:rFonts w:ascii="StobiSerif Regular" w:hAnsi="StobiSerif Regular" w:cs="Arial"/>
                <w:sz w:val="20"/>
                <w:szCs w:val="20"/>
                <w:lang w:val="ru-RU"/>
              </w:rPr>
            </w:pPr>
            <w:r w:rsidRPr="00DE7CC8">
              <w:rPr>
                <w:rFonts w:ascii="StobiSerif Regular" w:hAnsi="StobiSerif Regular" w:cs="Arial"/>
                <w:sz w:val="20"/>
                <w:szCs w:val="20"/>
                <w:lang w:val="ru-RU"/>
              </w:rPr>
              <w:t>1.</w:t>
            </w:r>
            <w:r w:rsidRPr="00DE7CC8">
              <w:rPr>
                <w:rFonts w:ascii="StobiSerif Regular" w:hAnsi="StobiSerif Regular" w:cs="Arial"/>
                <w:sz w:val="20"/>
                <w:szCs w:val="20"/>
              </w:rPr>
              <w:t>Нериман Џеладини, претседател;</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 xml:space="preserve">    </w:t>
            </w:r>
            <w:r w:rsidRPr="00DE7CC8">
              <w:rPr>
                <w:rFonts w:ascii="StobiSerif Regular" w:hAnsi="StobiSerif Regular" w:cs="Arial"/>
                <w:sz w:val="20"/>
                <w:szCs w:val="20"/>
                <w:lang w:val="ru-RU"/>
              </w:rPr>
              <w:t>-Адиса Фазлиоска</w:t>
            </w:r>
            <w:r w:rsidRPr="00DE7CC8">
              <w:rPr>
                <w:rFonts w:ascii="StobiSerif Regular" w:hAnsi="StobiSerif Regular" w:cs="Arial"/>
                <w:sz w:val="20"/>
                <w:szCs w:val="20"/>
              </w:rPr>
              <w:t>, заменик претседател;</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2.Елисавета Миновска, член;</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 xml:space="preserve">    </w:t>
            </w:r>
            <w:r w:rsidRPr="00DE7CC8">
              <w:rPr>
                <w:rFonts w:ascii="StobiSerif Regular" w:hAnsi="StobiSerif Regular" w:cs="Arial"/>
                <w:sz w:val="20"/>
                <w:szCs w:val="20"/>
                <w:lang w:val="ru-RU"/>
              </w:rPr>
              <w:t>-</w:t>
            </w:r>
            <w:r w:rsidRPr="00DE7CC8">
              <w:rPr>
                <w:rFonts w:ascii="StobiSerif Regular" w:hAnsi="StobiSerif Regular" w:cs="StobiSerif"/>
                <w:b/>
                <w:bCs/>
                <w:sz w:val="20"/>
                <w:szCs w:val="20"/>
              </w:rPr>
              <w:t xml:space="preserve"> </w:t>
            </w:r>
            <w:r w:rsidRPr="00DE7CC8">
              <w:rPr>
                <w:rFonts w:ascii="StobiSerif Regular" w:hAnsi="StobiSerif Regular" w:cs="Arial"/>
                <w:sz w:val="20"/>
                <w:szCs w:val="20"/>
                <w:lang w:val="ru-RU"/>
              </w:rPr>
              <w:t>Џезми Абдулаху, заменик член</w:t>
            </w:r>
          </w:p>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3. Гордана  Шуклева, член</w:t>
            </w:r>
          </w:p>
          <w:p w:rsidR="00CD4E3D" w:rsidRPr="00DE7CC8" w:rsidRDefault="00CD4E3D" w:rsidP="00743D3B">
            <w:pPr>
              <w:rPr>
                <w:rFonts w:ascii="StobiSerif Regular" w:hAnsi="StobiSerif Regular"/>
                <w:sz w:val="20"/>
                <w:szCs w:val="20"/>
              </w:rPr>
            </w:pPr>
            <w:r w:rsidRPr="00DE7CC8">
              <w:rPr>
                <w:rFonts w:ascii="StobiSerif Regular" w:hAnsi="StobiSerif Regular" w:cs="Arial"/>
                <w:sz w:val="20"/>
                <w:szCs w:val="20"/>
              </w:rPr>
              <w:t xml:space="preserve">    </w:t>
            </w:r>
            <w:r w:rsidRPr="00DE7CC8">
              <w:rPr>
                <w:rFonts w:ascii="StobiSerif Regular" w:hAnsi="StobiSerif Regular" w:cs="Arial"/>
                <w:sz w:val="20"/>
                <w:szCs w:val="20"/>
                <w:lang w:val="ru-RU"/>
              </w:rPr>
              <w:t>-</w:t>
            </w:r>
            <w:r w:rsidRPr="00DE7CC8">
              <w:rPr>
                <w:rFonts w:ascii="StobiSerif Regular" w:hAnsi="StobiSerif Regular" w:cs="Arial"/>
                <w:sz w:val="20"/>
                <w:szCs w:val="20"/>
              </w:rPr>
              <w:t xml:space="preserve"> Милија Бјекиќ, заменик член</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начинот на објавување на одлуките за распределба на средствата</w:t>
            </w:r>
          </w:p>
        </w:tc>
        <w:tc>
          <w:tcPr>
            <w:tcW w:w="5873" w:type="dxa"/>
            <w:gridSpan w:val="2"/>
          </w:tcPr>
          <w:p w:rsidR="00CD4E3D" w:rsidRPr="00DE7CC8" w:rsidRDefault="00CD4E3D" w:rsidP="00743D3B">
            <w:pPr>
              <w:rPr>
                <w:rFonts w:ascii="StobiSerif Regular" w:hAnsi="StobiSerif Regular" w:cs="Arial"/>
                <w:sz w:val="20"/>
                <w:szCs w:val="20"/>
              </w:rPr>
            </w:pPr>
            <w:r w:rsidRPr="00DE7CC8">
              <w:rPr>
                <w:rFonts w:ascii="StobiSerif Regular" w:hAnsi="StobiSerif Regular" w:cs="Arial"/>
                <w:sz w:val="20"/>
                <w:szCs w:val="20"/>
              </w:rPr>
              <w:t>Се донесува Одлука за избор за најповолна понуда врз основа на ова одлука се склучува Договор за  доделување на финансиски средства за реализација на програма проект</w:t>
            </w:r>
          </w:p>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начинот на спроведување на мониторинг на имплементацијата на одобрените проекти и доделената финансиска поддршка</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cs="Arial"/>
                <w:sz w:val="20"/>
                <w:szCs w:val="20"/>
              </w:rPr>
              <w:t>Согласно членот 121 од Законот за заштита на потрошувачите („Службен весник на Република Македонија“ бр.</w:t>
            </w:r>
            <w:r w:rsidRPr="00DE7CC8">
              <w:rPr>
                <w:rFonts w:ascii="StobiSerif Regular" w:hAnsi="StobiSerif Regular" w:cs="Arial"/>
                <w:sz w:val="20"/>
                <w:szCs w:val="20"/>
                <w:lang w:val="pl-PL"/>
              </w:rPr>
              <w:t xml:space="preserve"> 38/</w:t>
            </w:r>
            <w:r w:rsidRPr="00DE7CC8">
              <w:rPr>
                <w:rFonts w:ascii="StobiSerif Regular" w:hAnsi="StobiSerif Regular" w:cs="Arial"/>
                <w:sz w:val="20"/>
                <w:szCs w:val="20"/>
              </w:rPr>
              <w:t>0</w:t>
            </w:r>
            <w:r w:rsidRPr="00DE7CC8">
              <w:rPr>
                <w:rFonts w:ascii="StobiSerif Regular" w:hAnsi="StobiSerif Regular" w:cs="Arial"/>
                <w:sz w:val="20"/>
                <w:szCs w:val="20"/>
                <w:lang w:val="pl-PL"/>
              </w:rPr>
              <w:t>4,</w:t>
            </w:r>
            <w:r w:rsidRPr="00DE7CC8">
              <w:rPr>
                <w:rFonts w:ascii="StobiSerif Regular" w:hAnsi="StobiSerif Regular" w:cs="Arial"/>
                <w:sz w:val="20"/>
                <w:szCs w:val="20"/>
              </w:rPr>
              <w:t xml:space="preserve"> </w:t>
            </w:r>
            <w:r w:rsidRPr="00DE7CC8">
              <w:rPr>
                <w:rFonts w:ascii="StobiSerif Regular" w:hAnsi="StobiSerif Regular" w:cs="Arial"/>
                <w:sz w:val="20"/>
                <w:szCs w:val="20"/>
                <w:lang w:val="pl-PL"/>
              </w:rPr>
              <w:t>77/</w:t>
            </w:r>
            <w:r w:rsidRPr="00DE7CC8">
              <w:rPr>
                <w:rFonts w:ascii="StobiSerif Regular" w:hAnsi="StobiSerif Regular" w:cs="Arial"/>
                <w:sz w:val="20"/>
                <w:szCs w:val="20"/>
              </w:rPr>
              <w:t>0</w:t>
            </w:r>
            <w:r w:rsidRPr="00DE7CC8">
              <w:rPr>
                <w:rFonts w:ascii="StobiSerif Regular" w:hAnsi="StobiSerif Regular" w:cs="Arial"/>
                <w:sz w:val="20"/>
                <w:szCs w:val="20"/>
                <w:lang w:val="pl-PL"/>
              </w:rPr>
              <w:t>7, 103/</w:t>
            </w:r>
            <w:r w:rsidRPr="00DE7CC8">
              <w:rPr>
                <w:rFonts w:ascii="StobiSerif Regular" w:hAnsi="StobiSerif Regular" w:cs="Arial"/>
                <w:sz w:val="20"/>
                <w:szCs w:val="20"/>
              </w:rPr>
              <w:t>0</w:t>
            </w:r>
            <w:r w:rsidRPr="00DE7CC8">
              <w:rPr>
                <w:rFonts w:ascii="StobiSerif Regular" w:hAnsi="StobiSerif Regular" w:cs="Arial"/>
                <w:sz w:val="20"/>
                <w:szCs w:val="20"/>
                <w:lang w:val="pl-PL"/>
              </w:rPr>
              <w:t>8</w:t>
            </w:r>
            <w:r w:rsidRPr="00DE7CC8">
              <w:rPr>
                <w:rFonts w:ascii="StobiSerif Regular" w:hAnsi="StobiSerif Regular" w:cs="Arial"/>
                <w:sz w:val="20"/>
                <w:szCs w:val="20"/>
              </w:rPr>
              <w:t>, 24/11,  164/13, 97/15</w:t>
            </w:r>
            <w:r w:rsidRPr="00DE7CC8">
              <w:rPr>
                <w:rFonts w:ascii="StobiSerif Regular" w:hAnsi="StobiSerif Regular" w:cs="Arial"/>
                <w:sz w:val="20"/>
                <w:szCs w:val="20"/>
                <w:lang w:val="en-US"/>
              </w:rPr>
              <w:t xml:space="preserve"> </w:t>
            </w:r>
            <w:r w:rsidRPr="00DE7CC8">
              <w:rPr>
                <w:rFonts w:ascii="StobiSerif Regular" w:hAnsi="StobiSerif Regular" w:cs="Arial"/>
                <w:sz w:val="20"/>
                <w:szCs w:val="20"/>
              </w:rPr>
              <w:t>и 152/15) министерот за економија еднаш годишно ја известува Владата на Република Македонија за спроведувањето на Програмата за заштита на потрошувачите</w:t>
            </w:r>
          </w:p>
        </w:tc>
      </w:tr>
    </w:tbl>
    <w:p w:rsidR="00CD4E3D" w:rsidRDefault="00CD4E3D"/>
    <w:tbl>
      <w:tblPr>
        <w:tblStyle w:val="TableGrid"/>
        <w:tblpPr w:leftFromText="180" w:rightFromText="180" w:vertAnchor="text" w:tblpY="1"/>
        <w:tblOverlap w:val="never"/>
        <w:tblW w:w="9557" w:type="dxa"/>
        <w:tblInd w:w="108" w:type="dxa"/>
        <w:tblLook w:val="04A0"/>
      </w:tblPr>
      <w:tblGrid>
        <w:gridCol w:w="3240"/>
        <w:gridCol w:w="3867"/>
        <w:gridCol w:w="1162"/>
        <w:gridCol w:w="100"/>
        <w:gridCol w:w="1188"/>
      </w:tblGrid>
      <w:tr w:rsidR="00CD4E3D" w:rsidRPr="00DE7CC8" w:rsidTr="00743D3B">
        <w:tc>
          <w:tcPr>
            <w:tcW w:w="9557" w:type="dxa"/>
            <w:gridSpan w:val="5"/>
            <w:shd w:val="clear" w:color="auto" w:fill="auto"/>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Институција: МИНИСТЕРСТВО ЗА ЕКОНОМИЈА</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Сектор за индустриска и инвестициска политика</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Програма КИП – Област В. ПОДДРШКА И РАЗВОЈ НА КЛАСТЕРСКОТО ЗДРУЖУВАЊЕ</w:t>
            </w:r>
          </w:p>
        </w:tc>
      </w:tr>
      <w:tr w:rsidR="00CD4E3D" w:rsidRPr="00DE7CC8" w:rsidTr="00743D3B">
        <w:tc>
          <w:tcPr>
            <w:tcW w:w="9557" w:type="dxa"/>
            <w:gridSpan w:val="5"/>
            <w:shd w:val="clear" w:color="auto" w:fill="auto"/>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b/>
                <w:sz w:val="20"/>
                <w:szCs w:val="20"/>
              </w:rPr>
              <w:t>2017 година</w:t>
            </w:r>
          </w:p>
        </w:tc>
      </w:tr>
      <w:tr w:rsidR="00CD4E3D" w:rsidRPr="00DE7CC8" w:rsidTr="00743D3B">
        <w:tc>
          <w:tcPr>
            <w:tcW w:w="7107" w:type="dxa"/>
            <w:gridSpan w:val="2"/>
            <w:shd w:val="clear" w:color="auto" w:fill="EEECE1" w:themeFill="background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Вкупно доделени средства од буџетот за</w:t>
            </w:r>
            <w:r w:rsidRPr="00DE7CC8">
              <w:rPr>
                <w:rFonts w:ascii="StobiSerif Regular" w:hAnsi="StobiSerif Regular"/>
                <w:b/>
                <w:sz w:val="20"/>
                <w:szCs w:val="20"/>
              </w:rPr>
              <w:t xml:space="preserve"> 2017 година</w:t>
            </w:r>
            <w:r w:rsidRPr="00DE7CC8">
              <w:rPr>
                <w:rFonts w:ascii="StobiSerif Regular" w:hAnsi="StobiSerif Regular"/>
                <w:sz w:val="20"/>
                <w:szCs w:val="20"/>
              </w:rPr>
              <w:t xml:space="preserve"> за финансиска поддршка на здруженија и фондации </w:t>
            </w:r>
          </w:p>
        </w:tc>
        <w:tc>
          <w:tcPr>
            <w:tcW w:w="2450" w:type="dxa"/>
            <w:gridSpan w:val="3"/>
            <w:shd w:val="clear" w:color="auto" w:fill="EEECE1" w:themeFill="background2"/>
          </w:tcPr>
          <w:p w:rsidR="00CD4E3D" w:rsidRPr="00DE7CC8" w:rsidRDefault="00CD4E3D" w:rsidP="00743D3B">
            <w:pPr>
              <w:jc w:val="center"/>
              <w:rPr>
                <w:rFonts w:ascii="StobiSerif Regular" w:hAnsi="StobiSerif Regular"/>
                <w:sz w:val="20"/>
                <w:szCs w:val="20"/>
              </w:rPr>
            </w:pPr>
          </w:p>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1.600.000,00 денари</w:t>
            </w:r>
          </w:p>
        </w:tc>
      </w:tr>
      <w:tr w:rsidR="00CD4E3D" w:rsidRPr="00DE7CC8" w:rsidTr="00743D3B">
        <w:tc>
          <w:tcPr>
            <w:tcW w:w="7107"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Вкупно доделени средства на здруженија/фондации по пат на јавен оглас</w:t>
            </w:r>
          </w:p>
        </w:tc>
        <w:tc>
          <w:tcPr>
            <w:tcW w:w="2450" w:type="dxa"/>
            <w:gridSpan w:val="3"/>
          </w:tcPr>
          <w:p w:rsidR="00CD4E3D" w:rsidRPr="00DE7CC8" w:rsidRDefault="00CD4E3D" w:rsidP="00743D3B">
            <w:pPr>
              <w:jc w:val="center"/>
              <w:rPr>
                <w:rFonts w:ascii="StobiSerif Regular" w:hAnsi="StobiSerif Regular"/>
                <w:sz w:val="20"/>
                <w:szCs w:val="20"/>
              </w:rPr>
            </w:pPr>
          </w:p>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1.600.000,00 денари</w:t>
            </w:r>
          </w:p>
        </w:tc>
      </w:tr>
      <w:tr w:rsidR="00CD4E3D" w:rsidRPr="00DE7CC8" w:rsidTr="00743D3B">
        <w:trPr>
          <w:trHeight w:val="592"/>
        </w:trPr>
        <w:tc>
          <w:tcPr>
            <w:tcW w:w="7107"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Вкупно доделени средства на здруженија/фондации без јавен оглас </w:t>
            </w:r>
          </w:p>
        </w:tc>
        <w:tc>
          <w:tcPr>
            <w:tcW w:w="2450" w:type="dxa"/>
            <w:gridSpan w:val="3"/>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НЕ</w:t>
            </w:r>
          </w:p>
        </w:tc>
      </w:tr>
      <w:tr w:rsidR="00CD4E3D" w:rsidRPr="00DE7CC8" w:rsidTr="00743D3B">
        <w:trPr>
          <w:trHeight w:val="408"/>
        </w:trPr>
        <w:tc>
          <w:tcPr>
            <w:tcW w:w="9557" w:type="dxa"/>
            <w:gridSpan w:val="5"/>
            <w:shd w:val="clear" w:color="auto" w:fill="EEECE1" w:themeFill="background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Доделени средства на здруженија/фондации </w:t>
            </w:r>
            <w:r w:rsidRPr="00DE7CC8">
              <w:rPr>
                <w:rFonts w:ascii="StobiSerif Regular" w:hAnsi="StobiSerif Regular"/>
                <w:b/>
                <w:sz w:val="20"/>
                <w:szCs w:val="20"/>
              </w:rPr>
              <w:t>по пат на јавен оглас</w:t>
            </w:r>
          </w:p>
        </w:tc>
      </w:tr>
      <w:tr w:rsidR="00CD4E3D" w:rsidRPr="00DE7CC8" w:rsidTr="00743D3B">
        <w:tc>
          <w:tcPr>
            <w:tcW w:w="3240"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Здружение/фондација</w:t>
            </w:r>
          </w:p>
        </w:tc>
        <w:tc>
          <w:tcPr>
            <w:tcW w:w="3867"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Проект</w:t>
            </w:r>
          </w:p>
        </w:tc>
        <w:tc>
          <w:tcPr>
            <w:tcW w:w="2450" w:type="dxa"/>
            <w:gridSpan w:val="3"/>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Доделени финансиски средства</w:t>
            </w:r>
          </w:p>
        </w:tc>
      </w:tr>
      <w:tr w:rsidR="00CD4E3D" w:rsidRPr="00DE7CC8" w:rsidTr="00743D3B">
        <w:tc>
          <w:tcPr>
            <w:tcW w:w="3240" w:type="dxa"/>
          </w:tcPr>
          <w:p w:rsidR="00CD4E3D" w:rsidRPr="00DE7CC8" w:rsidRDefault="00CD4E3D" w:rsidP="00743D3B">
            <w:pPr>
              <w:ind w:left="72"/>
              <w:rPr>
                <w:rFonts w:ascii="StobiSerif Regular" w:hAnsi="StobiSerif Regular"/>
                <w:sz w:val="20"/>
                <w:szCs w:val="20"/>
              </w:rPr>
            </w:pPr>
            <w:r w:rsidRPr="00DE7CC8">
              <w:rPr>
                <w:rFonts w:ascii="StobiSerif Regular" w:hAnsi="StobiSerif Regular"/>
                <w:sz w:val="20"/>
                <w:szCs w:val="20"/>
              </w:rPr>
              <w:t>Фондација Центар за едукација и вмрежување во туризмот „ЦЕНЕТ“ – Демир Капија</w:t>
            </w:r>
          </w:p>
        </w:tc>
        <w:tc>
          <w:tcPr>
            <w:tcW w:w="3867"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Брендирање на туристичка понуда за Тиквешкиот регион</w:t>
            </w:r>
          </w:p>
        </w:tc>
        <w:tc>
          <w:tcPr>
            <w:tcW w:w="2450" w:type="dxa"/>
            <w:gridSpan w:val="3"/>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180.000,00</w:t>
            </w:r>
          </w:p>
        </w:tc>
      </w:tr>
      <w:tr w:rsidR="00CD4E3D" w:rsidRPr="00DE7CC8" w:rsidTr="00743D3B">
        <w:tc>
          <w:tcPr>
            <w:tcW w:w="3240" w:type="dxa"/>
          </w:tcPr>
          <w:p w:rsidR="00CD4E3D" w:rsidRPr="00DE7CC8" w:rsidRDefault="00CD4E3D" w:rsidP="00743D3B">
            <w:pPr>
              <w:ind w:left="72"/>
              <w:rPr>
                <w:rFonts w:ascii="StobiSerif Regular" w:hAnsi="StobiSerif Regular"/>
                <w:sz w:val="20"/>
                <w:szCs w:val="20"/>
              </w:rPr>
            </w:pPr>
            <w:r w:rsidRPr="00DE7CC8">
              <w:rPr>
                <w:rFonts w:ascii="StobiSerif Regular" w:hAnsi="StobiSerif Regular"/>
                <w:sz w:val="20"/>
                <w:szCs w:val="20"/>
              </w:rPr>
              <w:t>Македонска асоцијација на преработувачи – МАП – Скопје</w:t>
            </w:r>
          </w:p>
        </w:tc>
        <w:tc>
          <w:tcPr>
            <w:tcW w:w="3867"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Организирање на промотивен настан „Време е за зимница“ за членките на кластерот МАП</w:t>
            </w:r>
          </w:p>
        </w:tc>
        <w:tc>
          <w:tcPr>
            <w:tcW w:w="2450" w:type="dxa"/>
            <w:gridSpan w:val="3"/>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180.000,00</w:t>
            </w:r>
          </w:p>
        </w:tc>
      </w:tr>
      <w:tr w:rsidR="00CD4E3D" w:rsidRPr="00DE7CC8" w:rsidTr="00743D3B">
        <w:tc>
          <w:tcPr>
            <w:tcW w:w="3240" w:type="dxa"/>
          </w:tcPr>
          <w:p w:rsidR="00CD4E3D" w:rsidRPr="00DE7CC8" w:rsidRDefault="00CD4E3D" w:rsidP="00743D3B">
            <w:pPr>
              <w:ind w:left="72"/>
              <w:rPr>
                <w:rFonts w:ascii="StobiSerif Regular" w:hAnsi="StobiSerif Regular"/>
                <w:sz w:val="20"/>
                <w:szCs w:val="20"/>
              </w:rPr>
            </w:pPr>
            <w:r w:rsidRPr="00DE7CC8">
              <w:rPr>
                <w:rFonts w:ascii="StobiSerif Regular" w:hAnsi="StobiSerif Regular"/>
                <w:sz w:val="20"/>
                <w:szCs w:val="20"/>
              </w:rPr>
              <w:t xml:space="preserve">Здружение за полжави </w:t>
            </w:r>
            <w:r w:rsidRPr="00DE7CC8">
              <w:rPr>
                <w:rFonts w:ascii="StobiSerif Regular" w:hAnsi="StobiSerif Regular"/>
                <w:sz w:val="20"/>
                <w:szCs w:val="20"/>
              </w:rPr>
              <w:lastRenderedPageBreak/>
              <w:t>„Агрохеликс“ – Чашка-Велес</w:t>
            </w:r>
          </w:p>
        </w:tc>
        <w:tc>
          <w:tcPr>
            <w:tcW w:w="3867"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lastRenderedPageBreak/>
              <w:t xml:space="preserve">Стратегија за развој, поврзување со </w:t>
            </w:r>
            <w:r w:rsidRPr="00DE7CC8">
              <w:rPr>
                <w:rFonts w:ascii="StobiSerif Regular" w:hAnsi="StobiSerif Regular"/>
                <w:sz w:val="20"/>
                <w:szCs w:val="20"/>
              </w:rPr>
              <w:lastRenderedPageBreak/>
              <w:t>УКИМ, органска имплементација и размена на искуства</w:t>
            </w:r>
          </w:p>
        </w:tc>
        <w:tc>
          <w:tcPr>
            <w:tcW w:w="2450" w:type="dxa"/>
            <w:gridSpan w:val="3"/>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lastRenderedPageBreak/>
              <w:t>80.000,00</w:t>
            </w:r>
          </w:p>
        </w:tc>
      </w:tr>
      <w:tr w:rsidR="00CD4E3D" w:rsidRPr="00DE7CC8" w:rsidTr="00743D3B">
        <w:tc>
          <w:tcPr>
            <w:tcW w:w="3240" w:type="dxa"/>
          </w:tcPr>
          <w:p w:rsidR="00CD4E3D" w:rsidRPr="00DE7CC8" w:rsidRDefault="00CD4E3D" w:rsidP="00743D3B">
            <w:pPr>
              <w:ind w:left="72"/>
              <w:rPr>
                <w:rFonts w:ascii="StobiSerif Regular" w:hAnsi="StobiSerif Regular"/>
                <w:sz w:val="20"/>
                <w:szCs w:val="20"/>
              </w:rPr>
            </w:pPr>
            <w:r w:rsidRPr="00DE7CC8">
              <w:rPr>
                <w:rFonts w:ascii="StobiSerif Regular" w:hAnsi="StobiSerif Regular"/>
                <w:sz w:val="20"/>
                <w:szCs w:val="20"/>
              </w:rPr>
              <w:lastRenderedPageBreak/>
              <w:t>Кластер за туризам во Полошкиот регион „Шарри“ – Тетово</w:t>
            </w:r>
          </w:p>
        </w:tc>
        <w:tc>
          <w:tcPr>
            <w:tcW w:w="3867"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Промоција на руралниот туризам „Шарски вкус“</w:t>
            </w:r>
          </w:p>
        </w:tc>
        <w:tc>
          <w:tcPr>
            <w:tcW w:w="2450" w:type="dxa"/>
            <w:gridSpan w:val="3"/>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100.000,00</w:t>
            </w:r>
          </w:p>
        </w:tc>
      </w:tr>
      <w:tr w:rsidR="00CD4E3D" w:rsidRPr="00DE7CC8" w:rsidTr="00743D3B">
        <w:tc>
          <w:tcPr>
            <w:tcW w:w="3240" w:type="dxa"/>
          </w:tcPr>
          <w:p w:rsidR="00CD4E3D" w:rsidRPr="00DE7CC8" w:rsidRDefault="00CD4E3D" w:rsidP="00743D3B">
            <w:pPr>
              <w:ind w:left="72"/>
              <w:rPr>
                <w:rFonts w:ascii="StobiSerif Regular" w:hAnsi="StobiSerif Regular"/>
                <w:sz w:val="20"/>
                <w:szCs w:val="20"/>
              </w:rPr>
            </w:pPr>
            <w:r w:rsidRPr="00DE7CC8">
              <w:rPr>
                <w:rFonts w:ascii="StobiSerif Regular" w:hAnsi="StobiSerif Regular"/>
                <w:sz w:val="20"/>
                <w:szCs w:val="20"/>
              </w:rPr>
              <w:t>Кластер за креативни индустрии КРЕАТИВА - Штип</w:t>
            </w:r>
          </w:p>
        </w:tc>
        <w:tc>
          <w:tcPr>
            <w:tcW w:w="3867"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Зајакнување на преговарачките и продажните вештини на Кластерот КРЕАТИВА и заедничка промоција преку формирање на изложбено катче</w:t>
            </w:r>
          </w:p>
        </w:tc>
        <w:tc>
          <w:tcPr>
            <w:tcW w:w="2450" w:type="dxa"/>
            <w:gridSpan w:val="3"/>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140.000,00</w:t>
            </w:r>
          </w:p>
        </w:tc>
      </w:tr>
      <w:tr w:rsidR="00CD4E3D" w:rsidRPr="00DE7CC8" w:rsidTr="00743D3B">
        <w:tc>
          <w:tcPr>
            <w:tcW w:w="3240" w:type="dxa"/>
          </w:tcPr>
          <w:p w:rsidR="00CD4E3D" w:rsidRPr="00DE7CC8" w:rsidRDefault="00CD4E3D" w:rsidP="00743D3B">
            <w:pPr>
              <w:ind w:left="72"/>
              <w:rPr>
                <w:rFonts w:ascii="StobiSerif Regular" w:hAnsi="StobiSerif Regular"/>
                <w:sz w:val="20"/>
                <w:szCs w:val="20"/>
              </w:rPr>
            </w:pPr>
            <w:r w:rsidRPr="00DE7CC8">
              <w:rPr>
                <w:rFonts w:ascii="StobiSerif Regular" w:hAnsi="StobiSerif Regular"/>
                <w:sz w:val="20"/>
                <w:szCs w:val="20"/>
              </w:rPr>
              <w:t>Национален центар за развој на иновации и претприемачко учење НЦРИПУ - Скопје</w:t>
            </w:r>
          </w:p>
        </w:tc>
        <w:tc>
          <w:tcPr>
            <w:tcW w:w="3867"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Стратегија за развој на кластерите во Република Македонија со комуникациска стратегија за кластерите</w:t>
            </w:r>
          </w:p>
        </w:tc>
        <w:tc>
          <w:tcPr>
            <w:tcW w:w="2450" w:type="dxa"/>
            <w:gridSpan w:val="3"/>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260.000,00</w:t>
            </w:r>
          </w:p>
        </w:tc>
      </w:tr>
      <w:tr w:rsidR="00CD4E3D" w:rsidRPr="00DE7CC8" w:rsidTr="00743D3B">
        <w:tc>
          <w:tcPr>
            <w:tcW w:w="3240" w:type="dxa"/>
          </w:tcPr>
          <w:p w:rsidR="00CD4E3D" w:rsidRPr="00DE7CC8" w:rsidRDefault="00CD4E3D" w:rsidP="00743D3B">
            <w:pPr>
              <w:ind w:left="72"/>
              <w:rPr>
                <w:rFonts w:ascii="StobiSerif Regular" w:hAnsi="StobiSerif Regular"/>
                <w:sz w:val="20"/>
                <w:szCs w:val="20"/>
              </w:rPr>
            </w:pPr>
            <w:r w:rsidRPr="00DE7CC8">
              <w:rPr>
                <w:rFonts w:ascii="StobiSerif Regular" w:hAnsi="StobiSerif Regular"/>
                <w:sz w:val="20"/>
                <w:szCs w:val="20"/>
              </w:rPr>
              <w:t>Текстилно трговско здружение Кластер за текстил - Штип</w:t>
            </w:r>
          </w:p>
        </w:tc>
        <w:tc>
          <w:tcPr>
            <w:tcW w:w="3867"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Запознавање со можноста за воведување дуален систем на образование – размена на регионални искуства</w:t>
            </w:r>
          </w:p>
          <w:p w:rsidR="00CD4E3D" w:rsidRPr="00DE7CC8" w:rsidRDefault="00CD4E3D" w:rsidP="00743D3B">
            <w:pPr>
              <w:rPr>
                <w:rFonts w:ascii="StobiSerif Regular" w:hAnsi="StobiSerif Regular"/>
                <w:sz w:val="20"/>
                <w:szCs w:val="20"/>
              </w:rPr>
            </w:pPr>
          </w:p>
        </w:tc>
        <w:tc>
          <w:tcPr>
            <w:tcW w:w="2450" w:type="dxa"/>
            <w:gridSpan w:val="3"/>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180.000,00</w:t>
            </w:r>
          </w:p>
        </w:tc>
      </w:tr>
      <w:tr w:rsidR="00CD4E3D" w:rsidRPr="00DE7CC8" w:rsidTr="00743D3B">
        <w:tc>
          <w:tcPr>
            <w:tcW w:w="3240" w:type="dxa"/>
          </w:tcPr>
          <w:p w:rsidR="00CD4E3D" w:rsidRPr="00DE7CC8" w:rsidRDefault="00CD4E3D" w:rsidP="00743D3B">
            <w:pPr>
              <w:ind w:left="72"/>
              <w:rPr>
                <w:rFonts w:ascii="StobiSerif Regular" w:hAnsi="StobiSerif Regular"/>
                <w:sz w:val="20"/>
                <w:szCs w:val="20"/>
              </w:rPr>
            </w:pPr>
            <w:r w:rsidRPr="00DE7CC8">
              <w:rPr>
                <w:rFonts w:ascii="StobiSerif Regular" w:hAnsi="StobiSerif Regular"/>
                <w:sz w:val="20"/>
                <w:szCs w:val="20"/>
              </w:rPr>
              <w:t>Федерација на производители на органски производи на Македонија - Скопје</w:t>
            </w:r>
          </w:p>
        </w:tc>
        <w:tc>
          <w:tcPr>
            <w:tcW w:w="3867"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Развој на систем и критериуми за доделување на признаници и покривен бренд</w:t>
            </w:r>
          </w:p>
        </w:tc>
        <w:tc>
          <w:tcPr>
            <w:tcW w:w="2450" w:type="dxa"/>
            <w:gridSpan w:val="3"/>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180.000,00</w:t>
            </w:r>
          </w:p>
        </w:tc>
      </w:tr>
      <w:tr w:rsidR="00CD4E3D" w:rsidRPr="00DE7CC8" w:rsidTr="00743D3B">
        <w:tc>
          <w:tcPr>
            <w:tcW w:w="3240" w:type="dxa"/>
          </w:tcPr>
          <w:p w:rsidR="00CD4E3D" w:rsidRPr="00DE7CC8" w:rsidRDefault="00CD4E3D" w:rsidP="00743D3B">
            <w:pPr>
              <w:ind w:left="72"/>
              <w:rPr>
                <w:rFonts w:ascii="StobiSerif Regular" w:hAnsi="StobiSerif Regular"/>
                <w:sz w:val="20"/>
                <w:szCs w:val="20"/>
              </w:rPr>
            </w:pPr>
            <w:r w:rsidRPr="00DE7CC8">
              <w:rPr>
                <w:rFonts w:ascii="StobiSerif Regular" w:hAnsi="StobiSerif Regular"/>
                <w:sz w:val="20"/>
                <w:szCs w:val="20"/>
              </w:rPr>
              <w:t>Кластер за информатика МАСИТ – Скопје</w:t>
            </w:r>
          </w:p>
        </w:tc>
        <w:tc>
          <w:tcPr>
            <w:tcW w:w="3867"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Избор на најиновативни ИКТ решенија и промоција на истите</w:t>
            </w:r>
          </w:p>
        </w:tc>
        <w:tc>
          <w:tcPr>
            <w:tcW w:w="2450" w:type="dxa"/>
            <w:gridSpan w:val="3"/>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180.000,00</w:t>
            </w:r>
          </w:p>
        </w:tc>
      </w:tr>
      <w:tr w:rsidR="00CD4E3D" w:rsidRPr="00DE7CC8" w:rsidTr="00743D3B">
        <w:tc>
          <w:tcPr>
            <w:tcW w:w="3240" w:type="dxa"/>
          </w:tcPr>
          <w:p w:rsidR="00CD4E3D" w:rsidRPr="00DE7CC8" w:rsidRDefault="00CD4E3D" w:rsidP="00743D3B">
            <w:pPr>
              <w:ind w:left="72"/>
              <w:rPr>
                <w:rFonts w:ascii="StobiSerif Regular" w:hAnsi="StobiSerif Regular"/>
                <w:sz w:val="20"/>
                <w:szCs w:val="20"/>
              </w:rPr>
            </w:pPr>
            <w:r w:rsidRPr="00DE7CC8">
              <w:rPr>
                <w:rFonts w:ascii="StobiSerif Regular" w:hAnsi="StobiSerif Regular"/>
                <w:sz w:val="20"/>
                <w:szCs w:val="20"/>
              </w:rPr>
              <w:t>Здружение за мода – Моден кластер - Скопје</w:t>
            </w:r>
          </w:p>
        </w:tc>
        <w:tc>
          <w:tcPr>
            <w:tcW w:w="3867"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Програма за поддршка и развој на мали и средни претпријатија  во креативната индустрија</w:t>
            </w:r>
          </w:p>
        </w:tc>
        <w:tc>
          <w:tcPr>
            <w:tcW w:w="2450" w:type="dxa"/>
            <w:gridSpan w:val="3"/>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120.000,00</w:t>
            </w:r>
          </w:p>
        </w:tc>
      </w:tr>
      <w:tr w:rsidR="00CD4E3D" w:rsidRPr="00DE7CC8" w:rsidTr="00743D3B">
        <w:trPr>
          <w:trHeight w:val="429"/>
        </w:trPr>
        <w:tc>
          <w:tcPr>
            <w:tcW w:w="9557" w:type="dxa"/>
            <w:gridSpan w:val="5"/>
            <w:shd w:val="clear" w:color="auto" w:fill="EEECE1" w:themeFill="background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Доделени средства на здруженија/фондации </w:t>
            </w:r>
            <w:r w:rsidRPr="00DE7CC8">
              <w:rPr>
                <w:rFonts w:ascii="StobiSerif Regular" w:hAnsi="StobiSerif Regular"/>
                <w:b/>
                <w:sz w:val="20"/>
                <w:szCs w:val="20"/>
              </w:rPr>
              <w:t>без јавен оглас</w:t>
            </w:r>
            <w:r w:rsidRPr="00DE7CC8">
              <w:rPr>
                <w:rFonts w:ascii="StobiSerif Regular" w:hAnsi="StobiSerif Regular"/>
                <w:sz w:val="20"/>
                <w:szCs w:val="20"/>
              </w:rPr>
              <w:t xml:space="preserve"> </w:t>
            </w:r>
          </w:p>
        </w:tc>
      </w:tr>
      <w:tr w:rsidR="00CD4E3D" w:rsidRPr="00DE7CC8" w:rsidTr="00743D3B">
        <w:tc>
          <w:tcPr>
            <w:tcW w:w="3240"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Здружение/фондација</w:t>
            </w:r>
          </w:p>
        </w:tc>
        <w:tc>
          <w:tcPr>
            <w:tcW w:w="3867"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Проект</w:t>
            </w:r>
          </w:p>
        </w:tc>
        <w:tc>
          <w:tcPr>
            <w:tcW w:w="2450" w:type="dxa"/>
            <w:gridSpan w:val="3"/>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Доделени финансиски средства</w:t>
            </w:r>
          </w:p>
        </w:tc>
      </w:tr>
      <w:tr w:rsidR="00CD4E3D" w:rsidRPr="00DE7CC8" w:rsidTr="00743D3B">
        <w:tc>
          <w:tcPr>
            <w:tcW w:w="3240" w:type="dxa"/>
          </w:tcPr>
          <w:p w:rsidR="00CD4E3D" w:rsidRPr="00DE7CC8" w:rsidRDefault="00CD4E3D" w:rsidP="00743D3B">
            <w:pPr>
              <w:rPr>
                <w:rFonts w:ascii="StobiSerif Regular" w:hAnsi="StobiSerif Regular"/>
                <w:sz w:val="20"/>
                <w:szCs w:val="20"/>
              </w:rPr>
            </w:pPr>
          </w:p>
        </w:tc>
        <w:tc>
          <w:tcPr>
            <w:tcW w:w="3867" w:type="dxa"/>
          </w:tcPr>
          <w:p w:rsidR="00CD4E3D" w:rsidRPr="00DE7CC8" w:rsidRDefault="00CD4E3D" w:rsidP="00743D3B">
            <w:pPr>
              <w:rPr>
                <w:rFonts w:ascii="StobiSerif Regular" w:hAnsi="StobiSerif Regular"/>
                <w:sz w:val="20"/>
                <w:szCs w:val="20"/>
              </w:rPr>
            </w:pPr>
          </w:p>
        </w:tc>
        <w:tc>
          <w:tcPr>
            <w:tcW w:w="2450" w:type="dxa"/>
            <w:gridSpan w:val="3"/>
          </w:tcPr>
          <w:p w:rsidR="00CD4E3D" w:rsidRPr="00DE7CC8" w:rsidRDefault="00CD4E3D" w:rsidP="00743D3B">
            <w:pPr>
              <w:rPr>
                <w:rFonts w:ascii="StobiSerif Regular" w:hAnsi="StobiSerif Regular"/>
                <w:sz w:val="20"/>
                <w:szCs w:val="20"/>
              </w:rPr>
            </w:pPr>
          </w:p>
        </w:tc>
      </w:tr>
      <w:tr w:rsidR="00CD4E3D" w:rsidRPr="00DE7CC8" w:rsidTr="00743D3B">
        <w:tc>
          <w:tcPr>
            <w:tcW w:w="3240" w:type="dxa"/>
          </w:tcPr>
          <w:p w:rsidR="00CD4E3D" w:rsidRPr="00DE7CC8" w:rsidRDefault="00CD4E3D" w:rsidP="00743D3B">
            <w:pPr>
              <w:rPr>
                <w:rFonts w:ascii="StobiSerif Regular" w:hAnsi="StobiSerif Regular"/>
                <w:sz w:val="20"/>
                <w:szCs w:val="20"/>
              </w:rPr>
            </w:pPr>
          </w:p>
        </w:tc>
        <w:tc>
          <w:tcPr>
            <w:tcW w:w="3867" w:type="dxa"/>
          </w:tcPr>
          <w:p w:rsidR="00CD4E3D" w:rsidRPr="00DE7CC8" w:rsidRDefault="00CD4E3D" w:rsidP="00743D3B">
            <w:pPr>
              <w:rPr>
                <w:rFonts w:ascii="StobiSerif Regular" w:hAnsi="StobiSerif Regular"/>
                <w:sz w:val="20"/>
                <w:szCs w:val="20"/>
              </w:rPr>
            </w:pPr>
          </w:p>
        </w:tc>
        <w:tc>
          <w:tcPr>
            <w:tcW w:w="2450" w:type="dxa"/>
            <w:gridSpan w:val="3"/>
          </w:tcPr>
          <w:p w:rsidR="00CD4E3D" w:rsidRPr="00DE7CC8" w:rsidRDefault="00CD4E3D" w:rsidP="00743D3B">
            <w:pPr>
              <w:rPr>
                <w:rFonts w:ascii="StobiSerif Regular" w:hAnsi="StobiSerif Regular"/>
                <w:sz w:val="20"/>
                <w:szCs w:val="20"/>
              </w:rPr>
            </w:pPr>
          </w:p>
        </w:tc>
      </w:tr>
      <w:tr w:rsidR="00CD4E3D" w:rsidRPr="00DE7CC8" w:rsidTr="00743D3B">
        <w:tc>
          <w:tcPr>
            <w:tcW w:w="3240" w:type="dxa"/>
          </w:tcPr>
          <w:p w:rsidR="00CD4E3D" w:rsidRPr="00DE7CC8" w:rsidRDefault="00CD4E3D" w:rsidP="00743D3B">
            <w:pPr>
              <w:rPr>
                <w:rFonts w:ascii="StobiSerif Regular" w:hAnsi="StobiSerif Regular"/>
                <w:sz w:val="20"/>
                <w:szCs w:val="20"/>
              </w:rPr>
            </w:pPr>
          </w:p>
        </w:tc>
        <w:tc>
          <w:tcPr>
            <w:tcW w:w="3867" w:type="dxa"/>
          </w:tcPr>
          <w:p w:rsidR="00CD4E3D" w:rsidRPr="00DE7CC8" w:rsidRDefault="00CD4E3D" w:rsidP="00743D3B">
            <w:pPr>
              <w:rPr>
                <w:rFonts w:ascii="StobiSerif Regular" w:hAnsi="StobiSerif Regular"/>
                <w:sz w:val="20"/>
                <w:szCs w:val="20"/>
              </w:rPr>
            </w:pPr>
          </w:p>
        </w:tc>
        <w:tc>
          <w:tcPr>
            <w:tcW w:w="2450" w:type="dxa"/>
            <w:gridSpan w:val="3"/>
          </w:tcPr>
          <w:p w:rsidR="00CD4E3D" w:rsidRPr="00DE7CC8" w:rsidRDefault="00CD4E3D" w:rsidP="00743D3B">
            <w:pPr>
              <w:rPr>
                <w:rFonts w:ascii="StobiSerif Regular" w:hAnsi="StobiSerif Regular"/>
                <w:sz w:val="20"/>
                <w:szCs w:val="20"/>
              </w:rPr>
            </w:pP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Правен основ за доделување на средства на здруженија и фондации  (со и без јавен оглас)</w:t>
            </w: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Програма за конкурентност, иновации и претприемништво за 2017 година („Службен весник на РМ“ бр.192/2016 година) Дел </w:t>
            </w:r>
            <w:r w:rsidRPr="00DE7CC8">
              <w:rPr>
                <w:rFonts w:ascii="StobiSerif Regular" w:hAnsi="StobiSerif Regular"/>
                <w:sz w:val="20"/>
                <w:szCs w:val="20"/>
                <w:lang w:val="en-US"/>
              </w:rPr>
              <w:t>II</w:t>
            </w:r>
            <w:r w:rsidRPr="00DE7CC8">
              <w:rPr>
                <w:rFonts w:ascii="StobiSerif Regular" w:hAnsi="StobiSerif Regular"/>
                <w:sz w:val="20"/>
                <w:szCs w:val="20"/>
              </w:rPr>
              <w:t>, област В Поддршка и развој на кластерското здружување, мерка 1 Поддршка на проекти од кластерските здруженија во износ од 1.600.000,00 денари</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Спроведени консултации со граѓански организации при утврдување на приоритетите за финансирање</w:t>
            </w: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ДА</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објавување на огласите за финансиска поддршка</w:t>
            </w:r>
          </w:p>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 </w:t>
            </w: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Јавен повик за поддршка и развој на кластерското здружување во Република Македонија за 2017 година беше објавен на веб страната на Министерството за економија: </w:t>
            </w:r>
            <w:hyperlink r:id="rId14" w:history="1">
              <w:r w:rsidRPr="00DE7CC8">
                <w:rPr>
                  <w:rStyle w:val="Hyperlink"/>
                  <w:rFonts w:ascii="StobiSerif Regular" w:hAnsi="StobiSerif Regular"/>
                  <w:color w:val="000000" w:themeColor="text1"/>
                  <w:sz w:val="20"/>
                  <w:szCs w:val="20"/>
                </w:rPr>
                <w:t>www.economy.gov.mk</w:t>
              </w:r>
            </w:hyperlink>
            <w:r w:rsidRPr="00DE7CC8">
              <w:rPr>
                <w:rFonts w:ascii="StobiSerif Regular" w:hAnsi="StobiSerif Regular"/>
                <w:sz w:val="20"/>
                <w:szCs w:val="20"/>
              </w:rPr>
              <w:t xml:space="preserve"> и </w:t>
            </w:r>
            <w:r w:rsidRPr="00DE7CC8">
              <w:rPr>
                <w:rFonts w:ascii="StobiSerif Regular" w:hAnsi="StobiSerif Regular"/>
                <w:sz w:val="20"/>
                <w:szCs w:val="20"/>
                <w:lang w:val="en-US"/>
              </w:rPr>
              <w:t xml:space="preserve">www.konkurentnost.mk </w:t>
            </w:r>
            <w:r w:rsidRPr="00DE7CC8">
              <w:rPr>
                <w:rFonts w:ascii="StobiSerif Regular" w:hAnsi="StobiSerif Regular"/>
                <w:sz w:val="20"/>
                <w:szCs w:val="20"/>
              </w:rPr>
              <w:t>на 08.03.2017 година, и во два (2) печатени медиуми</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lastRenderedPageBreak/>
              <w:t>Критериуми и постапката за избор</w:t>
            </w:r>
          </w:p>
        </w:tc>
        <w:tc>
          <w:tcPr>
            <w:tcW w:w="6317" w:type="dxa"/>
            <w:gridSpan w:val="4"/>
          </w:tcPr>
          <w:p w:rsidR="00CD4E3D" w:rsidRPr="00DE7CC8" w:rsidRDefault="00CD4E3D" w:rsidP="00743D3B">
            <w:pPr>
              <w:spacing w:after="60"/>
              <w:rPr>
                <w:rFonts w:ascii="StobiSerif Regular" w:hAnsi="StobiSerif Regular"/>
                <w:sz w:val="20"/>
                <w:szCs w:val="20"/>
              </w:rPr>
            </w:pPr>
            <w:r w:rsidRPr="00DE7CC8">
              <w:rPr>
                <w:rFonts w:ascii="StobiSerif Regular" w:hAnsi="StobiSerif Regular"/>
                <w:sz w:val="20"/>
                <w:szCs w:val="20"/>
              </w:rPr>
              <w:t xml:space="preserve"> Оценувањето на проектите беше направено врз основа на следните критериуми кои беа наведени во Јавниот повик:</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029" w:type="dxa"/>
            <w:gridSpan w:val="2"/>
          </w:tcPr>
          <w:p w:rsidR="00CD4E3D" w:rsidRPr="00DE7CC8" w:rsidRDefault="00CD4E3D" w:rsidP="00CD4E3D">
            <w:pPr>
              <w:pStyle w:val="ListParagraph"/>
              <w:numPr>
                <w:ilvl w:val="0"/>
                <w:numId w:val="7"/>
              </w:numPr>
              <w:suppressAutoHyphens w:val="0"/>
              <w:spacing w:after="60" w:line="240" w:lineRule="auto"/>
              <w:ind w:left="245" w:hanging="187"/>
              <w:contextualSpacing w:val="0"/>
              <w:jc w:val="left"/>
              <w:rPr>
                <w:rFonts w:ascii="StobiSerif Regular" w:eastAsia="Times New Roman" w:hAnsi="StobiSerif Regular"/>
                <w:sz w:val="20"/>
                <w:szCs w:val="20"/>
              </w:rPr>
            </w:pPr>
            <w:r w:rsidRPr="00DE7CC8">
              <w:rPr>
                <w:rFonts w:ascii="StobiSerif Regular" w:eastAsia="Times New Roman" w:hAnsi="StobiSerif Regular"/>
                <w:sz w:val="20"/>
                <w:szCs w:val="20"/>
              </w:rPr>
              <w:t xml:space="preserve">Искуство на подносителот на предлог проектот (докази за капацитетот на тимот вклучен во реализацијата на проектот: </w:t>
            </w:r>
            <w:r w:rsidRPr="00DE7CC8">
              <w:rPr>
                <w:rFonts w:ascii="StobiSerif Regular" w:eastAsia="Times New Roman" w:hAnsi="StobiSerif Regular"/>
                <w:sz w:val="20"/>
                <w:szCs w:val="20"/>
                <w:lang w:val="en-US"/>
              </w:rPr>
              <w:t>CV</w:t>
            </w:r>
            <w:r w:rsidRPr="00DE7CC8">
              <w:rPr>
                <w:rFonts w:ascii="StobiSerif Regular" w:eastAsia="Times New Roman" w:hAnsi="StobiSerif Regular"/>
                <w:sz w:val="20"/>
                <w:szCs w:val="20"/>
              </w:rPr>
              <w:t xml:space="preserve">, референтни листи) </w:t>
            </w:r>
          </w:p>
        </w:tc>
        <w:tc>
          <w:tcPr>
            <w:tcW w:w="1288" w:type="dxa"/>
            <w:gridSpan w:val="2"/>
          </w:tcPr>
          <w:p w:rsidR="00CD4E3D" w:rsidRPr="00DE7CC8" w:rsidRDefault="00CD4E3D" w:rsidP="00743D3B">
            <w:pPr>
              <w:spacing w:after="60"/>
              <w:ind w:left="245"/>
              <w:rPr>
                <w:rFonts w:ascii="StobiSerif Regular" w:hAnsi="StobiSerif Regular"/>
                <w:sz w:val="20"/>
                <w:szCs w:val="20"/>
              </w:rPr>
            </w:pPr>
            <w:r w:rsidRPr="00DE7CC8">
              <w:rPr>
                <w:rFonts w:ascii="StobiSerif Regular" w:hAnsi="StobiSerif Regular"/>
                <w:sz w:val="20"/>
                <w:szCs w:val="20"/>
              </w:rPr>
              <w:t>10 бода</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029" w:type="dxa"/>
            <w:gridSpan w:val="2"/>
          </w:tcPr>
          <w:p w:rsidR="00CD4E3D" w:rsidRPr="00DE7CC8" w:rsidRDefault="00CD4E3D" w:rsidP="00CD4E3D">
            <w:pPr>
              <w:pStyle w:val="ListParagraph"/>
              <w:numPr>
                <w:ilvl w:val="0"/>
                <w:numId w:val="7"/>
              </w:numPr>
              <w:suppressAutoHyphens w:val="0"/>
              <w:spacing w:after="60" w:line="240" w:lineRule="auto"/>
              <w:ind w:left="245" w:hanging="187"/>
              <w:contextualSpacing w:val="0"/>
              <w:jc w:val="left"/>
              <w:rPr>
                <w:rFonts w:ascii="StobiSerif Regular" w:eastAsia="Times New Roman" w:hAnsi="StobiSerif Regular"/>
                <w:sz w:val="20"/>
                <w:szCs w:val="20"/>
              </w:rPr>
            </w:pPr>
            <w:r w:rsidRPr="00DE7CC8">
              <w:rPr>
                <w:rFonts w:ascii="StobiSerif Regular" w:eastAsia="Times New Roman" w:hAnsi="StobiSerif Regular"/>
                <w:sz w:val="20"/>
                <w:szCs w:val="20"/>
              </w:rPr>
              <w:t xml:space="preserve">Вмрежување на кластерските здруженија со универзитетите и научните институции во земјата и странство за реализација на проектот </w:t>
            </w:r>
          </w:p>
        </w:tc>
        <w:tc>
          <w:tcPr>
            <w:tcW w:w="1288" w:type="dxa"/>
            <w:gridSpan w:val="2"/>
          </w:tcPr>
          <w:p w:rsidR="00CD4E3D" w:rsidRPr="00DE7CC8" w:rsidRDefault="00CD4E3D" w:rsidP="00743D3B">
            <w:pPr>
              <w:spacing w:after="60"/>
              <w:ind w:left="245"/>
              <w:rPr>
                <w:rFonts w:ascii="StobiSerif Regular" w:hAnsi="StobiSerif Regular"/>
                <w:sz w:val="20"/>
                <w:szCs w:val="20"/>
              </w:rPr>
            </w:pPr>
            <w:r w:rsidRPr="00DE7CC8">
              <w:rPr>
                <w:rFonts w:ascii="StobiSerif Regular" w:hAnsi="StobiSerif Regular"/>
                <w:sz w:val="20"/>
                <w:szCs w:val="20"/>
              </w:rPr>
              <w:t>20 бода</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029" w:type="dxa"/>
            <w:gridSpan w:val="2"/>
          </w:tcPr>
          <w:p w:rsidR="00CD4E3D" w:rsidRPr="00DE7CC8" w:rsidRDefault="00CD4E3D" w:rsidP="00CD4E3D">
            <w:pPr>
              <w:pStyle w:val="ListParagraph"/>
              <w:numPr>
                <w:ilvl w:val="0"/>
                <w:numId w:val="7"/>
              </w:numPr>
              <w:suppressAutoHyphens w:val="0"/>
              <w:spacing w:after="60" w:line="240" w:lineRule="auto"/>
              <w:ind w:left="245" w:hanging="187"/>
              <w:contextualSpacing w:val="0"/>
              <w:jc w:val="left"/>
              <w:rPr>
                <w:rFonts w:ascii="StobiSerif Regular" w:eastAsia="Times New Roman" w:hAnsi="StobiSerif Regular"/>
                <w:sz w:val="20"/>
                <w:szCs w:val="20"/>
              </w:rPr>
            </w:pPr>
            <w:r w:rsidRPr="00DE7CC8">
              <w:rPr>
                <w:rFonts w:ascii="StobiSerif Regular" w:eastAsia="Times New Roman" w:hAnsi="StobiSerif Regular"/>
                <w:sz w:val="20"/>
                <w:szCs w:val="20"/>
              </w:rPr>
              <w:t>Оригиналност на проектот (да немало ист или сличен проект во земјата, во планскиот регион или кај самиот апликант, мултипликативност на ефектот на проектот)</w:t>
            </w:r>
          </w:p>
        </w:tc>
        <w:tc>
          <w:tcPr>
            <w:tcW w:w="1288" w:type="dxa"/>
            <w:gridSpan w:val="2"/>
          </w:tcPr>
          <w:p w:rsidR="00CD4E3D" w:rsidRPr="00DE7CC8" w:rsidRDefault="00CD4E3D" w:rsidP="00743D3B">
            <w:pPr>
              <w:spacing w:after="60"/>
              <w:ind w:left="245"/>
              <w:rPr>
                <w:rFonts w:ascii="StobiSerif Regular" w:hAnsi="StobiSerif Regular"/>
                <w:sz w:val="20"/>
                <w:szCs w:val="20"/>
              </w:rPr>
            </w:pPr>
            <w:r w:rsidRPr="00DE7CC8">
              <w:rPr>
                <w:rFonts w:ascii="StobiSerif Regular" w:hAnsi="StobiSerif Regular"/>
                <w:sz w:val="20"/>
                <w:szCs w:val="20"/>
              </w:rPr>
              <w:t>30 бода</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029" w:type="dxa"/>
            <w:gridSpan w:val="2"/>
          </w:tcPr>
          <w:p w:rsidR="00CD4E3D" w:rsidRPr="00DE7CC8" w:rsidRDefault="00CD4E3D" w:rsidP="00CD4E3D">
            <w:pPr>
              <w:pStyle w:val="ListParagraph"/>
              <w:numPr>
                <w:ilvl w:val="0"/>
                <w:numId w:val="7"/>
              </w:numPr>
              <w:suppressAutoHyphens w:val="0"/>
              <w:spacing w:after="60" w:line="240" w:lineRule="auto"/>
              <w:ind w:left="245" w:hanging="187"/>
              <w:contextualSpacing w:val="0"/>
              <w:jc w:val="left"/>
              <w:rPr>
                <w:rFonts w:ascii="StobiSerif Regular" w:eastAsia="Times New Roman" w:hAnsi="StobiSerif Regular"/>
                <w:sz w:val="20"/>
                <w:szCs w:val="20"/>
              </w:rPr>
            </w:pPr>
            <w:r w:rsidRPr="00DE7CC8">
              <w:rPr>
                <w:rFonts w:ascii="StobiSerif Regular" w:eastAsia="Times New Roman" w:hAnsi="StobiSerif Regular"/>
                <w:sz w:val="20"/>
                <w:szCs w:val="20"/>
              </w:rPr>
              <w:t xml:space="preserve">Позитивни ефекти од проектот кај што поголем број на крајни корисници во регионот, релативна економичност на проектот </w:t>
            </w:r>
          </w:p>
        </w:tc>
        <w:tc>
          <w:tcPr>
            <w:tcW w:w="1288" w:type="dxa"/>
            <w:gridSpan w:val="2"/>
          </w:tcPr>
          <w:p w:rsidR="00CD4E3D" w:rsidRPr="00DE7CC8" w:rsidRDefault="00CD4E3D" w:rsidP="00743D3B">
            <w:pPr>
              <w:spacing w:after="60"/>
              <w:ind w:left="245"/>
              <w:rPr>
                <w:rFonts w:ascii="StobiSerif Regular" w:hAnsi="StobiSerif Regular"/>
                <w:sz w:val="20"/>
                <w:szCs w:val="20"/>
              </w:rPr>
            </w:pPr>
            <w:r w:rsidRPr="00DE7CC8">
              <w:rPr>
                <w:rFonts w:ascii="StobiSerif Regular" w:hAnsi="StobiSerif Regular"/>
                <w:sz w:val="20"/>
                <w:szCs w:val="20"/>
              </w:rPr>
              <w:t>40 бода</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029" w:type="dxa"/>
            <w:gridSpan w:val="2"/>
          </w:tcPr>
          <w:p w:rsidR="00CD4E3D" w:rsidRPr="00DE7CC8" w:rsidRDefault="00CD4E3D" w:rsidP="00743D3B">
            <w:pPr>
              <w:spacing w:after="60"/>
              <w:ind w:left="245"/>
              <w:rPr>
                <w:rFonts w:ascii="StobiSerif Regular" w:hAnsi="StobiSerif Regular"/>
                <w:sz w:val="20"/>
                <w:szCs w:val="20"/>
              </w:rPr>
            </w:pPr>
            <w:r w:rsidRPr="00DE7CC8">
              <w:rPr>
                <w:rFonts w:ascii="StobiSerif Regular" w:hAnsi="StobiSerif Regular"/>
                <w:sz w:val="20"/>
                <w:szCs w:val="20"/>
              </w:rPr>
              <w:t>Вкупно:</w:t>
            </w:r>
          </w:p>
        </w:tc>
        <w:tc>
          <w:tcPr>
            <w:tcW w:w="1288" w:type="dxa"/>
            <w:gridSpan w:val="2"/>
          </w:tcPr>
          <w:p w:rsidR="00CD4E3D" w:rsidRPr="00DE7CC8" w:rsidRDefault="00CD4E3D" w:rsidP="00743D3B">
            <w:pPr>
              <w:spacing w:after="60"/>
              <w:ind w:left="245"/>
              <w:rPr>
                <w:rFonts w:ascii="StobiSerif Regular" w:hAnsi="StobiSerif Regular"/>
                <w:sz w:val="20"/>
                <w:szCs w:val="20"/>
              </w:rPr>
            </w:pPr>
            <w:r w:rsidRPr="00DE7CC8">
              <w:rPr>
                <w:rFonts w:ascii="StobiSerif Regular" w:hAnsi="StobiSerif Regular"/>
                <w:sz w:val="20"/>
                <w:szCs w:val="20"/>
              </w:rPr>
              <w:t>100 бода</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Состав на комисиите за евалуација на предлог-проектите и учество на претставници на граѓански организации во нив </w:t>
            </w:r>
          </w:p>
          <w:p w:rsidR="00CD4E3D" w:rsidRPr="00DE7CC8" w:rsidRDefault="00CD4E3D" w:rsidP="00743D3B">
            <w:pPr>
              <w:rPr>
                <w:rFonts w:ascii="StobiSerif Regular" w:hAnsi="StobiSerif Regular" w:cs="Calibri"/>
                <w:color w:val="000000"/>
                <w:sz w:val="20"/>
                <w:szCs w:val="20"/>
              </w:rPr>
            </w:pP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Комисија за разгледување на барањата за доделување средства на деловни субјекти – баратели, формирана со Решение бр.18-455/2 од 14.03.2017 година, во состав:</w:t>
            </w:r>
          </w:p>
          <w:p w:rsidR="00CD4E3D" w:rsidRPr="00DE7CC8" w:rsidRDefault="00CD4E3D" w:rsidP="00CD4E3D">
            <w:pPr>
              <w:pStyle w:val="ListParagraph"/>
              <w:numPr>
                <w:ilvl w:val="0"/>
                <w:numId w:val="8"/>
              </w:numPr>
              <w:suppressAutoHyphens w:val="0"/>
              <w:spacing w:after="0" w:line="240" w:lineRule="auto"/>
              <w:ind w:left="321" w:hanging="270"/>
              <w:jc w:val="left"/>
              <w:rPr>
                <w:rFonts w:ascii="StobiSerif Regular" w:eastAsia="Times New Roman" w:hAnsi="StobiSerif Regular"/>
                <w:sz w:val="20"/>
                <w:szCs w:val="20"/>
              </w:rPr>
            </w:pPr>
            <w:r w:rsidRPr="00DE7CC8">
              <w:rPr>
                <w:rFonts w:ascii="StobiSerif Regular" w:eastAsia="Times New Roman" w:hAnsi="StobiSerif Regular"/>
                <w:sz w:val="20"/>
                <w:szCs w:val="20"/>
              </w:rPr>
              <w:t>Елисавета Миновска – Претседател</w:t>
            </w:r>
          </w:p>
          <w:p w:rsidR="00CD4E3D" w:rsidRPr="00DE7CC8" w:rsidRDefault="00CD4E3D" w:rsidP="00CD4E3D">
            <w:pPr>
              <w:pStyle w:val="ListParagraph"/>
              <w:numPr>
                <w:ilvl w:val="0"/>
                <w:numId w:val="8"/>
              </w:numPr>
              <w:suppressAutoHyphens w:val="0"/>
              <w:spacing w:after="0" w:line="240" w:lineRule="auto"/>
              <w:ind w:left="321" w:hanging="270"/>
              <w:jc w:val="left"/>
              <w:rPr>
                <w:rFonts w:ascii="StobiSerif Regular" w:eastAsia="Times New Roman" w:hAnsi="StobiSerif Regular"/>
                <w:sz w:val="20"/>
                <w:szCs w:val="20"/>
              </w:rPr>
            </w:pPr>
            <w:r w:rsidRPr="00DE7CC8">
              <w:rPr>
                <w:rFonts w:ascii="StobiSerif Regular" w:eastAsia="Times New Roman" w:hAnsi="StobiSerif Regular"/>
                <w:sz w:val="20"/>
                <w:szCs w:val="20"/>
              </w:rPr>
              <w:t>Беким Хаџију – Заменик претседател</w:t>
            </w:r>
          </w:p>
          <w:p w:rsidR="00CD4E3D" w:rsidRPr="00DE7CC8" w:rsidRDefault="00CD4E3D" w:rsidP="00CD4E3D">
            <w:pPr>
              <w:pStyle w:val="ListParagraph"/>
              <w:numPr>
                <w:ilvl w:val="0"/>
                <w:numId w:val="8"/>
              </w:numPr>
              <w:suppressAutoHyphens w:val="0"/>
              <w:spacing w:after="0" w:line="240" w:lineRule="auto"/>
              <w:ind w:left="321" w:hanging="270"/>
              <w:jc w:val="left"/>
              <w:rPr>
                <w:rFonts w:ascii="StobiSerif Regular" w:eastAsia="Times New Roman" w:hAnsi="StobiSerif Regular"/>
                <w:sz w:val="20"/>
                <w:szCs w:val="20"/>
              </w:rPr>
            </w:pPr>
            <w:r w:rsidRPr="00DE7CC8">
              <w:rPr>
                <w:rFonts w:ascii="StobiSerif Regular" w:eastAsia="Times New Roman" w:hAnsi="StobiSerif Regular"/>
                <w:sz w:val="20"/>
                <w:szCs w:val="20"/>
              </w:rPr>
              <w:t>Илир Шабани – член</w:t>
            </w:r>
          </w:p>
          <w:p w:rsidR="00CD4E3D" w:rsidRPr="00DE7CC8" w:rsidRDefault="00CD4E3D" w:rsidP="00CD4E3D">
            <w:pPr>
              <w:pStyle w:val="ListParagraph"/>
              <w:numPr>
                <w:ilvl w:val="0"/>
                <w:numId w:val="8"/>
              </w:numPr>
              <w:suppressAutoHyphens w:val="0"/>
              <w:spacing w:after="0" w:line="240" w:lineRule="auto"/>
              <w:ind w:left="321" w:hanging="270"/>
              <w:jc w:val="left"/>
              <w:rPr>
                <w:rFonts w:ascii="StobiSerif Regular" w:eastAsia="Times New Roman" w:hAnsi="StobiSerif Regular"/>
                <w:sz w:val="20"/>
                <w:szCs w:val="20"/>
              </w:rPr>
            </w:pPr>
            <w:r w:rsidRPr="00DE7CC8">
              <w:rPr>
                <w:rFonts w:ascii="StobiSerif Regular" w:eastAsia="Times New Roman" w:hAnsi="StobiSerif Regular"/>
                <w:sz w:val="20"/>
                <w:szCs w:val="20"/>
              </w:rPr>
              <w:t>Лидија Паскалова – заменик член</w:t>
            </w:r>
          </w:p>
          <w:p w:rsidR="00CD4E3D" w:rsidRPr="00DE7CC8" w:rsidRDefault="00CD4E3D" w:rsidP="00CD4E3D">
            <w:pPr>
              <w:pStyle w:val="ListParagraph"/>
              <w:numPr>
                <w:ilvl w:val="0"/>
                <w:numId w:val="8"/>
              </w:numPr>
              <w:suppressAutoHyphens w:val="0"/>
              <w:spacing w:after="0" w:line="240" w:lineRule="auto"/>
              <w:ind w:left="321" w:hanging="270"/>
              <w:jc w:val="left"/>
              <w:rPr>
                <w:rFonts w:ascii="StobiSerif Regular" w:eastAsia="Times New Roman" w:hAnsi="StobiSerif Regular"/>
                <w:sz w:val="20"/>
                <w:szCs w:val="20"/>
              </w:rPr>
            </w:pPr>
            <w:r w:rsidRPr="00DE7CC8">
              <w:rPr>
                <w:rFonts w:ascii="StobiSerif Regular" w:eastAsia="Times New Roman" w:hAnsi="StobiSerif Regular"/>
                <w:sz w:val="20"/>
                <w:szCs w:val="20"/>
              </w:rPr>
              <w:t>Диела Сопај – член и</w:t>
            </w:r>
          </w:p>
          <w:p w:rsidR="00CD4E3D" w:rsidRPr="00DE7CC8" w:rsidRDefault="00CD4E3D" w:rsidP="00CD4E3D">
            <w:pPr>
              <w:pStyle w:val="ListParagraph"/>
              <w:numPr>
                <w:ilvl w:val="0"/>
                <w:numId w:val="8"/>
              </w:numPr>
              <w:suppressAutoHyphens w:val="0"/>
              <w:spacing w:after="0" w:line="240" w:lineRule="auto"/>
              <w:ind w:left="321" w:hanging="270"/>
              <w:jc w:val="left"/>
              <w:rPr>
                <w:rFonts w:ascii="StobiSerif Regular" w:eastAsia="Times New Roman" w:hAnsi="StobiSerif Regular"/>
                <w:sz w:val="20"/>
                <w:szCs w:val="20"/>
              </w:rPr>
            </w:pPr>
            <w:r w:rsidRPr="00DE7CC8">
              <w:rPr>
                <w:rFonts w:ascii="StobiSerif Regular" w:eastAsia="Times New Roman" w:hAnsi="StobiSerif Regular"/>
                <w:sz w:val="20"/>
                <w:szCs w:val="20"/>
              </w:rPr>
              <w:t>Снежана Николовска – заменик член</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објавување на одлуките за распределба на средствата</w:t>
            </w:r>
          </w:p>
          <w:p w:rsidR="00CD4E3D" w:rsidRPr="00DE7CC8" w:rsidRDefault="00CD4E3D" w:rsidP="00743D3B">
            <w:pPr>
              <w:rPr>
                <w:rFonts w:ascii="StobiSerif Regular" w:hAnsi="StobiSerif Regular" w:cs="Calibri"/>
                <w:color w:val="000000"/>
                <w:sz w:val="20"/>
                <w:szCs w:val="20"/>
              </w:rPr>
            </w:pP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Апликантите чии проекти беа одобрени за кофинансирање беа повикани да склучат Договор за реализација на проектот со Министерството за економија.Одлуките за кофинансирање на проектите на кластерските здруженија не беа објавени на веб страната на Министерството за економија. </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спроведување на мониторингот на имплементацијата на одобрените проекти и доделената финансиска поддршка</w:t>
            </w: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lastRenderedPageBreak/>
              <w:t>Согласно член 5 од склучените Договори за реализација на проекти со Министерството за економија, секој апликант беше должен да го реализира проектот и до Министерството за економија да достави детален извештај со финансиски докази (фактури, склучени договори, извод од банки и сл.) за наменско користење на доделените средства најдоцна до 15.02.2018 година, кој подлежи на контрола и одобрување од страна на Секторот за индустриска политика.</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Секој од апликантите чии проекти беа кофинансирани доставија Извештаи за наменско користење на доделените средства.</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Покрај оваа обврска, по известување и покана од апликантот, претставници од Министерството за економија, односно од секторот, учествуваа на настани и активности со кои се </w:t>
            </w:r>
            <w:r w:rsidRPr="00DE7CC8">
              <w:rPr>
                <w:rFonts w:ascii="StobiSerif Regular" w:hAnsi="StobiSerif Regular"/>
                <w:sz w:val="20"/>
                <w:szCs w:val="20"/>
              </w:rPr>
              <w:lastRenderedPageBreak/>
              <w:t>реализира проектот.</w:t>
            </w:r>
          </w:p>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Согласно Програмата КИП за 2017 година, Дел </w:t>
            </w:r>
            <w:r w:rsidRPr="00DE7CC8">
              <w:rPr>
                <w:rFonts w:ascii="StobiSerif Regular" w:hAnsi="StobiSerif Regular"/>
                <w:sz w:val="20"/>
                <w:szCs w:val="20"/>
                <w:lang w:val="en-US"/>
              </w:rPr>
              <w:t>IV</w:t>
            </w:r>
            <w:r w:rsidRPr="00DE7CC8">
              <w:rPr>
                <w:rFonts w:ascii="StobiSerif Regular" w:hAnsi="StobiSerif Regular"/>
                <w:sz w:val="20"/>
                <w:szCs w:val="20"/>
              </w:rPr>
              <w:t>, Министерството за економија заклучно со 31.03.2018 година достави Информација за реализирани финансиски средства од КИП Програмата за 2017 година – кластерски здруженија, до Владата на РМ.</w:t>
            </w:r>
          </w:p>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p>
        </w:tc>
      </w:tr>
      <w:tr w:rsidR="00CD4E3D" w:rsidRPr="00DE7CC8" w:rsidTr="00743D3B">
        <w:tc>
          <w:tcPr>
            <w:tcW w:w="9557" w:type="dxa"/>
            <w:gridSpan w:val="5"/>
            <w:shd w:val="clear" w:color="auto" w:fill="auto"/>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b/>
                <w:sz w:val="20"/>
                <w:szCs w:val="20"/>
              </w:rPr>
              <w:lastRenderedPageBreak/>
              <w:t>2018 година</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Правен основ за доделување на средства на здруженија и фондации  (со и без јавен оглас)</w:t>
            </w:r>
          </w:p>
          <w:p w:rsidR="00CD4E3D" w:rsidRPr="00DE7CC8" w:rsidRDefault="00CD4E3D" w:rsidP="00743D3B">
            <w:pPr>
              <w:rPr>
                <w:rFonts w:ascii="StobiSerif Regular" w:hAnsi="StobiSerif Regular" w:cs="Calibri"/>
                <w:color w:val="000000"/>
                <w:sz w:val="20"/>
                <w:szCs w:val="20"/>
              </w:rPr>
            </w:pP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Програма за конкурентност, иновации и претприемништво за 2018 година („Службен весник на РМ“ бр.17/2018 година) Дел </w:t>
            </w:r>
            <w:r w:rsidRPr="00DE7CC8">
              <w:rPr>
                <w:rFonts w:ascii="StobiSerif Regular" w:hAnsi="StobiSerif Regular"/>
                <w:sz w:val="20"/>
                <w:szCs w:val="20"/>
                <w:lang w:val="en-US"/>
              </w:rPr>
              <w:t>II</w:t>
            </w:r>
            <w:r w:rsidRPr="00DE7CC8">
              <w:rPr>
                <w:rFonts w:ascii="StobiSerif Regular" w:hAnsi="StobiSerif Regular"/>
                <w:sz w:val="20"/>
                <w:szCs w:val="20"/>
              </w:rPr>
              <w:t>, област В Поддршка и развој на кластерското здружување, мерка 1. Поддршка на проекти од кластерските здруженија „Кластери за иновативни и меѓународно ориентирани бизниси“во износ од 5.000.000,00 денари</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Спроведени консултации со граѓански организации при утврдување на приоритетите за финансирање</w:t>
            </w: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ДА</w:t>
            </w:r>
          </w:p>
        </w:tc>
      </w:tr>
      <w:tr w:rsidR="00CD4E3D" w:rsidRPr="00DE7CC8" w:rsidTr="00743D3B">
        <w:tc>
          <w:tcPr>
            <w:tcW w:w="3240" w:type="dxa"/>
            <w:tcBorders>
              <w:bottom w:val="single" w:sz="4" w:space="0" w:color="auto"/>
            </w:tcBorders>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објавување на огласите за финансиска поддршка</w:t>
            </w:r>
          </w:p>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 </w:t>
            </w:r>
          </w:p>
        </w:tc>
        <w:tc>
          <w:tcPr>
            <w:tcW w:w="6317" w:type="dxa"/>
            <w:gridSpan w:val="4"/>
            <w:tcBorders>
              <w:bottom w:val="single" w:sz="4" w:space="0" w:color="auto"/>
            </w:tcBorders>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Јавен повик за поддршка и развој на кластерското здружување во Република Македонија за 2018 година беше објавен на веб страната на Министерството за економија: </w:t>
            </w:r>
            <w:hyperlink r:id="rId15" w:history="1">
              <w:r w:rsidRPr="00DE7CC8">
                <w:rPr>
                  <w:rStyle w:val="Hyperlink"/>
                  <w:rFonts w:ascii="StobiSerif Regular" w:hAnsi="StobiSerif Regular"/>
                  <w:color w:val="000000" w:themeColor="text1"/>
                  <w:sz w:val="20"/>
                  <w:szCs w:val="20"/>
                </w:rPr>
                <w:t>www.economy.gov.mk</w:t>
              </w:r>
            </w:hyperlink>
            <w:r w:rsidRPr="00DE7CC8">
              <w:rPr>
                <w:rFonts w:ascii="StobiSerif Regular" w:hAnsi="StobiSerif Regular"/>
                <w:sz w:val="20"/>
                <w:szCs w:val="20"/>
              </w:rPr>
              <w:t xml:space="preserve"> и </w:t>
            </w:r>
            <w:r w:rsidRPr="00DE7CC8">
              <w:rPr>
                <w:rFonts w:ascii="StobiSerif Regular" w:hAnsi="StobiSerif Regular"/>
                <w:sz w:val="20"/>
                <w:szCs w:val="20"/>
                <w:lang w:val="en-US"/>
              </w:rPr>
              <w:t xml:space="preserve">www.konkurentnost.mk </w:t>
            </w:r>
            <w:r w:rsidRPr="00DE7CC8">
              <w:rPr>
                <w:rFonts w:ascii="StobiSerif Regular" w:hAnsi="StobiSerif Regular"/>
                <w:sz w:val="20"/>
                <w:szCs w:val="20"/>
              </w:rPr>
              <w:t>на 07.03.2018 година и во два (2) печатени медиуми.</w:t>
            </w:r>
          </w:p>
        </w:tc>
      </w:tr>
      <w:tr w:rsidR="00CD4E3D" w:rsidRPr="00DE7CC8" w:rsidTr="00743D3B">
        <w:tc>
          <w:tcPr>
            <w:tcW w:w="3240" w:type="dxa"/>
            <w:vMerge w:val="restart"/>
            <w:tcBorders>
              <w:bottom w:val="single" w:sz="4" w:space="0" w:color="auto"/>
            </w:tcBorders>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Критериуми и постапката за избор</w:t>
            </w: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tc>
        <w:tc>
          <w:tcPr>
            <w:tcW w:w="6317" w:type="dxa"/>
            <w:gridSpan w:val="4"/>
            <w:tcBorders>
              <w:bottom w:val="single" w:sz="4" w:space="0" w:color="auto"/>
            </w:tcBorders>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lastRenderedPageBreak/>
              <w:t>Оценувањето на проектите беше направено врз основа на следните критериуми кои беа наведени во Јавниот повик:</w:t>
            </w:r>
          </w:p>
        </w:tc>
      </w:tr>
      <w:tr w:rsidR="00CD4E3D" w:rsidRPr="00DE7CC8" w:rsidTr="00743D3B">
        <w:tc>
          <w:tcPr>
            <w:tcW w:w="3240" w:type="dxa"/>
            <w:vMerge/>
            <w:tcBorders>
              <w:top w:val="single" w:sz="4" w:space="0" w:color="auto"/>
            </w:tcBorders>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6317" w:type="dxa"/>
            <w:gridSpan w:val="4"/>
            <w:tcBorders>
              <w:top w:val="single" w:sz="4" w:space="0" w:color="auto"/>
            </w:tcBorders>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 ОСНОВНИ КРИТЕРИУМИ</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CD4E3D">
            <w:pPr>
              <w:pStyle w:val="ListParagraph"/>
              <w:numPr>
                <w:ilvl w:val="1"/>
                <w:numId w:val="9"/>
              </w:numPr>
              <w:suppressAutoHyphens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Краток општ опис за дејноста на кластерот и претходни реализирани проекти на кластерското здружение (доказ. Референтна листа)</w:t>
            </w:r>
          </w:p>
        </w:tc>
        <w:tc>
          <w:tcPr>
            <w:tcW w:w="1188" w:type="dxa"/>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5 бода</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CD4E3D">
            <w:pPr>
              <w:pStyle w:val="ListParagraph"/>
              <w:numPr>
                <w:ilvl w:val="1"/>
                <w:numId w:val="9"/>
              </w:numPr>
              <w:suppressAutoHyphens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 xml:space="preserve">Капацитет на тимотвклучен во реализација на проектот (доказ. </w:t>
            </w:r>
            <w:r w:rsidRPr="00DE7CC8">
              <w:rPr>
                <w:rFonts w:ascii="StobiSerif Regular" w:eastAsia="Times New Roman" w:hAnsi="StobiSerif Regular"/>
                <w:sz w:val="20"/>
                <w:szCs w:val="20"/>
                <w:lang w:val="en-US"/>
              </w:rPr>
              <w:t>CV</w:t>
            </w:r>
            <w:r w:rsidRPr="00DE7CC8">
              <w:rPr>
                <w:rFonts w:ascii="StobiSerif Regular" w:eastAsia="Times New Roman" w:hAnsi="StobiSerif Regular"/>
                <w:sz w:val="20"/>
                <w:szCs w:val="20"/>
              </w:rPr>
              <w:t>, референтна листа)</w:t>
            </w:r>
          </w:p>
        </w:tc>
        <w:tc>
          <w:tcPr>
            <w:tcW w:w="1188" w:type="dxa"/>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5 бода</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Вкупно:</w:t>
            </w:r>
          </w:p>
        </w:tc>
        <w:tc>
          <w:tcPr>
            <w:tcW w:w="1188" w:type="dxa"/>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10 бода</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6317" w:type="dxa"/>
            <w:gridSpan w:val="4"/>
          </w:tcPr>
          <w:p w:rsidR="00CD4E3D" w:rsidRPr="00DE7CC8" w:rsidRDefault="00CD4E3D" w:rsidP="00CD4E3D">
            <w:pPr>
              <w:pStyle w:val="ListParagraph"/>
              <w:numPr>
                <w:ilvl w:val="0"/>
                <w:numId w:val="9"/>
              </w:numPr>
              <w:suppressAutoHyphens w:val="0"/>
              <w:spacing w:after="0" w:line="240" w:lineRule="auto"/>
              <w:ind w:left="341" w:hanging="341"/>
              <w:jc w:val="left"/>
              <w:rPr>
                <w:rFonts w:ascii="StobiSerif Regular" w:eastAsia="Times New Roman" w:hAnsi="StobiSerif Regular"/>
                <w:sz w:val="20"/>
                <w:szCs w:val="20"/>
              </w:rPr>
            </w:pPr>
            <w:r w:rsidRPr="00DE7CC8">
              <w:rPr>
                <w:rFonts w:ascii="StobiSerif Regular" w:eastAsia="Times New Roman" w:hAnsi="StobiSerif Regular"/>
                <w:sz w:val="20"/>
                <w:szCs w:val="20"/>
              </w:rPr>
              <w:t>РЕЛЕВАНТНОСТ НА ПРОЕКТОТ</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CD4E3D">
            <w:pPr>
              <w:pStyle w:val="ListParagraph"/>
              <w:numPr>
                <w:ilvl w:val="1"/>
                <w:numId w:val="9"/>
              </w:numPr>
              <w:suppressAutoHyphens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Проектот има активности на општа деловна поддршка и развој на заеднички услуги или производи кои интензивираат соработка помеѓу различни чинители (прилог: докази)</w:t>
            </w:r>
          </w:p>
        </w:tc>
        <w:tc>
          <w:tcPr>
            <w:tcW w:w="1188" w:type="dxa"/>
          </w:tcPr>
          <w:p w:rsidR="00CD4E3D" w:rsidRPr="00DE7CC8" w:rsidRDefault="00CD4E3D" w:rsidP="00743D3B">
            <w:pPr>
              <w:rPr>
                <w:rFonts w:ascii="StobiSerif Regular" w:hAnsi="StobiSerif Regular"/>
                <w:sz w:val="20"/>
                <w:szCs w:val="20"/>
              </w:rPr>
            </w:pP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CD4E3D">
            <w:pPr>
              <w:pStyle w:val="ListParagraph"/>
              <w:numPr>
                <w:ilvl w:val="0"/>
                <w:numId w:val="7"/>
              </w:numPr>
              <w:suppressAutoHyphens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истражувања</w:t>
            </w:r>
          </w:p>
        </w:tc>
        <w:tc>
          <w:tcPr>
            <w:tcW w:w="1188" w:type="dxa"/>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10 бода</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CD4E3D">
            <w:pPr>
              <w:pStyle w:val="ListParagraph"/>
              <w:numPr>
                <w:ilvl w:val="0"/>
                <w:numId w:val="7"/>
              </w:numPr>
              <w:suppressAutoHyphens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едукација</w:t>
            </w:r>
          </w:p>
        </w:tc>
        <w:tc>
          <w:tcPr>
            <w:tcW w:w="1188" w:type="dxa"/>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10 бода</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CD4E3D">
            <w:pPr>
              <w:pStyle w:val="ListParagraph"/>
              <w:numPr>
                <w:ilvl w:val="0"/>
                <w:numId w:val="7"/>
              </w:numPr>
              <w:suppressAutoHyphens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иновација</w:t>
            </w:r>
          </w:p>
        </w:tc>
        <w:tc>
          <w:tcPr>
            <w:tcW w:w="1188" w:type="dxa"/>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10 бода</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CD4E3D">
            <w:pPr>
              <w:pStyle w:val="ListParagraph"/>
              <w:numPr>
                <w:ilvl w:val="0"/>
                <w:numId w:val="7"/>
              </w:numPr>
              <w:suppressAutoHyphens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интернационализација</w:t>
            </w:r>
          </w:p>
        </w:tc>
        <w:tc>
          <w:tcPr>
            <w:tcW w:w="1188" w:type="dxa"/>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10 бода</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Вкупно:</w:t>
            </w:r>
          </w:p>
        </w:tc>
        <w:tc>
          <w:tcPr>
            <w:tcW w:w="1188" w:type="dxa"/>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40 бода</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6317" w:type="dxa"/>
            <w:gridSpan w:val="4"/>
          </w:tcPr>
          <w:p w:rsidR="00CD4E3D" w:rsidRPr="00DE7CC8" w:rsidRDefault="00CD4E3D" w:rsidP="00CD4E3D">
            <w:pPr>
              <w:pStyle w:val="ListParagraph"/>
              <w:numPr>
                <w:ilvl w:val="0"/>
                <w:numId w:val="9"/>
              </w:numPr>
              <w:suppressAutoHyphens w:val="0"/>
              <w:spacing w:after="0" w:line="240" w:lineRule="auto"/>
              <w:ind w:left="341"/>
              <w:jc w:val="left"/>
              <w:rPr>
                <w:rFonts w:ascii="StobiSerif Regular" w:eastAsia="Times New Roman" w:hAnsi="StobiSerif Regular"/>
                <w:sz w:val="20"/>
                <w:szCs w:val="20"/>
              </w:rPr>
            </w:pPr>
            <w:r w:rsidRPr="00DE7CC8">
              <w:rPr>
                <w:rFonts w:ascii="StobiSerif Regular" w:eastAsia="Times New Roman" w:hAnsi="StobiSerif Regular"/>
                <w:sz w:val="20"/>
                <w:szCs w:val="20"/>
              </w:rPr>
              <w:t>РЕАЛИЗАЦИЈА НА ПРОЕКТОТ</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CD4E3D">
            <w:pPr>
              <w:pStyle w:val="ListParagraph"/>
              <w:numPr>
                <w:ilvl w:val="1"/>
                <w:numId w:val="9"/>
              </w:numPr>
              <w:suppressAutoHyphens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Реализацијата на проектот или или вмрежување на кластерските здруженија се одвива во соработка со:</w:t>
            </w:r>
          </w:p>
        </w:tc>
        <w:tc>
          <w:tcPr>
            <w:tcW w:w="1188" w:type="dxa"/>
          </w:tcPr>
          <w:p w:rsidR="00CD4E3D" w:rsidRPr="00DE7CC8" w:rsidRDefault="00CD4E3D" w:rsidP="00743D3B">
            <w:pPr>
              <w:rPr>
                <w:rFonts w:ascii="StobiSerif Regular" w:hAnsi="StobiSerif Regular"/>
                <w:sz w:val="20"/>
                <w:szCs w:val="20"/>
              </w:rPr>
            </w:pP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CD4E3D">
            <w:pPr>
              <w:pStyle w:val="ListParagraph"/>
              <w:numPr>
                <w:ilvl w:val="0"/>
                <w:numId w:val="7"/>
              </w:numPr>
              <w:suppressAutoHyphens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Членките во кластерското здружение</w:t>
            </w:r>
          </w:p>
        </w:tc>
        <w:tc>
          <w:tcPr>
            <w:tcW w:w="1188" w:type="dxa"/>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10 бода</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CD4E3D">
            <w:pPr>
              <w:pStyle w:val="ListParagraph"/>
              <w:numPr>
                <w:ilvl w:val="0"/>
                <w:numId w:val="7"/>
              </w:numPr>
              <w:suppressAutoHyphens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Кластерските здруженија меѓу себе</w:t>
            </w:r>
          </w:p>
        </w:tc>
        <w:tc>
          <w:tcPr>
            <w:tcW w:w="1188" w:type="dxa"/>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10 бода</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CD4E3D">
            <w:pPr>
              <w:pStyle w:val="ListParagraph"/>
              <w:numPr>
                <w:ilvl w:val="0"/>
                <w:numId w:val="7"/>
              </w:numPr>
              <w:suppressAutoHyphens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Со универзитетите и со научните институции</w:t>
            </w:r>
          </w:p>
          <w:p w:rsidR="00CD4E3D" w:rsidRPr="00DE7CC8" w:rsidRDefault="00CD4E3D" w:rsidP="00743D3B">
            <w:pPr>
              <w:ind w:left="360"/>
              <w:rPr>
                <w:rFonts w:ascii="StobiSerif Regular" w:hAnsi="StobiSerif Regular"/>
                <w:sz w:val="20"/>
                <w:szCs w:val="20"/>
              </w:rPr>
            </w:pPr>
            <w:r w:rsidRPr="00DE7CC8">
              <w:rPr>
                <w:rFonts w:ascii="StobiSerif Regular" w:hAnsi="StobiSerif Regular"/>
                <w:sz w:val="20"/>
                <w:szCs w:val="20"/>
              </w:rPr>
              <w:t>(Прилог докази)</w:t>
            </w:r>
          </w:p>
        </w:tc>
        <w:tc>
          <w:tcPr>
            <w:tcW w:w="1188" w:type="dxa"/>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10 бода</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Вкупно:</w:t>
            </w:r>
          </w:p>
        </w:tc>
        <w:tc>
          <w:tcPr>
            <w:tcW w:w="1188" w:type="dxa"/>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30 бода</w:t>
            </w:r>
          </w:p>
        </w:tc>
      </w:tr>
      <w:tr w:rsidR="00CD4E3D" w:rsidRPr="00DE7CC8" w:rsidTr="00743D3B">
        <w:tc>
          <w:tcPr>
            <w:tcW w:w="3240" w:type="dxa"/>
            <w:vMerge/>
            <w:tcBorders>
              <w:bottom w:val="single" w:sz="4" w:space="0" w:color="auto"/>
            </w:tcBorders>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6317" w:type="dxa"/>
            <w:gridSpan w:val="4"/>
            <w:tcBorders>
              <w:bottom w:val="single" w:sz="4" w:space="0" w:color="auto"/>
            </w:tcBorders>
          </w:tcPr>
          <w:p w:rsidR="00CD4E3D" w:rsidRPr="00DE7CC8" w:rsidRDefault="00CD4E3D" w:rsidP="00CD4E3D">
            <w:pPr>
              <w:pStyle w:val="ListParagraph"/>
              <w:numPr>
                <w:ilvl w:val="0"/>
                <w:numId w:val="9"/>
              </w:numPr>
              <w:suppressAutoHyphens w:val="0"/>
              <w:spacing w:after="0" w:line="240" w:lineRule="auto"/>
              <w:ind w:left="341" w:hanging="341"/>
              <w:jc w:val="left"/>
              <w:rPr>
                <w:rFonts w:ascii="StobiSerif Regular" w:eastAsia="Times New Roman" w:hAnsi="StobiSerif Regular"/>
                <w:sz w:val="20"/>
                <w:szCs w:val="20"/>
              </w:rPr>
            </w:pPr>
            <w:r w:rsidRPr="00DE7CC8">
              <w:rPr>
                <w:rFonts w:ascii="StobiSerif Regular" w:eastAsia="Times New Roman" w:hAnsi="StobiSerif Regular"/>
                <w:sz w:val="20"/>
                <w:szCs w:val="20"/>
              </w:rPr>
              <w:t>ОЧЕКУВАНИ РЕЗУЛТАТИ</w:t>
            </w:r>
          </w:p>
        </w:tc>
      </w:tr>
      <w:tr w:rsidR="00CD4E3D" w:rsidRPr="00DE7CC8" w:rsidTr="00743D3B">
        <w:tc>
          <w:tcPr>
            <w:tcW w:w="3240" w:type="dxa"/>
            <w:vMerge/>
            <w:tcBorders>
              <w:top w:val="single" w:sz="4" w:space="0" w:color="auto"/>
            </w:tcBorders>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Borders>
              <w:top w:val="single" w:sz="4" w:space="0" w:color="auto"/>
            </w:tcBorders>
          </w:tcPr>
          <w:p w:rsidR="00CD4E3D" w:rsidRPr="00DE7CC8" w:rsidRDefault="00CD4E3D" w:rsidP="00CD4E3D">
            <w:pPr>
              <w:pStyle w:val="ListParagraph"/>
              <w:numPr>
                <w:ilvl w:val="1"/>
                <w:numId w:val="9"/>
              </w:numPr>
              <w:suppressAutoHyphens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Придобивки и ефекти од реализацијата на проектот (поттикнување на иновациите и трансфер на технологии кон стопанството и меѓу компаниите, освојување на нови пазари, јакнење на знаењата и вештините за развој на кластерите, зголемување на конкурентноста на македонската економија и др.)</w:t>
            </w:r>
          </w:p>
        </w:tc>
        <w:tc>
          <w:tcPr>
            <w:tcW w:w="1188" w:type="dxa"/>
            <w:tcBorders>
              <w:top w:val="single" w:sz="4" w:space="0" w:color="auto"/>
            </w:tcBorders>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20 бода</w:t>
            </w:r>
          </w:p>
        </w:tc>
      </w:tr>
      <w:tr w:rsidR="00CD4E3D" w:rsidRPr="00DE7CC8" w:rsidTr="00743D3B">
        <w:tc>
          <w:tcPr>
            <w:tcW w:w="3240" w:type="dxa"/>
            <w:vMerge/>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p>
        </w:tc>
        <w:tc>
          <w:tcPr>
            <w:tcW w:w="5129" w:type="dxa"/>
            <w:gridSpan w:val="3"/>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ВКУПНО</w:t>
            </w:r>
          </w:p>
        </w:tc>
        <w:tc>
          <w:tcPr>
            <w:tcW w:w="1188" w:type="dxa"/>
          </w:tcPr>
          <w:p w:rsidR="00CD4E3D" w:rsidRPr="00DE7CC8" w:rsidRDefault="00CD4E3D" w:rsidP="00743D3B">
            <w:pPr>
              <w:jc w:val="right"/>
              <w:rPr>
                <w:rFonts w:ascii="StobiSerif Regular" w:hAnsi="StobiSerif Regular"/>
                <w:sz w:val="20"/>
                <w:szCs w:val="20"/>
              </w:rPr>
            </w:pPr>
            <w:r w:rsidRPr="00DE7CC8">
              <w:rPr>
                <w:rFonts w:ascii="StobiSerif Regular" w:hAnsi="StobiSerif Regular"/>
                <w:sz w:val="20"/>
                <w:szCs w:val="20"/>
              </w:rPr>
              <w:t>100 бода</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Состав на комисиите за евалуација на предлог-проектите и учество на претставници на граѓански организации во нив </w:t>
            </w:r>
          </w:p>
          <w:p w:rsidR="00CD4E3D" w:rsidRPr="00DE7CC8" w:rsidRDefault="00CD4E3D" w:rsidP="00743D3B">
            <w:pPr>
              <w:rPr>
                <w:rFonts w:ascii="StobiSerif Regular" w:hAnsi="StobiSerif Regular" w:cs="Calibri"/>
                <w:color w:val="000000"/>
                <w:sz w:val="20"/>
                <w:szCs w:val="20"/>
              </w:rPr>
            </w:pP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Комисија за разгледување на барањата за доделување средства на деловни субјекти – баратели, формирана со Решение бр.04-2397/1 од 28.03.2018 година, во состав:</w:t>
            </w:r>
          </w:p>
          <w:p w:rsidR="00CD4E3D" w:rsidRPr="00DE7CC8" w:rsidRDefault="00CD4E3D" w:rsidP="00CD4E3D">
            <w:pPr>
              <w:pStyle w:val="ListParagraph"/>
              <w:numPr>
                <w:ilvl w:val="0"/>
                <w:numId w:val="10"/>
              </w:numPr>
              <w:suppressAutoHyphens w:val="0"/>
              <w:spacing w:after="0" w:line="240" w:lineRule="auto"/>
              <w:ind w:left="341" w:hanging="341"/>
              <w:jc w:val="left"/>
              <w:rPr>
                <w:rFonts w:ascii="StobiSerif Regular" w:eastAsia="Times New Roman" w:hAnsi="StobiSerif Regular"/>
                <w:sz w:val="20"/>
                <w:szCs w:val="20"/>
              </w:rPr>
            </w:pPr>
            <w:r w:rsidRPr="00DE7CC8">
              <w:rPr>
                <w:rFonts w:ascii="StobiSerif Regular" w:eastAsia="Times New Roman" w:hAnsi="StobiSerif Regular"/>
                <w:sz w:val="20"/>
                <w:szCs w:val="20"/>
              </w:rPr>
              <w:t>Елисавета Миновска – Претседател</w:t>
            </w:r>
          </w:p>
          <w:p w:rsidR="00CD4E3D" w:rsidRPr="00DE7CC8" w:rsidRDefault="00CD4E3D" w:rsidP="00CD4E3D">
            <w:pPr>
              <w:pStyle w:val="ListParagraph"/>
              <w:numPr>
                <w:ilvl w:val="0"/>
                <w:numId w:val="10"/>
              </w:numPr>
              <w:suppressAutoHyphens w:val="0"/>
              <w:spacing w:after="0" w:line="240" w:lineRule="auto"/>
              <w:ind w:left="341" w:hanging="341"/>
              <w:jc w:val="left"/>
              <w:rPr>
                <w:rFonts w:ascii="StobiSerif Regular" w:eastAsia="Times New Roman" w:hAnsi="StobiSerif Regular"/>
                <w:sz w:val="20"/>
                <w:szCs w:val="20"/>
              </w:rPr>
            </w:pPr>
            <w:r w:rsidRPr="00DE7CC8">
              <w:rPr>
                <w:rFonts w:ascii="StobiSerif Regular" w:eastAsia="Times New Roman" w:hAnsi="StobiSerif Regular"/>
                <w:sz w:val="20"/>
                <w:szCs w:val="20"/>
              </w:rPr>
              <w:t>Беким Хаџију – Заменик претседател</w:t>
            </w:r>
          </w:p>
          <w:p w:rsidR="00CD4E3D" w:rsidRPr="00DE7CC8" w:rsidRDefault="00CD4E3D" w:rsidP="00CD4E3D">
            <w:pPr>
              <w:pStyle w:val="ListParagraph"/>
              <w:numPr>
                <w:ilvl w:val="0"/>
                <w:numId w:val="10"/>
              </w:numPr>
              <w:suppressAutoHyphens w:val="0"/>
              <w:spacing w:after="0" w:line="240" w:lineRule="auto"/>
              <w:ind w:left="341" w:hanging="341"/>
              <w:jc w:val="left"/>
              <w:rPr>
                <w:rFonts w:ascii="StobiSerif Regular" w:eastAsia="Times New Roman" w:hAnsi="StobiSerif Regular"/>
                <w:sz w:val="20"/>
                <w:szCs w:val="20"/>
              </w:rPr>
            </w:pPr>
            <w:r w:rsidRPr="00DE7CC8">
              <w:rPr>
                <w:rFonts w:ascii="StobiSerif Regular" w:eastAsia="Times New Roman" w:hAnsi="StobiSerif Regular"/>
                <w:sz w:val="20"/>
                <w:szCs w:val="20"/>
              </w:rPr>
              <w:t>Илир Шабани – член</w:t>
            </w:r>
          </w:p>
          <w:p w:rsidR="00CD4E3D" w:rsidRPr="00DE7CC8" w:rsidRDefault="00CD4E3D" w:rsidP="00CD4E3D">
            <w:pPr>
              <w:pStyle w:val="ListParagraph"/>
              <w:numPr>
                <w:ilvl w:val="0"/>
                <w:numId w:val="10"/>
              </w:numPr>
              <w:suppressAutoHyphens w:val="0"/>
              <w:spacing w:after="0" w:line="240" w:lineRule="auto"/>
              <w:ind w:left="341" w:hanging="341"/>
              <w:jc w:val="left"/>
              <w:rPr>
                <w:rFonts w:ascii="StobiSerif Regular" w:eastAsia="Times New Roman" w:hAnsi="StobiSerif Regular"/>
                <w:sz w:val="20"/>
                <w:szCs w:val="20"/>
              </w:rPr>
            </w:pPr>
            <w:r w:rsidRPr="00DE7CC8">
              <w:rPr>
                <w:rFonts w:ascii="StobiSerif Regular" w:eastAsia="Times New Roman" w:hAnsi="StobiSerif Regular"/>
                <w:sz w:val="20"/>
                <w:szCs w:val="20"/>
              </w:rPr>
              <w:t>Лидија Паскалова – заменик член</w:t>
            </w:r>
          </w:p>
          <w:p w:rsidR="00CD4E3D" w:rsidRPr="00DE7CC8" w:rsidRDefault="00CD4E3D" w:rsidP="00CD4E3D">
            <w:pPr>
              <w:pStyle w:val="ListParagraph"/>
              <w:numPr>
                <w:ilvl w:val="0"/>
                <w:numId w:val="10"/>
              </w:numPr>
              <w:suppressAutoHyphens w:val="0"/>
              <w:spacing w:after="0" w:line="240" w:lineRule="auto"/>
              <w:ind w:left="341" w:hanging="341"/>
              <w:jc w:val="left"/>
              <w:rPr>
                <w:rFonts w:ascii="StobiSerif Regular" w:eastAsia="Times New Roman" w:hAnsi="StobiSerif Regular"/>
                <w:sz w:val="20"/>
                <w:szCs w:val="20"/>
              </w:rPr>
            </w:pPr>
            <w:r w:rsidRPr="00DE7CC8">
              <w:rPr>
                <w:rFonts w:ascii="StobiSerif Regular" w:eastAsia="Times New Roman" w:hAnsi="StobiSerif Regular"/>
                <w:sz w:val="20"/>
                <w:szCs w:val="20"/>
              </w:rPr>
              <w:t>Диела Сопај – член и</w:t>
            </w:r>
          </w:p>
          <w:p w:rsidR="00CD4E3D" w:rsidRPr="00DE7CC8" w:rsidRDefault="00CD4E3D" w:rsidP="00CD4E3D">
            <w:pPr>
              <w:pStyle w:val="ListParagraph"/>
              <w:numPr>
                <w:ilvl w:val="0"/>
                <w:numId w:val="10"/>
              </w:numPr>
              <w:suppressAutoHyphens w:val="0"/>
              <w:spacing w:after="0" w:line="240" w:lineRule="auto"/>
              <w:ind w:left="341" w:hanging="341"/>
              <w:jc w:val="left"/>
              <w:rPr>
                <w:rFonts w:ascii="StobiSerif Regular" w:eastAsia="Times New Roman" w:hAnsi="StobiSerif Regular"/>
                <w:sz w:val="20"/>
                <w:szCs w:val="20"/>
              </w:rPr>
            </w:pPr>
            <w:r w:rsidRPr="00DE7CC8">
              <w:rPr>
                <w:rFonts w:ascii="StobiSerif Regular" w:eastAsia="Times New Roman" w:hAnsi="StobiSerif Regular"/>
                <w:sz w:val="20"/>
                <w:szCs w:val="20"/>
              </w:rPr>
              <w:t>Снежана Николовска – заменик член</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објавување на одлуките за распределба на средствата</w:t>
            </w:r>
          </w:p>
          <w:p w:rsidR="00CD4E3D" w:rsidRPr="00DE7CC8" w:rsidRDefault="00CD4E3D" w:rsidP="00743D3B">
            <w:pPr>
              <w:rPr>
                <w:rFonts w:ascii="StobiSerif Regular" w:hAnsi="StobiSerif Regular" w:cs="Calibri"/>
                <w:color w:val="000000"/>
                <w:sz w:val="20"/>
                <w:szCs w:val="20"/>
              </w:rPr>
            </w:pP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Апликантите чии проекти беа одобрени за кофинансирање беа повикани да склучат Договор за реализација на проектот со Министерството за економија. Одлуките за кофинансирање на проектите на кластерските здруженија не беа објавени на веб страната на Министерството за економија. </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спроведување на мониторингот на имплементацијата на одобрените проекти и доделената финансиска поддршка</w:t>
            </w: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p w:rsidR="00CD4E3D" w:rsidRPr="00DE7CC8" w:rsidRDefault="00CD4E3D" w:rsidP="00743D3B">
            <w:pPr>
              <w:rPr>
                <w:rFonts w:ascii="StobiSerif Regular" w:hAnsi="StobiSerif Regular" w:cs="Calibri"/>
                <w:color w:val="000000"/>
                <w:sz w:val="20"/>
                <w:szCs w:val="20"/>
              </w:rPr>
            </w:pP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Согласно член 5 од склучените Договори за реализација на проекти со Министерството за економија, секој апликант беше должен да го реализира проектот и до Министерството за економија да достави детален извештај со финансиски докази (фактури, склучени договори, извод од банки и сл.) за наменско користење на доделените средства најдоцна до 28.02.2019 година, кој подлежи на контрола и одобрување од страна на Секторот за индустриска политика.</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Секој од апликантите чии проекти беа кофинансирани доставија Извештаи за наменско користење на доделените средства.</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Покрај оваа обврска, по известување и покана од апликантот, претставници од Министерството за економија, односно од </w:t>
            </w:r>
            <w:r w:rsidRPr="00DE7CC8">
              <w:rPr>
                <w:rFonts w:ascii="StobiSerif Regular" w:hAnsi="StobiSerif Regular"/>
                <w:sz w:val="20"/>
                <w:szCs w:val="20"/>
              </w:rPr>
              <w:lastRenderedPageBreak/>
              <w:t>секторот, учествуваа на настани и активности со кои се реализира проектот.</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Согласно Програмата КИП за 2018 година, Дел </w:t>
            </w:r>
            <w:r w:rsidRPr="00DE7CC8">
              <w:rPr>
                <w:rFonts w:ascii="StobiSerif Regular" w:hAnsi="StobiSerif Regular"/>
                <w:sz w:val="20"/>
                <w:szCs w:val="20"/>
                <w:lang w:val="en-US"/>
              </w:rPr>
              <w:t>IV</w:t>
            </w:r>
            <w:r w:rsidRPr="00DE7CC8">
              <w:rPr>
                <w:rFonts w:ascii="StobiSerif Regular" w:hAnsi="StobiSerif Regular"/>
                <w:sz w:val="20"/>
                <w:szCs w:val="20"/>
              </w:rPr>
              <w:t>, Министерството за економија заклучно со 31.03.2019 година достави Информација за реализирани финансиски средства од КИП Програмата за 2018 година – кластерски здруженија, до Владата на РМ.</w:t>
            </w:r>
          </w:p>
        </w:tc>
      </w:tr>
      <w:tr w:rsidR="00CD4E3D" w:rsidRPr="00DE7CC8" w:rsidTr="00743D3B">
        <w:tc>
          <w:tcPr>
            <w:tcW w:w="9557" w:type="dxa"/>
            <w:gridSpan w:val="5"/>
            <w:shd w:val="clear" w:color="auto" w:fill="auto"/>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b/>
                <w:sz w:val="20"/>
                <w:szCs w:val="20"/>
              </w:rPr>
              <w:lastRenderedPageBreak/>
              <w:t>2019 година</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olor w:val="000000"/>
                <w:sz w:val="20"/>
                <w:szCs w:val="20"/>
              </w:rPr>
            </w:pPr>
            <w:r w:rsidRPr="00DE7CC8">
              <w:rPr>
                <w:rFonts w:ascii="StobiSerif Regular" w:hAnsi="StobiSerif Regular"/>
                <w:color w:val="000000"/>
                <w:sz w:val="20"/>
                <w:szCs w:val="20"/>
              </w:rPr>
              <w:t xml:space="preserve">Програма/и за финансирање со утврдените приоритети и износот на предвидените средства </w:t>
            </w:r>
          </w:p>
          <w:p w:rsidR="00CD4E3D" w:rsidRPr="00DE7CC8" w:rsidRDefault="00CD4E3D" w:rsidP="00743D3B">
            <w:pPr>
              <w:rPr>
                <w:rFonts w:ascii="StobiSerif Regular" w:hAnsi="StobiSerif Regular" w:cs="Calibri"/>
                <w:color w:val="000000"/>
                <w:sz w:val="20"/>
                <w:szCs w:val="20"/>
              </w:rPr>
            </w:pP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Програма за конкурентност, иновации и претприемништво за 2019 година („Службен весник на РМ“ бр.16/2019 година) Дел </w:t>
            </w:r>
            <w:r w:rsidRPr="00DE7CC8">
              <w:rPr>
                <w:rFonts w:ascii="StobiSerif Regular" w:hAnsi="StobiSerif Regular"/>
                <w:sz w:val="20"/>
                <w:szCs w:val="20"/>
                <w:lang w:val="en-US"/>
              </w:rPr>
              <w:t>II</w:t>
            </w:r>
            <w:r w:rsidRPr="00DE7CC8">
              <w:rPr>
                <w:rFonts w:ascii="StobiSerif Regular" w:hAnsi="StobiSerif Regular"/>
                <w:sz w:val="20"/>
                <w:szCs w:val="20"/>
              </w:rPr>
              <w:t>, област В. Поддршка и развој на кластерското здружување, мерка 1. Поддршка на проекти од кластерските здруженија „Кластери за иновативни и меѓународно ориентирани бизниси“во износ од 7.000.000,00 денари</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olor w:val="000000"/>
                <w:sz w:val="20"/>
                <w:szCs w:val="20"/>
              </w:rPr>
            </w:pPr>
            <w:r w:rsidRPr="00DE7CC8">
              <w:rPr>
                <w:rFonts w:ascii="StobiSerif Regular" w:hAnsi="StobiSerif Regular"/>
                <w:color w:val="000000"/>
                <w:sz w:val="20"/>
                <w:szCs w:val="20"/>
              </w:rPr>
              <w:t>Временска рамка за објавување јавен оглас</w:t>
            </w: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Втор квартал 2019 година</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Правен основ за доделување на средства на здруженија и фондации  </w:t>
            </w:r>
          </w:p>
          <w:p w:rsidR="00CD4E3D" w:rsidRPr="00DE7CC8" w:rsidRDefault="00CD4E3D" w:rsidP="00743D3B">
            <w:pPr>
              <w:rPr>
                <w:rFonts w:ascii="StobiSerif Regular" w:hAnsi="StobiSerif Regular" w:cs="Calibri"/>
                <w:color w:val="000000"/>
                <w:sz w:val="20"/>
                <w:szCs w:val="20"/>
              </w:rPr>
            </w:pP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Програма за конкурентност, иновации и претприемништво за 2019 година („Службен весник на РМ“ бр.16/2019 година) Дел </w:t>
            </w:r>
            <w:r w:rsidRPr="00DE7CC8">
              <w:rPr>
                <w:rFonts w:ascii="StobiSerif Regular" w:hAnsi="StobiSerif Regular"/>
                <w:sz w:val="20"/>
                <w:szCs w:val="20"/>
                <w:lang w:val="en-US"/>
              </w:rPr>
              <w:t>II</w:t>
            </w:r>
            <w:r w:rsidRPr="00DE7CC8">
              <w:rPr>
                <w:rFonts w:ascii="StobiSerif Regular" w:hAnsi="StobiSerif Regular"/>
                <w:sz w:val="20"/>
                <w:szCs w:val="20"/>
              </w:rPr>
              <w:t>, област В. Поддршка и развој на кластерското здружување, мерка 1. Поддршка на проекти од кластерските здруженија „Кластери за иновативни и меѓународно ориентирани бизниси“во износ од 7.000.000</w:t>
            </w:r>
            <w:proofErr w:type="gramStart"/>
            <w:r w:rsidRPr="00DE7CC8">
              <w:rPr>
                <w:rFonts w:ascii="StobiSerif Regular" w:hAnsi="StobiSerif Regular"/>
                <w:sz w:val="20"/>
                <w:szCs w:val="20"/>
              </w:rPr>
              <w:t>,00</w:t>
            </w:r>
            <w:proofErr w:type="gramEnd"/>
            <w:r w:rsidRPr="00DE7CC8">
              <w:rPr>
                <w:rFonts w:ascii="StobiSerif Regular" w:hAnsi="StobiSerif Regular"/>
                <w:sz w:val="20"/>
                <w:szCs w:val="20"/>
              </w:rPr>
              <w:t xml:space="preserve"> денари за што  ќе следи Јавен повик.</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спроведување на консултации со граѓанските организации за утврдување на приоритетите за финансирање и подготовка на текстот на  јавниот оглас</w:t>
            </w: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Реализирани консултации со кластерските здруженија за приоритети на финансирање.</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начинот на објавување на огласите за финансиска поддршка, критериумите и постапката за избор</w:t>
            </w: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Планирано да се објави на веб страната на Министерството за економија и во два (2) печатени медиуми.</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Јавниот повик со критериумите се на одобрување од страна на Министерот.</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составот на комисиите за евалуација на предлог-проектите и учество на претставници на граѓански организации во нив</w:t>
            </w: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Доставен предлог од страна на секторот.</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Комисијата ја формира Министерот.</w:t>
            </w: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начинот на објавување на одлуките за распределба на средствата</w:t>
            </w:r>
          </w:p>
        </w:tc>
        <w:tc>
          <w:tcPr>
            <w:tcW w:w="6317" w:type="dxa"/>
            <w:gridSpan w:val="4"/>
          </w:tcPr>
          <w:p w:rsidR="00CD4E3D" w:rsidRPr="00DE7CC8" w:rsidRDefault="00CD4E3D" w:rsidP="00743D3B">
            <w:pPr>
              <w:rPr>
                <w:rFonts w:ascii="StobiSerif Regular" w:hAnsi="StobiSerif Regular"/>
                <w:sz w:val="20"/>
                <w:szCs w:val="20"/>
              </w:rPr>
            </w:pPr>
            <w:proofErr w:type="gramStart"/>
            <w:r w:rsidRPr="00DE7CC8">
              <w:rPr>
                <w:rFonts w:ascii="StobiSerif Regular" w:hAnsi="StobiSerif Regular"/>
                <w:sz w:val="20"/>
                <w:szCs w:val="20"/>
              </w:rPr>
              <w:t>По  евалуација</w:t>
            </w:r>
            <w:proofErr w:type="gramEnd"/>
            <w:r w:rsidRPr="00DE7CC8">
              <w:rPr>
                <w:rFonts w:ascii="StobiSerif Regular" w:hAnsi="StobiSerif Regular"/>
                <w:sz w:val="20"/>
                <w:szCs w:val="20"/>
              </w:rPr>
              <w:t xml:space="preserve"> на проектите од страна на Комисијата, за одобрените проекти, ќе се  склучат договори со Министерството за економија.</w:t>
            </w:r>
          </w:p>
          <w:p w:rsidR="00CD4E3D" w:rsidRPr="00DE7CC8" w:rsidRDefault="00CD4E3D" w:rsidP="00743D3B">
            <w:pPr>
              <w:rPr>
                <w:rFonts w:ascii="StobiSerif Regular" w:hAnsi="StobiSerif Regular"/>
                <w:sz w:val="20"/>
                <w:szCs w:val="20"/>
              </w:rPr>
            </w:pPr>
          </w:p>
        </w:tc>
      </w:tr>
      <w:tr w:rsidR="00CD4E3D" w:rsidRPr="00DE7CC8" w:rsidTr="00743D3B">
        <w:tc>
          <w:tcPr>
            <w:tcW w:w="3240"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начинот на спроведување на мониторинг на имплементацијата на одобрените проекти и доделената финансиска поддршка</w:t>
            </w:r>
          </w:p>
        </w:tc>
        <w:tc>
          <w:tcPr>
            <w:tcW w:w="6317" w:type="dxa"/>
            <w:gridSpan w:val="4"/>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Следење на извештаите за реализиран проект и доставување Информација на Влада на РСМ со извештај со финансиски показатели за реализација на програмата и наменското користење на средствата.</w:t>
            </w:r>
          </w:p>
        </w:tc>
      </w:tr>
    </w:tbl>
    <w:p w:rsidR="00CD4E3D" w:rsidRDefault="00CD4E3D"/>
    <w:tbl>
      <w:tblPr>
        <w:tblStyle w:val="TableGrid"/>
        <w:tblpPr w:leftFromText="180" w:rightFromText="180" w:vertAnchor="text" w:tblpY="1"/>
        <w:tblOverlap w:val="never"/>
        <w:tblW w:w="0" w:type="auto"/>
        <w:tblInd w:w="108" w:type="dxa"/>
        <w:tblLook w:val="04A0"/>
      </w:tblPr>
      <w:tblGrid>
        <w:gridCol w:w="3261"/>
        <w:gridCol w:w="3260"/>
        <w:gridCol w:w="2613"/>
      </w:tblGrid>
      <w:tr w:rsidR="00CD4E3D" w:rsidRPr="00DE7CC8" w:rsidTr="00743D3B">
        <w:tc>
          <w:tcPr>
            <w:tcW w:w="9134" w:type="dxa"/>
            <w:gridSpan w:val="3"/>
            <w:shd w:val="clear" w:color="auto" w:fill="auto"/>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Институција: Министерство за економија / Сектор за туризам</w:t>
            </w:r>
          </w:p>
          <w:p w:rsidR="00CD4E3D" w:rsidRPr="00DE7CC8" w:rsidRDefault="00CD4E3D" w:rsidP="00743D3B">
            <w:pPr>
              <w:rPr>
                <w:rFonts w:ascii="StobiSerif Regular" w:hAnsi="StobiSerif Regular"/>
                <w:sz w:val="20"/>
                <w:szCs w:val="20"/>
              </w:rPr>
            </w:pPr>
          </w:p>
        </w:tc>
      </w:tr>
      <w:tr w:rsidR="00CD4E3D" w:rsidRPr="00DE7CC8" w:rsidTr="00743D3B">
        <w:tc>
          <w:tcPr>
            <w:tcW w:w="9134" w:type="dxa"/>
            <w:gridSpan w:val="3"/>
            <w:shd w:val="clear" w:color="auto" w:fill="auto"/>
          </w:tcPr>
          <w:p w:rsidR="00CD4E3D" w:rsidRPr="00DE7CC8" w:rsidRDefault="00CD4E3D" w:rsidP="00743D3B">
            <w:pPr>
              <w:jc w:val="center"/>
              <w:rPr>
                <w:rFonts w:ascii="StobiSerif Regular" w:hAnsi="StobiSerif Regular"/>
                <w:sz w:val="20"/>
                <w:szCs w:val="20"/>
              </w:rPr>
            </w:pPr>
            <w:r w:rsidRPr="00DE7CC8">
              <w:rPr>
                <w:rFonts w:ascii="StobiSerif Regular" w:hAnsi="StobiSerif Regular"/>
                <w:b/>
                <w:sz w:val="20"/>
                <w:szCs w:val="20"/>
              </w:rPr>
              <w:t>2017 година</w:t>
            </w:r>
          </w:p>
        </w:tc>
      </w:tr>
      <w:tr w:rsidR="00CD4E3D" w:rsidRPr="00DE7CC8" w:rsidTr="00743D3B">
        <w:tc>
          <w:tcPr>
            <w:tcW w:w="6521" w:type="dxa"/>
            <w:gridSpan w:val="2"/>
            <w:shd w:val="clear" w:color="auto" w:fill="EEECE1" w:themeFill="background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Вкупно доделени средства од буџетот за</w:t>
            </w:r>
            <w:r w:rsidRPr="00DE7CC8">
              <w:rPr>
                <w:rFonts w:ascii="StobiSerif Regular" w:hAnsi="StobiSerif Regular"/>
                <w:b/>
                <w:sz w:val="20"/>
                <w:szCs w:val="20"/>
              </w:rPr>
              <w:t xml:space="preserve"> 2017 година</w:t>
            </w:r>
            <w:r w:rsidRPr="00DE7CC8">
              <w:rPr>
                <w:rFonts w:ascii="StobiSerif Regular" w:hAnsi="StobiSerif Regular"/>
                <w:sz w:val="20"/>
                <w:szCs w:val="20"/>
              </w:rPr>
              <w:t xml:space="preserve"> за финансиска поддршка на здруженија и фондации </w:t>
            </w:r>
          </w:p>
        </w:tc>
        <w:tc>
          <w:tcPr>
            <w:tcW w:w="2613" w:type="dxa"/>
            <w:shd w:val="clear" w:color="auto" w:fill="EEECE1" w:themeFill="background2"/>
          </w:tcPr>
          <w:p w:rsidR="00CD4E3D" w:rsidRPr="00DE7CC8" w:rsidRDefault="00CD4E3D" w:rsidP="00743D3B">
            <w:pPr>
              <w:jc w:val="center"/>
              <w:rPr>
                <w:rFonts w:ascii="StobiSerif Regular" w:hAnsi="StobiSerif Regular"/>
                <w:sz w:val="20"/>
                <w:szCs w:val="20"/>
              </w:rPr>
            </w:pPr>
          </w:p>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1.820.000,00 денари</w:t>
            </w:r>
          </w:p>
        </w:tc>
      </w:tr>
      <w:tr w:rsidR="00CD4E3D" w:rsidRPr="00DE7CC8" w:rsidTr="00743D3B">
        <w:tc>
          <w:tcPr>
            <w:tcW w:w="6521"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Вкупно доделени средства на здруженија/фондации по пат на јавен оглас</w:t>
            </w:r>
          </w:p>
        </w:tc>
        <w:tc>
          <w:tcPr>
            <w:tcW w:w="2613" w:type="dxa"/>
          </w:tcPr>
          <w:p w:rsidR="00CD4E3D" w:rsidRPr="00DE7CC8" w:rsidRDefault="00CD4E3D" w:rsidP="00743D3B">
            <w:pPr>
              <w:jc w:val="center"/>
              <w:rPr>
                <w:rFonts w:ascii="StobiSerif Regular" w:hAnsi="StobiSerif Regular"/>
                <w:sz w:val="20"/>
                <w:szCs w:val="20"/>
              </w:rPr>
            </w:pPr>
          </w:p>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1.820.000,00 денари</w:t>
            </w:r>
          </w:p>
        </w:tc>
      </w:tr>
      <w:tr w:rsidR="00CD4E3D" w:rsidRPr="00DE7CC8" w:rsidTr="00743D3B">
        <w:trPr>
          <w:trHeight w:val="592"/>
        </w:trPr>
        <w:tc>
          <w:tcPr>
            <w:tcW w:w="6521"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Вкупно доделени средства на здруженија/фондации без јавен оглас </w:t>
            </w:r>
          </w:p>
        </w:tc>
        <w:tc>
          <w:tcPr>
            <w:tcW w:w="2613" w:type="dxa"/>
          </w:tcPr>
          <w:p w:rsidR="00CD4E3D" w:rsidRPr="00DE7CC8" w:rsidRDefault="00CD4E3D" w:rsidP="00743D3B">
            <w:pPr>
              <w:jc w:val="center"/>
              <w:rPr>
                <w:rFonts w:ascii="StobiSerif Regular" w:hAnsi="StobiSerif Regular"/>
                <w:sz w:val="20"/>
                <w:szCs w:val="20"/>
              </w:rPr>
            </w:pPr>
          </w:p>
          <w:p w:rsidR="00CD4E3D" w:rsidRPr="00DE7CC8" w:rsidRDefault="00CD4E3D" w:rsidP="00743D3B">
            <w:pPr>
              <w:jc w:val="center"/>
              <w:rPr>
                <w:rFonts w:ascii="StobiSerif Regular" w:hAnsi="StobiSerif Regular"/>
                <w:sz w:val="20"/>
                <w:szCs w:val="20"/>
              </w:rPr>
            </w:pPr>
            <w:r w:rsidRPr="00DE7CC8">
              <w:rPr>
                <w:rFonts w:ascii="StobiSerif Regular" w:hAnsi="StobiSerif Regular"/>
                <w:sz w:val="20"/>
                <w:szCs w:val="20"/>
              </w:rPr>
              <w:t>/денари</w:t>
            </w:r>
          </w:p>
        </w:tc>
      </w:tr>
      <w:tr w:rsidR="00CD4E3D" w:rsidRPr="00DE7CC8" w:rsidTr="00743D3B">
        <w:trPr>
          <w:trHeight w:val="408"/>
        </w:trPr>
        <w:tc>
          <w:tcPr>
            <w:tcW w:w="9134" w:type="dxa"/>
            <w:gridSpan w:val="3"/>
            <w:shd w:val="clear" w:color="auto" w:fill="EEECE1" w:themeFill="background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Доделени средства на здруженија/фондации </w:t>
            </w:r>
            <w:r w:rsidRPr="00DE7CC8">
              <w:rPr>
                <w:rFonts w:ascii="StobiSerif Regular" w:hAnsi="StobiSerif Regular"/>
                <w:b/>
                <w:sz w:val="20"/>
                <w:szCs w:val="20"/>
              </w:rPr>
              <w:t>по пат на јавен оглас</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Здружение/фондација</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Проект</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Доделени финансиски средства</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Здружение за промоција на граѓанството ЕТНОС-Манастир Битола</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Туристичка промоција на ”ЕТНОС Манастир”</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100.000,00 денари</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Здружение за развој на културата и уметноста КОНГРЕСОТ НА АЗБУКАТА – Битола</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“Развој на културно-историска атракција во креативна градска средина”</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100.000,00 денари</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Здружение Велосипедски Клуб “15 Мај” – Битола.</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Промоција на велосипедизмот во креативна градска средина”</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100.000,00 денари</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rPr>
              <w:t>Планинарско еколошко друштво “Аргентус моунт“ – Тетово.</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rPr>
              <w:t>“Реконструкција на планинарската Кула на Титов врв, Шар Планина“</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100.000,00 денари</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rPr>
              <w:t>Здружение на уметници ракотворци Македонски ракотворби Битола.</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rPr>
              <w:t>“Шармот на Манастир”</w:t>
            </w:r>
            <w:r w:rsidRPr="00DE7CC8">
              <w:rPr>
                <w:rFonts w:ascii="StobiSerif Regular" w:hAnsi="StobiSerif Regular"/>
                <w:sz w:val="20"/>
                <w:szCs w:val="20"/>
              </w:rPr>
              <w:t>,</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100.000,00 денари</w:t>
            </w:r>
          </w:p>
        </w:tc>
      </w:tr>
      <w:tr w:rsidR="00CD4E3D" w:rsidRPr="00DE7CC8" w:rsidTr="00743D3B">
        <w:tc>
          <w:tcPr>
            <w:tcW w:w="3261"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Здружение на жители на село Варвара – Општина Теарце.</w:t>
            </w:r>
          </w:p>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“Работилница за креативен туризам, изработка на традиционални мозаици, сувенири и уметнички дела”</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50.000,00 денари</w:t>
            </w:r>
          </w:p>
        </w:tc>
      </w:tr>
      <w:tr w:rsidR="00CD4E3D" w:rsidRPr="00DE7CC8" w:rsidTr="00743D3B">
        <w:tc>
          <w:tcPr>
            <w:tcW w:w="3261"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Здружение на граѓани за организирање на спортски активности спротив Скопје.</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“Спортот во функција на туризмот”</w:t>
            </w:r>
            <w:r w:rsidRPr="00DE7CC8">
              <w:rPr>
                <w:rFonts w:ascii="StobiSerif Regular" w:hAnsi="StobiSerif Regular"/>
                <w:sz w:val="20"/>
                <w:szCs w:val="20"/>
                <w:lang w:eastAsia="ar-SA"/>
              </w:rPr>
              <w:t>,</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100.000,00 денари</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Здружение</w:t>
            </w:r>
            <w:r w:rsidRPr="00DE7CC8">
              <w:rPr>
                <w:rFonts w:ascii="StobiSerif Regular" w:hAnsi="StobiSerif Regular"/>
                <w:b/>
                <w:sz w:val="20"/>
                <w:szCs w:val="20"/>
              </w:rPr>
              <w:t xml:space="preserve"> Спортско планинарски клуб “Бјешка” Скопје.</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rPr>
              <w:t>“Шарпланинско изненадување”</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100.000,00 денари</w:t>
            </w:r>
          </w:p>
        </w:tc>
      </w:tr>
      <w:tr w:rsidR="00CD4E3D" w:rsidRPr="00DE7CC8" w:rsidTr="00743D3B">
        <w:tc>
          <w:tcPr>
            <w:tcW w:w="3261"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Здружение Пливачки Клуб “Лириа” Скопје.</w:t>
            </w:r>
          </w:p>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“Посета на Охридското езеро и размена на искуства со пливачките клубови на регионот на Охирд и Струга”</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100.000,00 денари</w:t>
            </w:r>
          </w:p>
        </w:tc>
      </w:tr>
      <w:tr w:rsidR="00CD4E3D" w:rsidRPr="00DE7CC8" w:rsidTr="00743D3B">
        <w:tc>
          <w:tcPr>
            <w:tcW w:w="3261"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Здружение за култура ТРАДИТА –Тетово.</w:t>
            </w:r>
          </w:p>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“Улогата на историските споменици во развојот на културниот туризам на градот Тетово”</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50.000,00 денари</w:t>
            </w:r>
          </w:p>
        </w:tc>
      </w:tr>
      <w:tr w:rsidR="00CD4E3D" w:rsidRPr="00DE7CC8" w:rsidTr="00743D3B">
        <w:tc>
          <w:tcPr>
            <w:tcW w:w="3261"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Здружение на граѓани СТАНДАРД ПЛУС Скопје.</w:t>
            </w:r>
          </w:p>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lastRenderedPageBreak/>
              <w:t>“Природните убавини на кањонот Матка”</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100.000,00 денари</w:t>
            </w:r>
          </w:p>
        </w:tc>
      </w:tr>
      <w:tr w:rsidR="00CD4E3D" w:rsidRPr="00DE7CC8" w:rsidTr="00743D3B">
        <w:tc>
          <w:tcPr>
            <w:tcW w:w="3261" w:type="dxa"/>
          </w:tcPr>
          <w:p w:rsidR="00CD4E3D" w:rsidRPr="00DE7CC8" w:rsidRDefault="00CD4E3D" w:rsidP="00743D3B">
            <w:pPr>
              <w:tabs>
                <w:tab w:val="left" w:pos="3970"/>
              </w:tabs>
              <w:rPr>
                <w:rFonts w:ascii="StobiSerif Regular" w:hAnsi="StobiSerif Regular"/>
                <w:b/>
                <w:sz w:val="20"/>
                <w:szCs w:val="20"/>
                <w:lang w:eastAsia="ar-SA"/>
              </w:rPr>
            </w:pPr>
            <w:r w:rsidRPr="00DE7CC8">
              <w:rPr>
                <w:rFonts w:ascii="StobiSerif Regular" w:hAnsi="StobiSerif Regular"/>
                <w:b/>
                <w:sz w:val="20"/>
                <w:szCs w:val="20"/>
                <w:lang w:eastAsia="ar-SA"/>
              </w:rPr>
              <w:lastRenderedPageBreak/>
              <w:t>Здружение “Чекор кон Европа” Кавадарци.</w:t>
            </w:r>
          </w:p>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“Зајакнување на турустичката понуда на Тиквешкиот регион преку промоција на културното наследство”</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50.000,00 денари</w:t>
            </w:r>
          </w:p>
        </w:tc>
      </w:tr>
      <w:tr w:rsidR="00CD4E3D" w:rsidRPr="00DE7CC8" w:rsidTr="00743D3B">
        <w:tc>
          <w:tcPr>
            <w:tcW w:w="3261" w:type="dxa"/>
          </w:tcPr>
          <w:p w:rsidR="00CD4E3D" w:rsidRPr="00DE7CC8" w:rsidRDefault="00CD4E3D" w:rsidP="00743D3B">
            <w:pPr>
              <w:tabs>
                <w:tab w:val="left" w:pos="3970"/>
              </w:tabs>
              <w:rPr>
                <w:rFonts w:ascii="StobiSerif Regular" w:hAnsi="StobiSerif Regular"/>
                <w:sz w:val="20"/>
                <w:szCs w:val="20"/>
                <w:lang w:eastAsia="ar-SA"/>
              </w:rPr>
            </w:pPr>
            <w:r w:rsidRPr="00DE7CC8">
              <w:rPr>
                <w:rFonts w:ascii="StobiSerif Regular" w:hAnsi="StobiSerif Regular"/>
                <w:b/>
                <w:sz w:val="20"/>
                <w:szCs w:val="20"/>
                <w:lang w:eastAsia="ar-SA"/>
              </w:rPr>
              <w:t>Фондација центар за едукација и вмрежување во туризмот Ценет- Демир Капија</w:t>
            </w:r>
            <w:r w:rsidRPr="00DE7CC8">
              <w:rPr>
                <w:rFonts w:ascii="StobiSerif Regular" w:hAnsi="StobiSerif Regular"/>
                <w:sz w:val="20"/>
                <w:szCs w:val="20"/>
                <w:lang w:eastAsia="ar-SA"/>
              </w:rPr>
              <w:t xml:space="preserve">. </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“Readu2Promote (подготвени за промоција)”</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50.000,00 денари</w:t>
            </w:r>
          </w:p>
        </w:tc>
      </w:tr>
      <w:tr w:rsidR="00CD4E3D" w:rsidRPr="00DE7CC8" w:rsidTr="00743D3B">
        <w:tc>
          <w:tcPr>
            <w:tcW w:w="3261" w:type="dxa"/>
          </w:tcPr>
          <w:p w:rsidR="00CD4E3D" w:rsidRPr="00DE7CC8" w:rsidRDefault="00CD4E3D" w:rsidP="00743D3B">
            <w:pPr>
              <w:tabs>
                <w:tab w:val="left" w:pos="3970"/>
              </w:tabs>
              <w:rPr>
                <w:rFonts w:ascii="StobiSerif Regular" w:hAnsi="StobiSerif Regular"/>
                <w:b/>
                <w:sz w:val="20"/>
                <w:szCs w:val="20"/>
                <w:lang w:eastAsia="ar-SA"/>
              </w:rPr>
            </w:pPr>
            <w:r w:rsidRPr="00DE7CC8">
              <w:rPr>
                <w:rFonts w:ascii="StobiSerif Regular" w:hAnsi="StobiSerif Regular"/>
                <w:b/>
                <w:sz w:val="20"/>
                <w:szCs w:val="20"/>
                <w:lang w:eastAsia="ar-SA"/>
              </w:rPr>
              <w:t xml:space="preserve">Здружение Макотерм Скопје </w:t>
            </w:r>
          </w:p>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“Туристичка промоција на Кратово”,</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50.000,00 денари</w:t>
            </w:r>
          </w:p>
        </w:tc>
      </w:tr>
      <w:tr w:rsidR="00CD4E3D" w:rsidRPr="00DE7CC8" w:rsidTr="00743D3B">
        <w:tc>
          <w:tcPr>
            <w:tcW w:w="3261"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Здружение домаќинки на Македонија.</w:t>
            </w:r>
          </w:p>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“Изработка на сувенири со мотиви од народното и духовно творештво за потребите на сувенирниците во музеите низ Македонија”</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50.000,00 денари</w:t>
            </w:r>
          </w:p>
        </w:tc>
      </w:tr>
      <w:tr w:rsidR="00CD4E3D" w:rsidRPr="00DE7CC8" w:rsidTr="00743D3B">
        <w:tc>
          <w:tcPr>
            <w:tcW w:w="3261"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 xml:space="preserve">Здружение за спорт, култура и екологија “Солеина”. </w:t>
            </w:r>
          </w:p>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“Конференција за верски и културен туризам”</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50.000,00 денари</w:t>
            </w:r>
          </w:p>
        </w:tc>
      </w:tr>
      <w:tr w:rsidR="00CD4E3D" w:rsidRPr="00DE7CC8" w:rsidTr="00743D3B">
        <w:tc>
          <w:tcPr>
            <w:tcW w:w="3261"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Здружение на хотели, ресторани, кафетерии и автокампови – ХОТАМ.</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lang w:eastAsia="ar-SA"/>
              </w:rPr>
              <w:t xml:space="preserve"> </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 II Меѓународна Конференција – Дестинацијата како бренд –Брендирање на мали дестинации”</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100.000,00 денари</w:t>
            </w:r>
          </w:p>
        </w:tc>
      </w:tr>
      <w:tr w:rsidR="00CD4E3D" w:rsidRPr="00DE7CC8" w:rsidTr="00743D3B">
        <w:tc>
          <w:tcPr>
            <w:tcW w:w="3261"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Здружение Алпине Гуидес Тетово.</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“Летен Камп / Маркациа”</w:t>
            </w:r>
            <w:r w:rsidRPr="00DE7CC8">
              <w:rPr>
                <w:rFonts w:ascii="StobiSerif Regular" w:hAnsi="StobiSerif Regular"/>
                <w:sz w:val="20"/>
                <w:szCs w:val="20"/>
                <w:lang w:eastAsia="ar-SA"/>
              </w:rPr>
              <w:t>,</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50.000,00 денари</w:t>
            </w:r>
          </w:p>
        </w:tc>
      </w:tr>
      <w:tr w:rsidR="00CD4E3D" w:rsidRPr="00DE7CC8" w:rsidTr="00743D3B">
        <w:tc>
          <w:tcPr>
            <w:tcW w:w="3261"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Еснаф на Старата Скопска Чаршија – Скопје.</w:t>
            </w: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lang w:eastAsia="ar-SA"/>
              </w:rPr>
              <w:t xml:space="preserve"> </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“Кампања-Да ја запознаеме Старата Скопска Чаршија”</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100.000,00 денари</w:t>
            </w:r>
          </w:p>
        </w:tc>
      </w:tr>
      <w:tr w:rsidR="00CD4E3D" w:rsidRPr="00DE7CC8" w:rsidTr="00743D3B">
        <w:tc>
          <w:tcPr>
            <w:tcW w:w="3261"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Ц.Р.З Екопродукт – Тетово.</w:t>
            </w:r>
          </w:p>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“Регионална конференција – Развој на руралниот туризам потенцијал за економски развој на Шарпланинскиот регион”</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50.000,00 денари</w:t>
            </w:r>
          </w:p>
        </w:tc>
      </w:tr>
      <w:tr w:rsidR="00CD4E3D" w:rsidRPr="00DE7CC8" w:rsidTr="00743D3B">
        <w:tc>
          <w:tcPr>
            <w:tcW w:w="3261"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Здружение за еколошко хуманитарна дејност ЕХД Извор Скопје.</w:t>
            </w:r>
          </w:p>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“Природните убавини на Матка - Сарај”</w:t>
            </w:r>
            <w:r w:rsidRPr="00DE7CC8">
              <w:rPr>
                <w:rFonts w:ascii="StobiSerif Regular" w:hAnsi="StobiSerif Regular"/>
                <w:sz w:val="20"/>
                <w:szCs w:val="20"/>
                <w:lang w:eastAsia="ar-SA"/>
              </w:rPr>
              <w:t>,</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80.000,00 денари</w:t>
            </w:r>
          </w:p>
        </w:tc>
      </w:tr>
      <w:tr w:rsidR="00CD4E3D" w:rsidRPr="00DE7CC8" w:rsidTr="00743D3B">
        <w:tc>
          <w:tcPr>
            <w:tcW w:w="3261"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Здружение Спелелолошки Клуб Кораби.</w:t>
            </w:r>
          </w:p>
          <w:p w:rsidR="00CD4E3D" w:rsidRPr="00DE7CC8" w:rsidRDefault="00CD4E3D" w:rsidP="00743D3B">
            <w:pPr>
              <w:rPr>
                <w:rFonts w:ascii="StobiSerif Regular" w:hAnsi="StobiSerif Regular"/>
                <w:b/>
                <w:sz w:val="20"/>
                <w:szCs w:val="20"/>
                <w:lang w:eastAsia="ar-SA"/>
              </w:rPr>
            </w:pPr>
          </w:p>
        </w:tc>
        <w:tc>
          <w:tcPr>
            <w:tcW w:w="3260"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“Експедиција за истражување на пештерата Череп и нејзина туристичка промоција”</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100.000,00 денари</w:t>
            </w:r>
          </w:p>
        </w:tc>
      </w:tr>
      <w:tr w:rsidR="00CD4E3D" w:rsidRPr="00DE7CC8" w:rsidTr="00743D3B">
        <w:tc>
          <w:tcPr>
            <w:tcW w:w="3261" w:type="dxa"/>
          </w:tcPr>
          <w:p w:rsidR="00CD4E3D" w:rsidRPr="00DE7CC8" w:rsidRDefault="00CD4E3D" w:rsidP="00743D3B">
            <w:pPr>
              <w:rPr>
                <w:rFonts w:ascii="StobiSerif Regular" w:hAnsi="StobiSerif Regular"/>
                <w:b/>
                <w:sz w:val="20"/>
                <w:szCs w:val="20"/>
                <w:lang w:eastAsia="ar-SA"/>
              </w:rPr>
            </w:pPr>
            <w:r w:rsidRPr="00DE7CC8">
              <w:rPr>
                <w:rFonts w:ascii="StobiSerif Regular" w:hAnsi="StobiSerif Regular"/>
                <w:b/>
                <w:sz w:val="20"/>
                <w:szCs w:val="20"/>
                <w:lang w:eastAsia="ar-SA"/>
              </w:rPr>
              <w:t>Здружение на граѓани – еколошко здружение Скардус.</w:t>
            </w:r>
          </w:p>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 xml:space="preserve"> </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b/>
                <w:sz w:val="20"/>
                <w:szCs w:val="20"/>
                <w:lang w:eastAsia="ar-SA"/>
              </w:rPr>
              <w:t>“Промоција и развој на Еко-туризмот во Шар Планина”</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100.000,00 денари</w:t>
            </w:r>
          </w:p>
        </w:tc>
      </w:tr>
      <w:tr w:rsidR="00CD4E3D" w:rsidRPr="00DE7CC8" w:rsidTr="00743D3B">
        <w:trPr>
          <w:trHeight w:val="429"/>
        </w:trPr>
        <w:tc>
          <w:tcPr>
            <w:tcW w:w="9134" w:type="dxa"/>
            <w:gridSpan w:val="3"/>
            <w:shd w:val="clear" w:color="auto" w:fill="EEECE1" w:themeFill="background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Доделени средства на здруженија/фондации </w:t>
            </w:r>
            <w:r w:rsidRPr="00DE7CC8">
              <w:rPr>
                <w:rFonts w:ascii="StobiSerif Regular" w:hAnsi="StobiSerif Regular"/>
                <w:b/>
                <w:sz w:val="20"/>
                <w:szCs w:val="20"/>
              </w:rPr>
              <w:t>без јавен оглас</w:t>
            </w:r>
            <w:r w:rsidRPr="00DE7CC8">
              <w:rPr>
                <w:rFonts w:ascii="StobiSerif Regular" w:hAnsi="StobiSerif Regular"/>
                <w:sz w:val="20"/>
                <w:szCs w:val="20"/>
              </w:rPr>
              <w:t xml:space="preserve"> </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lastRenderedPageBreak/>
              <w:t>Здружение/фондација</w:t>
            </w:r>
          </w:p>
        </w:tc>
        <w:tc>
          <w:tcPr>
            <w:tcW w:w="3260"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Проект</w:t>
            </w:r>
          </w:p>
        </w:tc>
        <w:tc>
          <w:tcPr>
            <w:tcW w:w="2613" w:type="dxa"/>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Доделени финансиски средства</w:t>
            </w:r>
          </w:p>
        </w:tc>
      </w:tr>
      <w:tr w:rsidR="00CD4E3D" w:rsidRPr="00DE7CC8" w:rsidTr="00743D3B">
        <w:tc>
          <w:tcPr>
            <w:tcW w:w="3261" w:type="dxa"/>
          </w:tcPr>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p>
        </w:tc>
        <w:tc>
          <w:tcPr>
            <w:tcW w:w="2613" w:type="dxa"/>
          </w:tcPr>
          <w:p w:rsidR="00CD4E3D" w:rsidRPr="00DE7CC8" w:rsidRDefault="00CD4E3D" w:rsidP="00743D3B">
            <w:pPr>
              <w:rPr>
                <w:rFonts w:ascii="StobiSerif Regular" w:hAnsi="StobiSerif Regular"/>
                <w:sz w:val="20"/>
                <w:szCs w:val="20"/>
              </w:rPr>
            </w:pPr>
          </w:p>
        </w:tc>
      </w:tr>
      <w:tr w:rsidR="00CD4E3D" w:rsidRPr="00DE7CC8" w:rsidTr="00743D3B">
        <w:tc>
          <w:tcPr>
            <w:tcW w:w="3261" w:type="dxa"/>
          </w:tcPr>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p>
        </w:tc>
        <w:tc>
          <w:tcPr>
            <w:tcW w:w="2613" w:type="dxa"/>
          </w:tcPr>
          <w:p w:rsidR="00CD4E3D" w:rsidRPr="00DE7CC8" w:rsidRDefault="00CD4E3D" w:rsidP="00743D3B">
            <w:pPr>
              <w:rPr>
                <w:rFonts w:ascii="StobiSerif Regular" w:hAnsi="StobiSerif Regular"/>
                <w:sz w:val="20"/>
                <w:szCs w:val="20"/>
              </w:rPr>
            </w:pPr>
          </w:p>
        </w:tc>
      </w:tr>
      <w:tr w:rsidR="00CD4E3D" w:rsidRPr="00DE7CC8" w:rsidTr="00743D3B">
        <w:tc>
          <w:tcPr>
            <w:tcW w:w="3261" w:type="dxa"/>
          </w:tcPr>
          <w:p w:rsidR="00CD4E3D" w:rsidRPr="00DE7CC8" w:rsidRDefault="00CD4E3D" w:rsidP="00743D3B">
            <w:pPr>
              <w:rPr>
                <w:rFonts w:ascii="StobiSerif Regular" w:hAnsi="StobiSerif Regular"/>
                <w:sz w:val="20"/>
                <w:szCs w:val="20"/>
              </w:rPr>
            </w:pPr>
          </w:p>
        </w:tc>
        <w:tc>
          <w:tcPr>
            <w:tcW w:w="3260" w:type="dxa"/>
          </w:tcPr>
          <w:p w:rsidR="00CD4E3D" w:rsidRPr="00DE7CC8" w:rsidRDefault="00CD4E3D" w:rsidP="00743D3B">
            <w:pPr>
              <w:rPr>
                <w:rFonts w:ascii="StobiSerif Regular" w:hAnsi="StobiSerif Regular"/>
                <w:sz w:val="20"/>
                <w:szCs w:val="20"/>
              </w:rPr>
            </w:pPr>
          </w:p>
        </w:tc>
        <w:tc>
          <w:tcPr>
            <w:tcW w:w="2613" w:type="dxa"/>
          </w:tcPr>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Правен основ за доделување на средства на здруженија и фондации  (со и без јавен оглас)</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Програма за развој на туризмот за 2017 година</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Спроведени консултации со граѓански организации при утврдување на приоритетите за финансирање</w:t>
            </w:r>
          </w:p>
        </w:tc>
        <w:tc>
          <w:tcPr>
            <w:tcW w:w="5873" w:type="dxa"/>
            <w:gridSpan w:val="2"/>
          </w:tcPr>
          <w:p w:rsidR="00CD4E3D" w:rsidRPr="00DE7CC8" w:rsidRDefault="00CD4E3D" w:rsidP="00743D3B">
            <w:pPr>
              <w:tabs>
                <w:tab w:val="left" w:pos="3970"/>
              </w:tabs>
              <w:rPr>
                <w:rFonts w:ascii="StobiSerif Regular" w:hAnsi="StobiSerif Regular"/>
                <w:sz w:val="20"/>
                <w:szCs w:val="20"/>
                <w:lang w:eastAsia="ar-SA"/>
              </w:rPr>
            </w:pPr>
            <w:r w:rsidRPr="00DE7CC8">
              <w:rPr>
                <w:rFonts w:ascii="StobiSerif Regular" w:hAnsi="StobiSerif Regular"/>
                <w:sz w:val="20"/>
                <w:szCs w:val="20"/>
                <w:lang w:eastAsia="ar-SA"/>
              </w:rPr>
              <w:t xml:space="preserve">Право на учество на јавниот повик имаат сите заинтересирани субјекти, правни лица, владини и невладини организации од областа на туристичкото стопанство, фондации и здружениjа на граѓани регистрирани според Законот за здруженија и фондации („Службен весник на Република Македонија“ бр.52/10) и Бизнис Центрите формирани во рамки на општините, основани за цели поврзани со поддршка и развој на туризмот. </w:t>
            </w:r>
          </w:p>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Начин на објавување на огласите за финансиска поддршка </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Јавниот повик е објавен на ДВА дневни весници и на Веб страната на Министерството за економија.</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Критериуми и постапката за избор</w:t>
            </w:r>
          </w:p>
        </w:tc>
        <w:tc>
          <w:tcPr>
            <w:tcW w:w="5873" w:type="dxa"/>
            <w:gridSpan w:val="2"/>
          </w:tcPr>
          <w:p w:rsidR="00CD4E3D" w:rsidRPr="001F0313" w:rsidRDefault="00CD4E3D" w:rsidP="00743D3B">
            <w:pPr>
              <w:rPr>
                <w:rFonts w:ascii="StobiSerif Regular" w:hAnsi="StobiSerif Regular"/>
                <w:sz w:val="20"/>
                <w:szCs w:val="20"/>
              </w:rPr>
            </w:pPr>
            <w:r w:rsidRPr="001F0313">
              <w:rPr>
                <w:rFonts w:ascii="StobiSerif Regular" w:hAnsi="StobiSerif Regular"/>
                <w:sz w:val="20"/>
                <w:szCs w:val="20"/>
              </w:rPr>
              <w:t>Упатство со критериуми за бодирање на проекти</w:t>
            </w:r>
          </w:p>
          <w:p w:rsidR="00CD4E3D" w:rsidRPr="001F0313" w:rsidRDefault="00CD4E3D" w:rsidP="00743D3B">
            <w:pPr>
              <w:rPr>
                <w:rFonts w:ascii="StobiSerif Regular" w:hAnsi="StobiSerif Regular"/>
                <w:sz w:val="20"/>
                <w:szCs w:val="20"/>
              </w:rPr>
            </w:pPr>
          </w:p>
          <w:p w:rsidR="00CD4E3D" w:rsidRPr="001F0313" w:rsidRDefault="00CD4E3D" w:rsidP="00743D3B">
            <w:pPr>
              <w:autoSpaceDE w:val="0"/>
              <w:autoSpaceDN w:val="0"/>
              <w:adjustRightInd w:val="0"/>
              <w:ind w:left="34" w:right="347"/>
              <w:rPr>
                <w:rFonts w:ascii="StobiSerif Regular" w:eastAsia="Calibri" w:hAnsi="StobiSerif Regular"/>
                <w:b/>
                <w:bCs/>
                <w:sz w:val="20"/>
                <w:szCs w:val="20"/>
              </w:rPr>
            </w:pPr>
            <w:r w:rsidRPr="001F0313">
              <w:rPr>
                <w:rFonts w:ascii="StobiSerif Regular" w:eastAsia="Calibri" w:hAnsi="StobiSerif Regular"/>
                <w:b/>
                <w:bCs/>
                <w:sz w:val="20"/>
                <w:szCs w:val="20"/>
              </w:rPr>
              <w:t>Карактер на манифестацијата</w:t>
            </w:r>
          </w:p>
          <w:p w:rsidR="00CD4E3D" w:rsidRPr="001F0313" w:rsidRDefault="00CD4E3D" w:rsidP="00743D3B">
            <w:pPr>
              <w:autoSpaceDE w:val="0"/>
              <w:autoSpaceDN w:val="0"/>
              <w:adjustRightInd w:val="0"/>
              <w:ind w:left="34" w:right="347"/>
              <w:rPr>
                <w:rFonts w:ascii="StobiSerif Regular" w:eastAsia="Calibri" w:hAnsi="StobiSerif Regular"/>
                <w:bCs/>
                <w:sz w:val="20"/>
                <w:szCs w:val="20"/>
              </w:rPr>
            </w:pPr>
            <w:r w:rsidRPr="001F0313">
              <w:rPr>
                <w:rFonts w:ascii="StobiSerif Regular" w:eastAsia="Calibri" w:hAnsi="StobiSerif Regular"/>
                <w:b/>
                <w:bCs/>
                <w:sz w:val="20"/>
                <w:szCs w:val="20"/>
              </w:rPr>
              <w:t xml:space="preserve"> </w:t>
            </w:r>
            <w:r w:rsidRPr="001F0313">
              <w:rPr>
                <w:rFonts w:ascii="StobiSerif Regular" w:eastAsia="Calibri" w:hAnsi="StobiSerif Regular"/>
                <w:bCs/>
                <w:sz w:val="20"/>
                <w:szCs w:val="20"/>
              </w:rPr>
              <w:t>-меѓународна (учесници од Република Македонија, регионот и останати држави), 3 бода</w:t>
            </w:r>
          </w:p>
          <w:p w:rsidR="00CD4E3D" w:rsidRPr="001F0313" w:rsidRDefault="00CD4E3D" w:rsidP="00743D3B">
            <w:pPr>
              <w:autoSpaceDE w:val="0"/>
              <w:autoSpaceDN w:val="0"/>
              <w:adjustRightInd w:val="0"/>
              <w:ind w:left="34" w:right="347"/>
              <w:rPr>
                <w:rFonts w:ascii="StobiSerif Regular" w:eastAsia="Calibri" w:hAnsi="StobiSerif Regular"/>
                <w:bCs/>
                <w:sz w:val="20"/>
                <w:szCs w:val="20"/>
              </w:rPr>
            </w:pPr>
            <w:r w:rsidRPr="001F0313">
              <w:rPr>
                <w:rFonts w:ascii="StobiSerif Regular" w:eastAsia="Calibri" w:hAnsi="StobiSerif Regular"/>
                <w:bCs/>
                <w:sz w:val="20"/>
                <w:szCs w:val="20"/>
                <w:lang w:val="de-DE"/>
              </w:rPr>
              <w:t>-</w:t>
            </w:r>
            <w:r w:rsidRPr="001F0313">
              <w:rPr>
                <w:rFonts w:ascii="StobiSerif Regular" w:eastAsia="Calibri" w:hAnsi="StobiSerif Regular"/>
                <w:bCs/>
                <w:sz w:val="20"/>
                <w:szCs w:val="20"/>
              </w:rPr>
              <w:t>регионална</w:t>
            </w:r>
            <w:r w:rsidRPr="001F0313">
              <w:rPr>
                <w:rFonts w:ascii="StobiSerif Regular" w:eastAsia="Calibri" w:hAnsi="StobiSerif Regular"/>
                <w:bCs/>
                <w:sz w:val="20"/>
                <w:szCs w:val="20"/>
                <w:lang w:val="de-DE"/>
              </w:rPr>
              <w:t xml:space="preserve"> (</w:t>
            </w:r>
            <w:r w:rsidRPr="001F0313">
              <w:rPr>
                <w:rFonts w:ascii="StobiSerif Regular" w:eastAsia="Calibri" w:hAnsi="StobiSerif Regular"/>
                <w:bCs/>
                <w:sz w:val="20"/>
                <w:szCs w:val="20"/>
              </w:rPr>
              <w:t>учесници од Република Македонија и регионот</w:t>
            </w:r>
            <w:r w:rsidRPr="001F0313">
              <w:rPr>
                <w:rFonts w:ascii="StobiSerif Regular" w:eastAsia="Calibri" w:hAnsi="StobiSerif Regular"/>
                <w:bCs/>
                <w:sz w:val="20"/>
                <w:szCs w:val="20"/>
                <w:lang w:val="de-DE"/>
              </w:rPr>
              <w:t xml:space="preserve">), </w:t>
            </w:r>
            <w:r w:rsidRPr="001F0313">
              <w:rPr>
                <w:rFonts w:ascii="StobiSerif Regular" w:eastAsia="Calibri" w:hAnsi="StobiSerif Regular"/>
                <w:bCs/>
                <w:sz w:val="20"/>
                <w:szCs w:val="20"/>
              </w:rPr>
              <w:t>2 бода</w:t>
            </w:r>
          </w:p>
          <w:p w:rsidR="00CD4E3D" w:rsidRPr="001F0313" w:rsidRDefault="00CD4E3D" w:rsidP="00743D3B">
            <w:pPr>
              <w:rPr>
                <w:rFonts w:ascii="StobiSerif Regular" w:hAnsi="StobiSerif Regular"/>
                <w:sz w:val="20"/>
                <w:szCs w:val="20"/>
              </w:rPr>
            </w:pPr>
            <w:r w:rsidRPr="001F0313">
              <w:rPr>
                <w:rFonts w:ascii="StobiSerif Regular" w:eastAsia="Calibri" w:hAnsi="StobiSerif Regular"/>
                <w:bCs/>
                <w:sz w:val="20"/>
                <w:szCs w:val="20"/>
                <w:lang w:val="de-DE" w:eastAsia="en-US"/>
              </w:rPr>
              <w:t>-</w:t>
            </w:r>
            <w:r w:rsidRPr="001F0313">
              <w:rPr>
                <w:rFonts w:ascii="StobiSerif Regular" w:eastAsia="Calibri" w:hAnsi="StobiSerif Regular"/>
                <w:bCs/>
                <w:sz w:val="20"/>
                <w:szCs w:val="20"/>
                <w:lang w:eastAsia="en-US"/>
              </w:rPr>
              <w:t>национален</w:t>
            </w:r>
            <w:r w:rsidRPr="001F0313">
              <w:rPr>
                <w:rFonts w:ascii="StobiSerif Regular" w:eastAsia="Calibri" w:hAnsi="StobiSerif Regular"/>
                <w:bCs/>
                <w:sz w:val="20"/>
                <w:szCs w:val="20"/>
                <w:lang w:val="de-DE" w:eastAsia="en-US"/>
              </w:rPr>
              <w:t xml:space="preserve"> (</w:t>
            </w:r>
            <w:r w:rsidRPr="001F0313">
              <w:rPr>
                <w:rFonts w:ascii="StobiSerif Regular" w:eastAsia="Calibri" w:hAnsi="StobiSerif Regular"/>
                <w:bCs/>
                <w:sz w:val="20"/>
                <w:szCs w:val="20"/>
                <w:lang w:eastAsia="en-US"/>
              </w:rPr>
              <w:t>учесници од Република Македонија</w:t>
            </w:r>
            <w:r w:rsidRPr="001F0313">
              <w:rPr>
                <w:rFonts w:ascii="StobiSerif Regular" w:eastAsia="Calibri" w:hAnsi="StobiSerif Regular"/>
                <w:bCs/>
                <w:sz w:val="20"/>
                <w:szCs w:val="20"/>
                <w:lang w:val="de-DE" w:eastAsia="en-US"/>
              </w:rPr>
              <w:t>)</w:t>
            </w:r>
            <w:r w:rsidRPr="001F0313">
              <w:rPr>
                <w:rFonts w:ascii="StobiSerif Regular" w:eastAsia="Calibri" w:hAnsi="StobiSerif Regular"/>
                <w:bCs/>
                <w:sz w:val="20"/>
                <w:szCs w:val="20"/>
                <w:lang w:eastAsia="en-US"/>
              </w:rPr>
              <w:t xml:space="preserve"> 1 бод</w:t>
            </w:r>
          </w:p>
          <w:p w:rsidR="00CD4E3D" w:rsidRPr="001F0313" w:rsidRDefault="00CD4E3D" w:rsidP="00743D3B">
            <w:pPr>
              <w:rPr>
                <w:rFonts w:ascii="StobiSerif Regular" w:hAnsi="StobiSerif Regular"/>
                <w:sz w:val="20"/>
                <w:szCs w:val="20"/>
              </w:rPr>
            </w:pPr>
          </w:p>
          <w:p w:rsidR="00CD4E3D" w:rsidRPr="001F0313" w:rsidRDefault="00CD4E3D" w:rsidP="00743D3B">
            <w:pPr>
              <w:autoSpaceDE w:val="0"/>
              <w:autoSpaceDN w:val="0"/>
              <w:adjustRightInd w:val="0"/>
              <w:ind w:right="347"/>
              <w:rPr>
                <w:rFonts w:ascii="StobiSerif Regular" w:eastAsia="Calibri" w:hAnsi="StobiSerif Regular"/>
                <w:b/>
                <w:bCs/>
                <w:sz w:val="20"/>
                <w:szCs w:val="20"/>
              </w:rPr>
            </w:pPr>
            <w:r w:rsidRPr="001F0313">
              <w:rPr>
                <w:rFonts w:ascii="StobiSerif Regular" w:eastAsia="Calibri" w:hAnsi="StobiSerif Regular"/>
                <w:b/>
                <w:bCs/>
                <w:sz w:val="20"/>
                <w:szCs w:val="20"/>
              </w:rPr>
              <w:t>Квалитет на програмата</w:t>
            </w:r>
          </w:p>
          <w:p w:rsidR="00CD4E3D" w:rsidRPr="001F0313" w:rsidRDefault="00CD4E3D" w:rsidP="00743D3B">
            <w:pPr>
              <w:autoSpaceDE w:val="0"/>
              <w:autoSpaceDN w:val="0"/>
              <w:adjustRightInd w:val="0"/>
              <w:ind w:right="347"/>
              <w:rPr>
                <w:rFonts w:ascii="StobiSerif Regular" w:eastAsia="Calibri" w:hAnsi="StobiSerif Regular"/>
                <w:bCs/>
                <w:sz w:val="20"/>
                <w:szCs w:val="20"/>
              </w:rPr>
            </w:pPr>
            <w:r w:rsidRPr="001F0313">
              <w:rPr>
                <w:rFonts w:ascii="StobiSerif Regular" w:eastAsia="Calibri" w:hAnsi="StobiSerif Regular"/>
                <w:bCs/>
                <w:sz w:val="20"/>
                <w:szCs w:val="20"/>
                <w:lang w:val="de-DE"/>
              </w:rPr>
              <w:t xml:space="preserve">- </w:t>
            </w:r>
            <w:r w:rsidRPr="001F0313">
              <w:rPr>
                <w:rFonts w:ascii="StobiSerif Regular" w:eastAsia="Calibri" w:hAnsi="StobiSerif Regular"/>
                <w:bCs/>
                <w:sz w:val="20"/>
                <w:szCs w:val="20"/>
              </w:rPr>
              <w:t>Доколку бројот на учесници</w:t>
            </w:r>
            <w:r w:rsidRPr="001F0313">
              <w:rPr>
                <w:rFonts w:ascii="StobiSerif Regular" w:eastAsia="Calibri" w:hAnsi="StobiSerif Regular"/>
                <w:bCs/>
                <w:sz w:val="20"/>
                <w:szCs w:val="20"/>
                <w:lang w:val="de-DE"/>
              </w:rPr>
              <w:t xml:space="preserve">/ </w:t>
            </w:r>
            <w:r w:rsidRPr="001F0313">
              <w:rPr>
                <w:rFonts w:ascii="StobiSerif Regular" w:eastAsia="Calibri" w:hAnsi="StobiSerif Regular"/>
                <w:bCs/>
                <w:sz w:val="20"/>
                <w:szCs w:val="20"/>
              </w:rPr>
              <w:t>изведувачи</w:t>
            </w:r>
            <w:r w:rsidRPr="001F0313">
              <w:rPr>
                <w:rFonts w:ascii="StobiSerif Regular" w:eastAsia="Calibri" w:hAnsi="StobiSerif Regular"/>
                <w:bCs/>
                <w:sz w:val="20"/>
                <w:szCs w:val="20"/>
                <w:lang w:val="de-DE"/>
              </w:rPr>
              <w:t xml:space="preserve"> </w:t>
            </w:r>
            <w:r w:rsidRPr="001F0313">
              <w:rPr>
                <w:rFonts w:ascii="StobiSerif Regular" w:eastAsia="Calibri" w:hAnsi="StobiSerif Regular"/>
                <w:bCs/>
                <w:sz w:val="20"/>
                <w:szCs w:val="20"/>
              </w:rPr>
              <w:t>на ден е од 1-3 /3 бода</w:t>
            </w:r>
          </w:p>
          <w:p w:rsidR="00CD4E3D" w:rsidRPr="001F0313" w:rsidRDefault="00CD4E3D" w:rsidP="00743D3B">
            <w:pPr>
              <w:rPr>
                <w:rFonts w:ascii="StobiSerif Regular" w:hAnsi="StobiSerif Regular"/>
                <w:sz w:val="20"/>
                <w:szCs w:val="20"/>
              </w:rPr>
            </w:pPr>
            <w:r w:rsidRPr="001F0313">
              <w:rPr>
                <w:rFonts w:ascii="StobiSerif Regular" w:eastAsia="Calibri" w:hAnsi="StobiSerif Regular"/>
                <w:bCs/>
                <w:sz w:val="20"/>
                <w:szCs w:val="20"/>
                <w:lang w:val="de-DE" w:eastAsia="en-US"/>
              </w:rPr>
              <w:t xml:space="preserve">-  </w:t>
            </w:r>
            <w:r w:rsidRPr="001F0313">
              <w:rPr>
                <w:rFonts w:ascii="StobiSerif Regular" w:eastAsia="Calibri" w:hAnsi="StobiSerif Regular"/>
                <w:bCs/>
                <w:sz w:val="20"/>
                <w:szCs w:val="20"/>
                <w:lang w:eastAsia="en-US"/>
              </w:rPr>
              <w:t xml:space="preserve"> Доколку бројот на учесници</w:t>
            </w:r>
            <w:r w:rsidRPr="001F0313">
              <w:rPr>
                <w:rFonts w:ascii="StobiSerif Regular" w:eastAsia="Calibri" w:hAnsi="StobiSerif Regular"/>
                <w:bCs/>
                <w:sz w:val="20"/>
                <w:szCs w:val="20"/>
                <w:lang w:val="de-DE" w:eastAsia="en-US"/>
              </w:rPr>
              <w:t xml:space="preserve">/ </w:t>
            </w:r>
            <w:r w:rsidRPr="001F0313">
              <w:rPr>
                <w:rFonts w:ascii="StobiSerif Regular" w:eastAsia="Calibri" w:hAnsi="StobiSerif Regular"/>
                <w:bCs/>
                <w:sz w:val="20"/>
                <w:szCs w:val="20"/>
                <w:lang w:eastAsia="en-US"/>
              </w:rPr>
              <w:t>изведувачи</w:t>
            </w:r>
            <w:r w:rsidRPr="001F0313">
              <w:rPr>
                <w:rFonts w:ascii="StobiSerif Regular" w:eastAsia="Calibri" w:hAnsi="StobiSerif Regular"/>
                <w:bCs/>
                <w:sz w:val="20"/>
                <w:szCs w:val="20"/>
                <w:lang w:val="de-DE" w:eastAsia="en-US"/>
              </w:rPr>
              <w:t xml:space="preserve"> </w:t>
            </w:r>
            <w:r w:rsidRPr="001F0313">
              <w:rPr>
                <w:rFonts w:ascii="StobiSerif Regular" w:eastAsia="Calibri" w:hAnsi="StobiSerif Regular"/>
                <w:bCs/>
                <w:sz w:val="20"/>
                <w:szCs w:val="20"/>
                <w:lang w:eastAsia="en-US"/>
              </w:rPr>
              <w:t>на ден е повеќе од 4 /</w:t>
            </w:r>
            <w:r w:rsidRPr="001F0313">
              <w:rPr>
                <w:rFonts w:ascii="StobiSerif Regular" w:eastAsia="Calibri" w:hAnsi="StobiSerif Regular"/>
                <w:bCs/>
                <w:sz w:val="20"/>
                <w:szCs w:val="20"/>
              </w:rPr>
              <w:t>1 бода</w:t>
            </w:r>
          </w:p>
          <w:p w:rsidR="00CD4E3D" w:rsidRPr="001F0313" w:rsidRDefault="00CD4E3D" w:rsidP="00743D3B">
            <w:pPr>
              <w:rPr>
                <w:rFonts w:ascii="StobiSerif Regular" w:hAnsi="StobiSerif Regular"/>
                <w:sz w:val="20"/>
                <w:szCs w:val="20"/>
              </w:rPr>
            </w:pPr>
          </w:p>
          <w:p w:rsidR="00CD4E3D" w:rsidRPr="001F0313" w:rsidRDefault="00CD4E3D" w:rsidP="00743D3B">
            <w:pPr>
              <w:autoSpaceDE w:val="0"/>
              <w:autoSpaceDN w:val="0"/>
              <w:adjustRightInd w:val="0"/>
              <w:ind w:right="347"/>
              <w:rPr>
                <w:rFonts w:ascii="StobiSerif Regular" w:eastAsia="Calibri" w:hAnsi="StobiSerif Regular"/>
                <w:b/>
                <w:bCs/>
                <w:sz w:val="20"/>
                <w:szCs w:val="20"/>
              </w:rPr>
            </w:pPr>
            <w:r w:rsidRPr="001F0313">
              <w:rPr>
                <w:rFonts w:ascii="StobiSerif Regular" w:eastAsia="Calibri" w:hAnsi="StobiSerif Regular"/>
                <w:b/>
                <w:bCs/>
                <w:sz w:val="20"/>
                <w:szCs w:val="20"/>
              </w:rPr>
              <w:t>Придонес кон развојот на оддржливиот туризам во РМ / максимум 5 бода</w:t>
            </w:r>
          </w:p>
          <w:p w:rsidR="00CD4E3D" w:rsidRPr="001F0313" w:rsidRDefault="00CD4E3D" w:rsidP="00743D3B">
            <w:pPr>
              <w:rPr>
                <w:rFonts w:ascii="StobiSerif Regular" w:hAnsi="StobiSerif Regular"/>
                <w:sz w:val="20"/>
                <w:szCs w:val="20"/>
              </w:rPr>
            </w:pPr>
          </w:p>
          <w:p w:rsidR="00CD4E3D" w:rsidRPr="001F0313" w:rsidRDefault="00CD4E3D" w:rsidP="00743D3B">
            <w:pPr>
              <w:rPr>
                <w:rFonts w:ascii="StobiSerif Regular" w:eastAsia="Calibri" w:hAnsi="StobiSerif Regular"/>
                <w:b/>
                <w:bCs/>
                <w:sz w:val="20"/>
                <w:szCs w:val="20"/>
              </w:rPr>
            </w:pPr>
            <w:r w:rsidRPr="001F0313">
              <w:rPr>
                <w:rFonts w:ascii="StobiSerif Regular" w:eastAsia="Calibri" w:hAnsi="StobiSerif Regular"/>
                <w:b/>
                <w:bCs/>
                <w:sz w:val="20"/>
                <w:szCs w:val="20"/>
                <w:lang w:eastAsia="en-US"/>
              </w:rPr>
              <w:t>Број на посетители, просечно, дневно</w:t>
            </w:r>
            <w:r w:rsidRPr="001F0313">
              <w:rPr>
                <w:rFonts w:ascii="StobiSerif Regular" w:eastAsia="Calibri" w:hAnsi="StobiSerif Regular"/>
                <w:b/>
                <w:bCs/>
                <w:sz w:val="20"/>
                <w:szCs w:val="20"/>
              </w:rPr>
              <w:t>/ максимум 5 бода</w:t>
            </w:r>
          </w:p>
          <w:p w:rsidR="00CD4E3D" w:rsidRPr="001F0313" w:rsidRDefault="00CD4E3D" w:rsidP="00743D3B">
            <w:pPr>
              <w:rPr>
                <w:rFonts w:ascii="StobiSerif Regular" w:eastAsia="Calibri" w:hAnsi="StobiSerif Regular"/>
                <w:b/>
                <w:bCs/>
                <w:sz w:val="20"/>
                <w:szCs w:val="20"/>
              </w:rPr>
            </w:pPr>
          </w:p>
          <w:p w:rsidR="00CD4E3D" w:rsidRPr="001F0313" w:rsidRDefault="00CD4E3D" w:rsidP="00743D3B">
            <w:pPr>
              <w:autoSpaceDE w:val="0"/>
              <w:autoSpaceDN w:val="0"/>
              <w:adjustRightInd w:val="0"/>
              <w:ind w:right="347"/>
              <w:rPr>
                <w:rFonts w:ascii="StobiSerif Regular" w:eastAsia="Calibri" w:hAnsi="StobiSerif Regular"/>
                <w:b/>
                <w:bCs/>
                <w:sz w:val="20"/>
                <w:szCs w:val="20"/>
              </w:rPr>
            </w:pPr>
            <w:r w:rsidRPr="001F0313">
              <w:rPr>
                <w:rFonts w:ascii="StobiSerif Regular" w:eastAsia="Calibri" w:hAnsi="StobiSerif Regular"/>
                <w:b/>
                <w:bCs/>
                <w:sz w:val="20"/>
                <w:szCs w:val="20"/>
              </w:rPr>
              <w:t>Место на одржување (плански регион)</w:t>
            </w:r>
          </w:p>
          <w:p w:rsidR="00CD4E3D" w:rsidRPr="001F0313" w:rsidRDefault="00CD4E3D" w:rsidP="00743D3B">
            <w:pPr>
              <w:rPr>
                <w:rFonts w:ascii="StobiSerif Regular" w:eastAsia="Calibri" w:hAnsi="StobiSerif Regular"/>
                <w:b/>
                <w:bCs/>
                <w:sz w:val="20"/>
                <w:szCs w:val="20"/>
              </w:rPr>
            </w:pPr>
            <w:r w:rsidRPr="001F0313">
              <w:rPr>
                <w:rFonts w:ascii="StobiSerif Regular" w:eastAsia="Calibri" w:hAnsi="StobiSerif Regular"/>
                <w:bCs/>
                <w:sz w:val="20"/>
                <w:szCs w:val="20"/>
                <w:lang w:eastAsia="en-US"/>
              </w:rPr>
              <w:t xml:space="preserve">Максимум 8 бода. Бодирањето ќе оди скалесто (од 1-8 бода), при што најголем број на бодови ќе добие манифестација која се одржува во плански регион со најнизок коефициент на развиеност -8,   додека најмал број на бодови ќе добие манифестација која се одржува </w:t>
            </w:r>
            <w:r w:rsidRPr="001F0313">
              <w:rPr>
                <w:rFonts w:ascii="StobiSerif Regular" w:eastAsia="Calibri" w:hAnsi="StobiSerif Regular"/>
                <w:bCs/>
                <w:sz w:val="20"/>
                <w:szCs w:val="20"/>
                <w:lang w:eastAsia="en-US"/>
              </w:rPr>
              <w:lastRenderedPageBreak/>
              <w:t xml:space="preserve">во плански регион со највисок коефициент на развиеност.   </w:t>
            </w:r>
          </w:p>
          <w:p w:rsidR="00CD4E3D" w:rsidRPr="001F0313" w:rsidRDefault="00CD4E3D" w:rsidP="00743D3B">
            <w:pPr>
              <w:rPr>
                <w:rFonts w:ascii="StobiSerif Regular" w:eastAsia="Calibri" w:hAnsi="StobiSerif Regular"/>
                <w:b/>
                <w:bCs/>
                <w:sz w:val="20"/>
                <w:szCs w:val="20"/>
              </w:rPr>
            </w:pPr>
          </w:p>
          <w:p w:rsidR="00CD4E3D" w:rsidRPr="001F0313" w:rsidRDefault="00CD4E3D" w:rsidP="00743D3B">
            <w:pPr>
              <w:rPr>
                <w:rFonts w:ascii="StobiSerif Regular" w:eastAsia="Calibri" w:hAnsi="StobiSerif Regular"/>
                <w:b/>
                <w:bCs/>
                <w:sz w:val="20"/>
                <w:szCs w:val="20"/>
                <w:lang w:eastAsia="en-US"/>
              </w:rPr>
            </w:pPr>
            <w:r w:rsidRPr="001F0313">
              <w:rPr>
                <w:rFonts w:ascii="StobiSerif Regular" w:eastAsia="Calibri" w:hAnsi="StobiSerif Regular"/>
                <w:b/>
                <w:bCs/>
                <w:sz w:val="20"/>
                <w:szCs w:val="20"/>
                <w:lang w:eastAsia="en-US"/>
              </w:rPr>
              <w:t xml:space="preserve">Траење на манифестацијата  </w:t>
            </w:r>
          </w:p>
          <w:p w:rsidR="00CD4E3D" w:rsidRPr="001F0313" w:rsidRDefault="00CD4E3D" w:rsidP="00743D3B">
            <w:pPr>
              <w:rPr>
                <w:rFonts w:ascii="StobiSerif Regular" w:eastAsia="Calibri" w:hAnsi="StobiSerif Regular"/>
                <w:b/>
                <w:bCs/>
                <w:sz w:val="20"/>
                <w:szCs w:val="20"/>
                <w:lang w:eastAsia="en-US"/>
              </w:rPr>
            </w:pPr>
            <w:r w:rsidRPr="001F0313">
              <w:rPr>
                <w:rFonts w:ascii="StobiSerif Regular" w:eastAsia="Calibri" w:hAnsi="StobiSerif Regular"/>
                <w:b/>
                <w:bCs/>
                <w:sz w:val="20"/>
                <w:szCs w:val="20"/>
                <w:lang w:eastAsia="en-US"/>
              </w:rPr>
              <w:t>Од 1 до 3 бода</w:t>
            </w:r>
          </w:p>
          <w:p w:rsidR="00CD4E3D" w:rsidRPr="001F0313" w:rsidRDefault="00CD4E3D" w:rsidP="00743D3B">
            <w:pPr>
              <w:rPr>
                <w:rFonts w:ascii="StobiSerif Regular" w:eastAsia="Calibri" w:hAnsi="StobiSerif Regular"/>
                <w:b/>
                <w:bCs/>
                <w:sz w:val="20"/>
                <w:szCs w:val="20"/>
              </w:rPr>
            </w:pPr>
          </w:p>
          <w:p w:rsidR="00CD4E3D" w:rsidRPr="001F0313" w:rsidRDefault="00CD4E3D" w:rsidP="00743D3B">
            <w:pPr>
              <w:autoSpaceDE w:val="0"/>
              <w:autoSpaceDN w:val="0"/>
              <w:adjustRightInd w:val="0"/>
              <w:ind w:right="347"/>
              <w:rPr>
                <w:rFonts w:ascii="StobiSerif Regular" w:eastAsia="Calibri" w:hAnsi="StobiSerif Regular"/>
                <w:b/>
                <w:bCs/>
                <w:sz w:val="20"/>
                <w:szCs w:val="20"/>
              </w:rPr>
            </w:pPr>
            <w:r w:rsidRPr="001F0313">
              <w:rPr>
                <w:rFonts w:ascii="StobiSerif Regular" w:eastAsia="Calibri" w:hAnsi="StobiSerif Regular"/>
                <w:b/>
                <w:bCs/>
                <w:sz w:val="20"/>
                <w:szCs w:val="20"/>
              </w:rPr>
              <w:t>Реноме на манифестацијата</w:t>
            </w:r>
          </w:p>
          <w:p w:rsidR="00CD4E3D" w:rsidRPr="001F0313" w:rsidRDefault="00CD4E3D" w:rsidP="00743D3B">
            <w:pPr>
              <w:rPr>
                <w:rFonts w:ascii="StobiSerif Regular" w:eastAsia="Calibri" w:hAnsi="StobiSerif Regular"/>
                <w:bCs/>
                <w:sz w:val="20"/>
                <w:szCs w:val="20"/>
                <w:lang w:eastAsia="en-US"/>
              </w:rPr>
            </w:pPr>
            <w:r w:rsidRPr="001F0313">
              <w:rPr>
                <w:rFonts w:ascii="StobiSerif Regular" w:eastAsia="Calibri" w:hAnsi="StobiSerif Regular"/>
                <w:bCs/>
                <w:sz w:val="20"/>
                <w:szCs w:val="20"/>
                <w:lang w:eastAsia="en-US"/>
              </w:rPr>
              <w:t>Одржана 3 пати по ред во последните години</w:t>
            </w:r>
          </w:p>
          <w:p w:rsidR="00CD4E3D" w:rsidRPr="001F0313" w:rsidRDefault="00CD4E3D" w:rsidP="00743D3B">
            <w:pPr>
              <w:rPr>
                <w:rFonts w:ascii="StobiSerif Regular" w:eastAsia="Calibri" w:hAnsi="StobiSerif Regular"/>
                <w:bCs/>
                <w:sz w:val="20"/>
                <w:szCs w:val="20"/>
                <w:lang w:eastAsia="en-US"/>
              </w:rPr>
            </w:pPr>
            <w:r w:rsidRPr="001F0313">
              <w:rPr>
                <w:rFonts w:ascii="StobiSerif Regular" w:eastAsia="Calibri" w:hAnsi="StobiSerif Regular"/>
                <w:bCs/>
                <w:sz w:val="20"/>
                <w:szCs w:val="20"/>
                <w:lang w:eastAsia="en-US"/>
              </w:rPr>
              <w:t>Максимум 3 бода</w:t>
            </w:r>
          </w:p>
          <w:p w:rsidR="00CD4E3D" w:rsidRPr="001F0313" w:rsidRDefault="00CD4E3D" w:rsidP="00743D3B">
            <w:pPr>
              <w:rPr>
                <w:rFonts w:ascii="StobiSerif Regular" w:eastAsia="Calibri" w:hAnsi="StobiSerif Regular"/>
                <w:bCs/>
                <w:sz w:val="20"/>
                <w:szCs w:val="20"/>
                <w:lang w:eastAsia="en-US"/>
              </w:rPr>
            </w:pPr>
          </w:p>
          <w:p w:rsidR="00CD4E3D" w:rsidRPr="001F0313" w:rsidRDefault="00CD4E3D" w:rsidP="00743D3B">
            <w:pPr>
              <w:rPr>
                <w:rFonts w:ascii="StobiSerif Regular" w:eastAsia="Calibri" w:hAnsi="StobiSerif Regular"/>
                <w:b/>
                <w:bCs/>
                <w:sz w:val="20"/>
                <w:szCs w:val="20"/>
                <w:lang w:eastAsia="en-US"/>
              </w:rPr>
            </w:pPr>
            <w:r w:rsidRPr="001F0313">
              <w:rPr>
                <w:rFonts w:ascii="StobiSerif Regular" w:eastAsia="Calibri" w:hAnsi="StobiSerif Regular"/>
                <w:b/>
                <w:bCs/>
                <w:sz w:val="20"/>
                <w:szCs w:val="20"/>
                <w:lang w:eastAsia="en-US"/>
              </w:rPr>
              <w:t>Референца на подносителот на предлогот</w:t>
            </w:r>
          </w:p>
          <w:p w:rsidR="00CD4E3D" w:rsidRPr="001F0313" w:rsidRDefault="00CD4E3D" w:rsidP="00743D3B">
            <w:pPr>
              <w:rPr>
                <w:rFonts w:ascii="StobiSerif Regular" w:eastAsia="Calibri" w:hAnsi="StobiSerif Regular"/>
                <w:bCs/>
                <w:sz w:val="20"/>
                <w:szCs w:val="20"/>
                <w:lang w:eastAsia="en-US"/>
              </w:rPr>
            </w:pPr>
            <w:r w:rsidRPr="001F0313">
              <w:rPr>
                <w:rFonts w:ascii="StobiSerif Regular" w:eastAsia="Calibri" w:hAnsi="StobiSerif Regular"/>
                <w:bCs/>
                <w:sz w:val="20"/>
                <w:szCs w:val="20"/>
                <w:lang w:eastAsia="en-US"/>
              </w:rPr>
              <w:t>Максимум 3 бода</w:t>
            </w:r>
          </w:p>
          <w:p w:rsidR="00CD4E3D" w:rsidRPr="001F0313" w:rsidRDefault="00CD4E3D" w:rsidP="00743D3B">
            <w:pPr>
              <w:rPr>
                <w:rFonts w:ascii="StobiSerif Regular" w:eastAsia="Calibri" w:hAnsi="StobiSerif Regular"/>
                <w:b/>
                <w:bCs/>
                <w:sz w:val="20"/>
                <w:szCs w:val="20"/>
              </w:rPr>
            </w:pPr>
          </w:p>
          <w:p w:rsidR="00CD4E3D" w:rsidRPr="001F0313"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lastRenderedPageBreak/>
              <w:t xml:space="preserve">Состав на комисиите за евалуација на предлог-проектите и учество на претставници на граѓански организации во нив </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Представници од Министерство за економија</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објавување на одлуките за распределба на средствата</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Веб страна на МЕ и Известување за сите подносители на барања</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Извештај од страна на Здружениата со слики и финасиски докази за реализација на проектот.</w:t>
            </w:r>
          </w:p>
        </w:tc>
      </w:tr>
      <w:tr w:rsidR="00CD4E3D" w:rsidRPr="00DE7CC8" w:rsidTr="00743D3B">
        <w:tc>
          <w:tcPr>
            <w:tcW w:w="9134" w:type="dxa"/>
            <w:gridSpan w:val="3"/>
            <w:shd w:val="clear" w:color="auto" w:fill="auto"/>
          </w:tcPr>
          <w:p w:rsidR="00CD4E3D" w:rsidRPr="00DE7CC8" w:rsidRDefault="00CD4E3D" w:rsidP="00743D3B">
            <w:pPr>
              <w:jc w:val="center"/>
              <w:rPr>
                <w:rFonts w:ascii="StobiSerif Regular" w:hAnsi="StobiSerif Regular"/>
                <w:b/>
                <w:sz w:val="20"/>
                <w:szCs w:val="20"/>
              </w:rPr>
            </w:pPr>
            <w:r w:rsidRPr="00DE7CC8">
              <w:rPr>
                <w:rFonts w:ascii="StobiSerif Regular" w:hAnsi="StobiSerif Regular"/>
                <w:b/>
                <w:sz w:val="20"/>
                <w:szCs w:val="20"/>
              </w:rPr>
              <w:t>2018 година</w:t>
            </w:r>
          </w:p>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Правен основ за доделување на средства на здруженија и фондации  (со и без јавен оглас)</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Програма за развој на туризмот за 2018 година</w:t>
            </w:r>
          </w:p>
          <w:p w:rsidR="00CD4E3D" w:rsidRPr="00DE7CC8" w:rsidRDefault="00CD4E3D" w:rsidP="00743D3B">
            <w:pPr>
              <w:rPr>
                <w:rFonts w:ascii="StobiSerif Regular" w:hAnsi="StobiSerif Regular"/>
                <w:sz w:val="20"/>
                <w:szCs w:val="20"/>
              </w:rPr>
            </w:pPr>
          </w:p>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 НЕМА РЕАЛИЗАЦИЈА НА ИСТАТА</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Спроведени консултации со граѓански организации при утврдување на приоритетите за финансирање</w:t>
            </w:r>
          </w:p>
        </w:tc>
        <w:tc>
          <w:tcPr>
            <w:tcW w:w="5873" w:type="dxa"/>
            <w:gridSpan w:val="2"/>
          </w:tcPr>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Начин на објавување на огласите за финансиска поддршка </w:t>
            </w:r>
          </w:p>
        </w:tc>
        <w:tc>
          <w:tcPr>
            <w:tcW w:w="5873" w:type="dxa"/>
            <w:gridSpan w:val="2"/>
          </w:tcPr>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Критериуми и постапката за избор</w:t>
            </w:r>
          </w:p>
        </w:tc>
        <w:tc>
          <w:tcPr>
            <w:tcW w:w="5873" w:type="dxa"/>
            <w:gridSpan w:val="2"/>
          </w:tcPr>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Состав на комисиите за евалуација на предлог-проектите и учество на претставници на граѓански организации во нив </w:t>
            </w:r>
          </w:p>
          <w:p w:rsidR="00CD4E3D" w:rsidRPr="00DE7CC8" w:rsidRDefault="00CD4E3D" w:rsidP="00743D3B">
            <w:pPr>
              <w:rPr>
                <w:rFonts w:ascii="StobiSerif Regular" w:hAnsi="StobiSerif Regular" w:cs="Calibri"/>
                <w:color w:val="000000"/>
                <w:sz w:val="20"/>
                <w:szCs w:val="20"/>
              </w:rPr>
            </w:pPr>
          </w:p>
        </w:tc>
        <w:tc>
          <w:tcPr>
            <w:tcW w:w="5873" w:type="dxa"/>
            <w:gridSpan w:val="2"/>
          </w:tcPr>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lastRenderedPageBreak/>
              <w:t>Начин на објавување на одлуките за распределба на средствата</w:t>
            </w:r>
          </w:p>
        </w:tc>
        <w:tc>
          <w:tcPr>
            <w:tcW w:w="5873" w:type="dxa"/>
            <w:gridSpan w:val="2"/>
          </w:tcPr>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CD4E3D" w:rsidRPr="00DE7CC8" w:rsidRDefault="00CD4E3D" w:rsidP="00743D3B">
            <w:pPr>
              <w:rPr>
                <w:rFonts w:ascii="StobiSerif Regular" w:hAnsi="StobiSerif Regular"/>
                <w:sz w:val="20"/>
                <w:szCs w:val="20"/>
              </w:rPr>
            </w:pPr>
          </w:p>
        </w:tc>
      </w:tr>
      <w:tr w:rsidR="00CD4E3D" w:rsidRPr="00DE7CC8" w:rsidTr="00743D3B">
        <w:tc>
          <w:tcPr>
            <w:tcW w:w="9134" w:type="dxa"/>
            <w:gridSpan w:val="3"/>
            <w:shd w:val="clear" w:color="auto" w:fill="auto"/>
          </w:tcPr>
          <w:p w:rsidR="00CD4E3D" w:rsidRPr="00DE7CC8" w:rsidRDefault="00CD4E3D" w:rsidP="00743D3B">
            <w:pPr>
              <w:jc w:val="center"/>
              <w:rPr>
                <w:rFonts w:ascii="StobiSerif Regular" w:hAnsi="StobiSerif Regular"/>
                <w:b/>
                <w:sz w:val="20"/>
                <w:szCs w:val="20"/>
              </w:rPr>
            </w:pPr>
            <w:r w:rsidRPr="00DE7CC8">
              <w:rPr>
                <w:rFonts w:ascii="StobiSerif Regular" w:hAnsi="StobiSerif Regular"/>
                <w:b/>
                <w:sz w:val="20"/>
                <w:szCs w:val="20"/>
              </w:rPr>
              <w:t>2019 година</w:t>
            </w:r>
          </w:p>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 xml:space="preserve">Програма/и за финансирање со утврдените приоритети и износот на предвидените средства </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ПРОГРАМА ЗА РАЗВОЈ НА ТУРИЗМОТ ЗА 2019 ГОДИНА</w:t>
            </w:r>
          </w:p>
          <w:p w:rsidR="00CD4E3D" w:rsidRPr="00DE7CC8" w:rsidRDefault="00CD4E3D" w:rsidP="00CD4E3D">
            <w:pPr>
              <w:pStyle w:val="ListParagraph"/>
              <w:numPr>
                <w:ilvl w:val="0"/>
                <w:numId w:val="11"/>
              </w:numPr>
              <w:suppressAutoHyphens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Субвенции за разни туристички манифестации и форуми од областа на туризмот / 4.500.000.00 денари</w:t>
            </w:r>
          </w:p>
          <w:p w:rsidR="00CD4E3D" w:rsidRPr="00DE7CC8" w:rsidRDefault="00CD4E3D" w:rsidP="00CD4E3D">
            <w:pPr>
              <w:pStyle w:val="ListParagraph"/>
              <w:numPr>
                <w:ilvl w:val="0"/>
                <w:numId w:val="11"/>
              </w:numPr>
              <w:suppressAutoHyphens w:val="0"/>
              <w:autoSpaceDE w:val="0"/>
              <w:autoSpaceDN w:val="0"/>
              <w:adjustRightInd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Поддршка на Активен туризам / 2.000.000,00 денари</w:t>
            </w:r>
          </w:p>
          <w:p w:rsidR="00CD4E3D" w:rsidRPr="00DE7CC8" w:rsidRDefault="00CD4E3D" w:rsidP="00CD4E3D">
            <w:pPr>
              <w:pStyle w:val="ListParagraph"/>
              <w:numPr>
                <w:ilvl w:val="0"/>
                <w:numId w:val="11"/>
              </w:numPr>
              <w:suppressAutoHyphens w:val="0"/>
              <w:autoSpaceDE w:val="0"/>
              <w:autoSpaceDN w:val="0"/>
              <w:adjustRightInd w:val="0"/>
              <w:spacing w:after="0" w:line="240" w:lineRule="auto"/>
              <w:jc w:val="left"/>
              <w:rPr>
                <w:rFonts w:ascii="StobiSerif Regular" w:eastAsia="Times New Roman" w:hAnsi="StobiSerif Regular"/>
                <w:sz w:val="20"/>
                <w:szCs w:val="20"/>
              </w:rPr>
            </w:pPr>
            <w:r w:rsidRPr="00DE7CC8">
              <w:rPr>
                <w:rFonts w:ascii="StobiSerif Regular" w:eastAsia="Times New Roman" w:hAnsi="StobiSerif Regular"/>
                <w:sz w:val="20"/>
                <w:szCs w:val="20"/>
              </w:rPr>
              <w:t>Поддршка на проекти во делот на иновации и дигитализација во областа на туризмот / 2.000.000,00 денари</w:t>
            </w:r>
          </w:p>
          <w:p w:rsidR="00CD4E3D" w:rsidRPr="00DE7CC8" w:rsidRDefault="00CD4E3D" w:rsidP="00743D3B">
            <w:pPr>
              <w:pStyle w:val="ListParagraph"/>
              <w:autoSpaceDE w:val="0"/>
              <w:autoSpaceDN w:val="0"/>
              <w:adjustRightInd w:val="0"/>
              <w:spacing w:after="0" w:line="240" w:lineRule="auto"/>
              <w:rPr>
                <w:rFonts w:ascii="StobiSerif Regular" w:eastAsia="Times New Roman" w:hAnsi="StobiSerif Regular" w:cs="TimesNewRomanPS-BoldMT"/>
                <w:b/>
                <w:bCs/>
                <w:sz w:val="20"/>
                <w:szCs w:val="20"/>
              </w:rPr>
            </w:pPr>
          </w:p>
          <w:p w:rsidR="00CD4E3D" w:rsidRPr="00DE7CC8" w:rsidRDefault="00CD4E3D" w:rsidP="00743D3B">
            <w:pPr>
              <w:pStyle w:val="ListParagraph"/>
              <w:spacing w:after="0" w:line="240" w:lineRule="auto"/>
              <w:rPr>
                <w:rFonts w:ascii="StobiSerif Regular" w:eastAsia="Times New Roman"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olor w:val="000000"/>
                <w:sz w:val="20"/>
                <w:szCs w:val="20"/>
              </w:rPr>
            </w:pPr>
            <w:r w:rsidRPr="00DE7CC8">
              <w:rPr>
                <w:rFonts w:ascii="StobiSerif Regular" w:hAnsi="StobiSerif Regular"/>
                <w:color w:val="000000"/>
                <w:sz w:val="20"/>
                <w:szCs w:val="20"/>
              </w:rPr>
              <w:t>Временска рамка за објавување јавен оглас</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АПРИЛ/ЈУНИ 2019 година</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s="Calibri"/>
                <w:color w:val="000000"/>
                <w:sz w:val="20"/>
                <w:szCs w:val="20"/>
              </w:rPr>
              <w:t xml:space="preserve">Правен основ за доделување на средства на здруженија и фондации  </w:t>
            </w:r>
          </w:p>
        </w:tc>
        <w:tc>
          <w:tcPr>
            <w:tcW w:w="5873" w:type="dxa"/>
            <w:gridSpan w:val="2"/>
          </w:tcPr>
          <w:p w:rsidR="00CD4E3D" w:rsidRPr="00DE7CC8" w:rsidRDefault="00CD4E3D" w:rsidP="00743D3B">
            <w:pPr>
              <w:autoSpaceDE w:val="0"/>
              <w:autoSpaceDN w:val="0"/>
              <w:adjustRightInd w:val="0"/>
              <w:rPr>
                <w:rFonts w:ascii="StobiSerif Regular" w:hAnsi="StobiSerif Regular"/>
                <w:sz w:val="20"/>
                <w:szCs w:val="20"/>
              </w:rPr>
            </w:pPr>
            <w:r w:rsidRPr="00DE7CC8">
              <w:rPr>
                <w:rFonts w:ascii="StobiSerif Regular" w:hAnsi="StobiSerif Regular"/>
                <w:sz w:val="20"/>
                <w:szCs w:val="20"/>
              </w:rPr>
              <w:t>Програма за развој на туризмот / Службен весник на РМ, бр. 16 од 24.1.2019 година</w:t>
            </w:r>
          </w:p>
          <w:p w:rsidR="00CD4E3D" w:rsidRPr="00DE7CC8" w:rsidRDefault="00CD4E3D" w:rsidP="00743D3B">
            <w:pPr>
              <w:rPr>
                <w:rFonts w:ascii="StobiSerif Regular" w:hAnsi="StobiSerif Regular"/>
                <w:sz w:val="20"/>
                <w:szCs w:val="20"/>
              </w:rPr>
            </w:pP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спроведување на консултации со граѓанските организации за утврдување на приоритетите за финансирање и подготовка на текстот на  јавниот оглас</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Да  </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начинот на објавување на огласите за финансиска поддршка, критериумите и постапката за избор</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Да </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составот на комисиите за евалуација на предлог-проектите и учество на претставници на граѓански организации во нив</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Да </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План за начинот на објавување на одлуките за распределба на средствата</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t xml:space="preserve">Да </w:t>
            </w:r>
          </w:p>
        </w:tc>
      </w:tr>
      <w:tr w:rsidR="00CD4E3D" w:rsidRPr="00DE7CC8" w:rsidTr="00743D3B">
        <w:tc>
          <w:tcPr>
            <w:tcW w:w="3261" w:type="dxa"/>
            <w:shd w:val="clear" w:color="auto" w:fill="EEECE1" w:themeFill="background2"/>
            <w:vAlign w:val="bottom"/>
          </w:tcPr>
          <w:p w:rsidR="00CD4E3D" w:rsidRPr="00DE7CC8" w:rsidRDefault="00CD4E3D" w:rsidP="00743D3B">
            <w:pPr>
              <w:rPr>
                <w:rFonts w:ascii="StobiSerif Regular" w:hAnsi="StobiSerif Regular" w:cs="Calibri"/>
                <w:color w:val="000000"/>
                <w:sz w:val="20"/>
                <w:szCs w:val="20"/>
              </w:rPr>
            </w:pPr>
            <w:r w:rsidRPr="00DE7CC8">
              <w:rPr>
                <w:rFonts w:ascii="StobiSerif Regular" w:hAnsi="StobiSerif Regular"/>
                <w:color w:val="000000"/>
                <w:sz w:val="20"/>
                <w:szCs w:val="20"/>
              </w:rPr>
              <w:t xml:space="preserve">План за начинот на спроведување на мониторинг на имплементацијата на </w:t>
            </w:r>
            <w:r w:rsidRPr="00DE7CC8">
              <w:rPr>
                <w:rFonts w:ascii="StobiSerif Regular" w:hAnsi="StobiSerif Regular"/>
                <w:color w:val="000000"/>
                <w:sz w:val="20"/>
                <w:szCs w:val="20"/>
              </w:rPr>
              <w:lastRenderedPageBreak/>
              <w:t>одобрените проекти и доделената финансиска поддршка</w:t>
            </w:r>
          </w:p>
        </w:tc>
        <w:tc>
          <w:tcPr>
            <w:tcW w:w="5873" w:type="dxa"/>
            <w:gridSpan w:val="2"/>
          </w:tcPr>
          <w:p w:rsidR="00CD4E3D" w:rsidRPr="00DE7CC8" w:rsidRDefault="00CD4E3D" w:rsidP="00743D3B">
            <w:pPr>
              <w:rPr>
                <w:rFonts w:ascii="StobiSerif Regular" w:hAnsi="StobiSerif Regular"/>
                <w:sz w:val="20"/>
                <w:szCs w:val="20"/>
              </w:rPr>
            </w:pPr>
            <w:r w:rsidRPr="00DE7CC8">
              <w:rPr>
                <w:rFonts w:ascii="StobiSerif Regular" w:hAnsi="StobiSerif Regular"/>
                <w:sz w:val="20"/>
                <w:szCs w:val="20"/>
              </w:rPr>
              <w:lastRenderedPageBreak/>
              <w:t xml:space="preserve">Да </w:t>
            </w:r>
          </w:p>
        </w:tc>
      </w:tr>
    </w:tbl>
    <w:p w:rsidR="00CD4E3D" w:rsidRDefault="00CD4E3D"/>
    <w:sectPr w:rsidR="00CD4E3D" w:rsidSect="00030ACB">
      <w:head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A9D" w:rsidRDefault="00727A9D" w:rsidP="00DE7CC8">
      <w:r>
        <w:separator/>
      </w:r>
    </w:p>
  </w:endnote>
  <w:endnote w:type="continuationSeparator" w:id="0">
    <w:p w:rsidR="00727A9D" w:rsidRDefault="00727A9D" w:rsidP="00DE7CC8">
      <w:r>
        <w:continuationSeparator/>
      </w:r>
    </w:p>
  </w:endnote>
</w:endnotes>
</file>

<file path=word/fontTable.xml><?xml version="1.0" encoding="utf-8"?>
<w:fonts xmlns:r="http://schemas.openxmlformats.org/officeDocument/2006/relationships" xmlns:w="http://schemas.openxmlformats.org/wordprocessingml/2006/main">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CC"/>
    <w:family w:val="swiss"/>
    <w:pitch w:val="variable"/>
    <w:sig w:usb0="E0002AFF" w:usb1="C000247B" w:usb2="00000009" w:usb3="00000000" w:csb0="000001FF" w:csb1="00000000"/>
  </w:font>
  <w:font w:name="StobiSans Regular">
    <w:altName w:val="Corbel"/>
    <w:panose1 w:val="00000000000000000000"/>
    <w:charset w:val="00"/>
    <w:family w:val="modern"/>
    <w:notTrueType/>
    <w:pitch w:val="variable"/>
    <w:sig w:usb0="00000001" w:usb1="5000A07B" w:usb2="00000000" w:usb3="00000000" w:csb0="0000009F" w:csb1="00000000"/>
  </w:font>
  <w:font w:name="StobiSerif">
    <w:panose1 w:val="02000503060000020004"/>
    <w:charset w:val="00"/>
    <w:family w:val="modern"/>
    <w:notTrueType/>
    <w:pitch w:val="variable"/>
    <w:sig w:usb0="A00002AF" w:usb1="5000204B" w:usb2="00000000" w:usb3="00000000" w:csb0="000000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A9D" w:rsidRDefault="00727A9D" w:rsidP="00DE7CC8">
      <w:r>
        <w:separator/>
      </w:r>
    </w:p>
  </w:footnote>
  <w:footnote w:type="continuationSeparator" w:id="0">
    <w:p w:rsidR="00727A9D" w:rsidRDefault="00727A9D" w:rsidP="00DE7C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CC8" w:rsidRPr="00DE7CC8" w:rsidRDefault="00DE7CC8">
    <w:pPr>
      <w:pStyle w:val="Header"/>
      <w:rPr>
        <w:rFonts w:ascii="StobiSerif Regular" w:hAnsi="StobiSerif Regular"/>
        <w:sz w:val="20"/>
        <w:szCs w:val="20"/>
      </w:rPr>
    </w:pPr>
    <w:r w:rsidRPr="00DE7CC8">
      <w:rPr>
        <w:rFonts w:ascii="StobiSerif Regular" w:hAnsi="StobiSerif Regular"/>
        <w:sz w:val="20"/>
        <w:szCs w:val="20"/>
      </w:rPr>
      <w:t>Прилог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54E9"/>
    <w:multiLevelType w:val="hybridMultilevel"/>
    <w:tmpl w:val="77E040B2"/>
    <w:lvl w:ilvl="0" w:tplc="7CA2B7CA">
      <w:start w:val="2"/>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1314A"/>
    <w:multiLevelType w:val="multilevel"/>
    <w:tmpl w:val="5E6EFF08"/>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3695E1C"/>
    <w:multiLevelType w:val="hybridMultilevel"/>
    <w:tmpl w:val="43EC37CE"/>
    <w:lvl w:ilvl="0" w:tplc="0409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1A363AFF"/>
    <w:multiLevelType w:val="multilevel"/>
    <w:tmpl w:val="A08EF5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9EC45B8"/>
    <w:multiLevelType w:val="hybridMultilevel"/>
    <w:tmpl w:val="9C78592C"/>
    <w:lvl w:ilvl="0" w:tplc="354E7B66">
      <w:numFmt w:val="bullet"/>
      <w:lvlText w:val="-"/>
      <w:lvlJc w:val="left"/>
      <w:pPr>
        <w:tabs>
          <w:tab w:val="num" w:pos="360"/>
        </w:tabs>
        <w:ind w:left="360" w:hanging="360"/>
      </w:pPr>
      <w:rPr>
        <w:rFonts w:ascii="Myriad Pro" w:eastAsia="Times New Roman" w:hAnsi="Myriad Pro"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BB97617"/>
    <w:multiLevelType w:val="hybridMultilevel"/>
    <w:tmpl w:val="EEE673C8"/>
    <w:lvl w:ilvl="0" w:tplc="A902447E">
      <w:start w:val="18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5D1A86"/>
    <w:multiLevelType w:val="hybridMultilevel"/>
    <w:tmpl w:val="CC986446"/>
    <w:lvl w:ilvl="0" w:tplc="A5D66ADA">
      <w:start w:val="1"/>
      <w:numFmt w:val="decimal"/>
      <w:lvlText w:val="%1."/>
      <w:lvlJc w:val="left"/>
      <w:pPr>
        <w:ind w:left="720" w:hanging="360"/>
      </w:pPr>
      <w:rPr>
        <w:rFonts w:hint="default"/>
        <w:sz w:val="22"/>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489D663A"/>
    <w:multiLevelType w:val="hybridMultilevel"/>
    <w:tmpl w:val="F30EE650"/>
    <w:lvl w:ilvl="0" w:tplc="003A0520">
      <w:start w:val="1"/>
      <w:numFmt w:val="decimal"/>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nsid w:val="4D3D50DB"/>
    <w:multiLevelType w:val="hybridMultilevel"/>
    <w:tmpl w:val="53EACF64"/>
    <w:lvl w:ilvl="0" w:tplc="0409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510C08E3"/>
    <w:multiLevelType w:val="hybridMultilevel"/>
    <w:tmpl w:val="5C3E4AF8"/>
    <w:lvl w:ilvl="0" w:tplc="8D5C8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727C33"/>
    <w:multiLevelType w:val="hybridMultilevel"/>
    <w:tmpl w:val="74DC9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8"/>
  </w:num>
  <w:num w:numId="5">
    <w:abstractNumId w:val="1"/>
  </w:num>
  <w:num w:numId="6">
    <w:abstractNumId w:val="0"/>
  </w:num>
  <w:num w:numId="7">
    <w:abstractNumId w:val="5"/>
  </w:num>
  <w:num w:numId="8">
    <w:abstractNumId w:val="10"/>
  </w:num>
  <w:num w:numId="9">
    <w:abstractNumId w:val="3"/>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characterSpacingControl w:val="doNotCompress"/>
  <w:footnotePr>
    <w:footnote w:id="-1"/>
    <w:footnote w:id="0"/>
  </w:footnotePr>
  <w:endnotePr>
    <w:endnote w:id="-1"/>
    <w:endnote w:id="0"/>
  </w:endnotePr>
  <w:compat/>
  <w:rsids>
    <w:rsidRoot w:val="00CD4E3D"/>
    <w:rsid w:val="00030ACB"/>
    <w:rsid w:val="00135F29"/>
    <w:rsid w:val="001F0313"/>
    <w:rsid w:val="002B3E7F"/>
    <w:rsid w:val="004F0154"/>
    <w:rsid w:val="00674E6C"/>
    <w:rsid w:val="00692AEC"/>
    <w:rsid w:val="00727A9D"/>
    <w:rsid w:val="008A0F5B"/>
    <w:rsid w:val="00A21DE3"/>
    <w:rsid w:val="00BF2C8E"/>
    <w:rsid w:val="00CD4E3D"/>
    <w:rsid w:val="00DE7CC8"/>
    <w:rsid w:val="00F27ED4"/>
    <w:rsid w:val="00F61D1B"/>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Текст"/>
    <w:qFormat/>
    <w:rsid w:val="00CD4E3D"/>
    <w:pPr>
      <w:suppressAutoHyphens/>
      <w:spacing w:after="0" w:line="240" w:lineRule="auto"/>
      <w:jc w:val="both"/>
    </w:pPr>
    <w:rPr>
      <w:rFonts w:ascii="StobiSans Regular" w:eastAsia="Times New Roman" w:hAnsi="StobiSans Regular"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E3D"/>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D4E3D"/>
    <w:rPr>
      <w:color w:val="0000FF"/>
      <w:u w:val="single"/>
    </w:rPr>
  </w:style>
  <w:style w:type="paragraph" w:styleId="ListParagraph">
    <w:name w:val="List Paragraph"/>
    <w:basedOn w:val="Normal"/>
    <w:uiPriority w:val="34"/>
    <w:qFormat/>
    <w:rsid w:val="00CD4E3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semiHidden/>
    <w:unhideWhenUsed/>
    <w:rsid w:val="00DE7CC8"/>
    <w:pPr>
      <w:tabs>
        <w:tab w:val="center" w:pos="4513"/>
        <w:tab w:val="right" w:pos="9026"/>
      </w:tabs>
    </w:pPr>
  </w:style>
  <w:style w:type="character" w:customStyle="1" w:styleId="HeaderChar">
    <w:name w:val="Header Char"/>
    <w:basedOn w:val="DefaultParagraphFont"/>
    <w:link w:val="Header"/>
    <w:uiPriority w:val="99"/>
    <w:semiHidden/>
    <w:rsid w:val="00DE7CC8"/>
    <w:rPr>
      <w:rFonts w:ascii="StobiSans Regular" w:eastAsia="Times New Roman" w:hAnsi="StobiSans Regular" w:cs="Times New Roman"/>
      <w:sz w:val="24"/>
      <w:szCs w:val="24"/>
      <w:lang w:eastAsia="en-GB"/>
    </w:rPr>
  </w:style>
  <w:style w:type="paragraph" w:styleId="Footer">
    <w:name w:val="footer"/>
    <w:basedOn w:val="Normal"/>
    <w:link w:val="FooterChar"/>
    <w:uiPriority w:val="99"/>
    <w:semiHidden/>
    <w:unhideWhenUsed/>
    <w:rsid w:val="00DE7CC8"/>
    <w:pPr>
      <w:tabs>
        <w:tab w:val="center" w:pos="4513"/>
        <w:tab w:val="right" w:pos="9026"/>
      </w:tabs>
    </w:pPr>
  </w:style>
  <w:style w:type="character" w:customStyle="1" w:styleId="FooterChar">
    <w:name w:val="Footer Char"/>
    <w:basedOn w:val="DefaultParagraphFont"/>
    <w:link w:val="Footer"/>
    <w:uiPriority w:val="99"/>
    <w:semiHidden/>
    <w:rsid w:val="00DE7CC8"/>
    <w:rPr>
      <w:rFonts w:ascii="StobiSans Regular" w:eastAsia="Times New Roman" w:hAnsi="StobiSans Regular"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nkurentnost.mk" TargetMode="External"/><Relationship Id="rId13" Type="http://schemas.openxmlformats.org/officeDocument/2006/relationships/hyperlink" Target="http://www.economy.gov.m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onomy.gov.mk" TargetMode="External"/><Relationship Id="rId12" Type="http://schemas.openxmlformats.org/officeDocument/2006/relationships/hyperlink" Target="http://www.economy.gov.m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nomy.gov.mk" TargetMode="External"/><Relationship Id="rId5" Type="http://schemas.openxmlformats.org/officeDocument/2006/relationships/footnotes" Target="footnotes.xml"/><Relationship Id="rId15" Type="http://schemas.openxmlformats.org/officeDocument/2006/relationships/hyperlink" Target="http://www.economy.gov.mk" TargetMode="External"/><Relationship Id="rId10" Type="http://schemas.openxmlformats.org/officeDocument/2006/relationships/hyperlink" Target="http://www.konkurentnost.mk" TargetMode="External"/><Relationship Id="rId4" Type="http://schemas.openxmlformats.org/officeDocument/2006/relationships/webSettings" Target="webSettings.xml"/><Relationship Id="rId9" Type="http://schemas.openxmlformats.org/officeDocument/2006/relationships/hyperlink" Target="http://www.economy.gov.mk" TargetMode="External"/><Relationship Id="rId14" Type="http://schemas.openxmlformats.org/officeDocument/2006/relationships/hyperlink" Target="http://www.economy.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7833</Words>
  <Characters>44650</Characters>
  <Application>Microsoft Office Word</Application>
  <DocSecurity>0</DocSecurity>
  <Lines>372</Lines>
  <Paragraphs>104</Paragraphs>
  <ScaleCrop>false</ScaleCrop>
  <Company/>
  <LinksUpToDate>false</LinksUpToDate>
  <CharactersWithSpaces>52379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elpida.petkovska</dc:creator>
  <cp:lastModifiedBy>suzana.nikodijevic</cp:lastModifiedBy>
  <cp:revision>3</cp:revision>
  <dcterms:created xsi:type="dcterms:W3CDTF">2019-06-05T10:39:00Z</dcterms:created>
  <dcterms:modified xsi:type="dcterms:W3CDTF">2019-06-05T13:37:00Z</dcterms:modified>
</cp:coreProperties>
</file>