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7C0D" w14:textId="77777777" w:rsidR="00705676" w:rsidRDefault="00705676" w:rsidP="00705676">
      <w:pPr>
        <w:pStyle w:val="Header"/>
        <w:jc w:val="center"/>
        <w:rPr>
          <w:lang w:val="mk-MK"/>
        </w:rPr>
      </w:pPr>
      <w:r>
        <w:rPr>
          <w:noProof/>
        </w:rPr>
        <w:drawing>
          <wp:inline distT="0" distB="0" distL="0" distR="0" wp14:anchorId="5486FF96" wp14:editId="5A07EE43">
            <wp:extent cx="3019425" cy="1040892"/>
            <wp:effectExtent l="0" t="0" r="0" b="6985"/>
            <wp:docPr id="1659879501" name="Picture 1659879501" descr="A white and gold logo with a building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79501" name="Picture 1659879501" descr="A white and gold logo with a building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237" cy="104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CC9BA" w14:textId="77777777" w:rsidR="00705676" w:rsidRDefault="00705676" w:rsidP="00705676">
      <w:pPr>
        <w:jc w:val="center"/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</w:pPr>
      <w:r w:rsidRPr="009225F1">
        <w:rPr>
          <w:rFonts w:ascii="StobiSans Regular" w:hAnsi="StobiSans Regular"/>
          <w:b/>
          <w:bCs/>
          <w:color w:val="404040" w:themeColor="text1" w:themeTint="BF"/>
          <w:sz w:val="20"/>
          <w:szCs w:val="20"/>
          <w:lang w:val="mk-MK"/>
        </w:rPr>
        <w:t>Совет за соработка меѓу Владата и граѓанското општество</w:t>
      </w:r>
    </w:p>
    <w:p w14:paraId="33E50E97" w14:textId="77777777" w:rsidR="00705676" w:rsidRDefault="00705676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0E79796B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09334B83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  <w:lang w:val="mk-MK"/>
        </w:rPr>
      </w:pPr>
    </w:p>
    <w:p w14:paraId="7D28E7CC" w14:textId="29860E37" w:rsidR="00356D51" w:rsidRDefault="004B4935" w:rsidP="00356D51">
      <w:pPr>
        <w:spacing w:before="160" w:after="0"/>
        <w:jc w:val="center"/>
        <w:rPr>
          <w:rFonts w:ascii="StobiSans Regular" w:hAnsi="StobiSans Regular" w:cs="Arial"/>
          <w:b/>
          <w:bCs/>
          <w:sz w:val="24"/>
          <w:szCs w:val="24"/>
          <w:lang w:val="mk-MK"/>
        </w:rPr>
      </w:pPr>
      <w:r w:rsidRPr="00705676">
        <w:rPr>
          <w:rFonts w:ascii="StobiSans Regular" w:hAnsi="StobiSans Regular" w:cs="Arial"/>
          <w:b/>
          <w:bCs/>
          <w:sz w:val="24"/>
          <w:szCs w:val="24"/>
          <w:lang w:val="mk-MK"/>
        </w:rPr>
        <w:t xml:space="preserve">ГОДИШЕН ПЛАН ЗА КОМУНИКАЦИЈА </w:t>
      </w:r>
      <w:r w:rsidR="00356D51">
        <w:rPr>
          <w:rFonts w:ascii="StobiSans Regular" w:hAnsi="StobiSans Regular" w:cs="Arial"/>
          <w:b/>
          <w:bCs/>
          <w:sz w:val="24"/>
          <w:szCs w:val="24"/>
          <w:lang w:val="mk-MK"/>
        </w:rPr>
        <w:t>ЗА 2026 ГОДИНА</w:t>
      </w:r>
    </w:p>
    <w:p w14:paraId="2440566C" w14:textId="6A5E4F7F" w:rsidR="004B4935" w:rsidRPr="00705676" w:rsidRDefault="00356D51" w:rsidP="00356D51">
      <w:pPr>
        <w:spacing w:after="40"/>
        <w:jc w:val="center"/>
        <w:rPr>
          <w:rFonts w:ascii="StobiSans Regular" w:hAnsi="StobiSans Regular" w:cs="Arial"/>
          <w:sz w:val="24"/>
          <w:szCs w:val="24"/>
          <w:lang w:val="mk-MK"/>
        </w:rPr>
      </w:pPr>
      <w:r>
        <w:rPr>
          <w:rFonts w:ascii="StobiSans Regular" w:hAnsi="StobiSans Regular" w:cs="Arial"/>
          <w:b/>
          <w:bCs/>
          <w:sz w:val="24"/>
          <w:szCs w:val="24"/>
          <w:lang w:val="mk-MK"/>
        </w:rPr>
        <w:t xml:space="preserve">НА СОВЕТОТ ЗА СОРАБОТКА МЕЃУ ВЛАДАТА И ГРАЃАНСКОТО ОПШТЕСТВО </w:t>
      </w:r>
      <w:r w:rsidRPr="00705676">
        <w:rPr>
          <w:rFonts w:ascii="StobiSans Regular" w:hAnsi="StobiSans Regular" w:cs="Arial"/>
          <w:b/>
          <w:bCs/>
          <w:sz w:val="24"/>
          <w:szCs w:val="24"/>
          <w:lang w:val="mk-MK"/>
        </w:rPr>
        <w:t>(АКЦИСКИ ПЛАН)</w:t>
      </w:r>
    </w:p>
    <w:p w14:paraId="727106AD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03C0A82A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4B20142C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6C3DE294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789C57E9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1C8F72B9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  <w:lang w:val="mk-MK"/>
        </w:rPr>
      </w:pPr>
    </w:p>
    <w:p w14:paraId="56511FAF" w14:textId="77777777" w:rsidR="00356D51" w:rsidRPr="00356D51" w:rsidRDefault="00356D51" w:rsidP="00705676">
      <w:pPr>
        <w:spacing w:line="240" w:lineRule="auto"/>
        <w:jc w:val="both"/>
        <w:rPr>
          <w:rFonts w:ascii="StobiSans Regular" w:hAnsi="StobiSans Regular"/>
          <w:sz w:val="20"/>
          <w:szCs w:val="20"/>
          <w:lang w:val="mk-MK"/>
        </w:rPr>
      </w:pPr>
    </w:p>
    <w:p w14:paraId="5B5DE119" w14:textId="77777777" w:rsidR="004B4935" w:rsidRDefault="004B4935" w:rsidP="00705676">
      <w:pPr>
        <w:spacing w:line="240" w:lineRule="auto"/>
        <w:jc w:val="both"/>
        <w:rPr>
          <w:rFonts w:ascii="StobiSans Regular" w:hAnsi="StobiSans Regular"/>
          <w:sz w:val="20"/>
          <w:szCs w:val="20"/>
        </w:rPr>
      </w:pPr>
    </w:p>
    <w:p w14:paraId="02F0D715" w14:textId="53DAB0BB" w:rsidR="004B4935" w:rsidRPr="00D339DC" w:rsidRDefault="004B4935" w:rsidP="004B4935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D339DC">
        <w:rPr>
          <w:rFonts w:ascii="StobiSans Regular" w:hAnsi="StobiSans Regular" w:cs="Arial"/>
          <w:sz w:val="20"/>
          <w:szCs w:val="20"/>
          <w:lang w:val="mk-MK"/>
        </w:rPr>
        <w:t xml:space="preserve">Скопје, </w:t>
      </w:r>
      <w:r>
        <w:rPr>
          <w:rFonts w:ascii="StobiSans Regular" w:hAnsi="StobiSans Regular" w:cs="Arial"/>
          <w:sz w:val="20"/>
          <w:szCs w:val="20"/>
          <w:lang w:val="mk-MK"/>
        </w:rPr>
        <w:t>ју</w:t>
      </w:r>
      <w:r>
        <w:rPr>
          <w:rFonts w:ascii="StobiSans Regular" w:hAnsi="StobiSans Regular" w:cs="Arial"/>
          <w:sz w:val="20"/>
          <w:szCs w:val="20"/>
          <w:lang w:val="mk-MK"/>
        </w:rPr>
        <w:t>л</w:t>
      </w:r>
      <w:r>
        <w:rPr>
          <w:rFonts w:ascii="StobiSans Regular" w:hAnsi="StobiSans Regular" w:cs="Arial"/>
          <w:sz w:val="20"/>
          <w:szCs w:val="20"/>
          <w:lang w:val="mk-MK"/>
        </w:rPr>
        <w:t>и</w:t>
      </w:r>
      <w:r w:rsidRPr="00D339DC">
        <w:rPr>
          <w:rFonts w:ascii="StobiSans Regular" w:hAnsi="StobiSans Regular" w:cs="Arial"/>
          <w:sz w:val="20"/>
          <w:szCs w:val="20"/>
          <w:lang w:val="mk-MK"/>
        </w:rPr>
        <w:t xml:space="preserve"> 202</w:t>
      </w:r>
      <w:r>
        <w:rPr>
          <w:rFonts w:ascii="StobiSans Regular" w:hAnsi="StobiSans Regular" w:cs="Arial"/>
          <w:sz w:val="20"/>
          <w:szCs w:val="20"/>
          <w:lang w:val="mk-MK"/>
        </w:rPr>
        <w:t>6</w:t>
      </w:r>
      <w:r w:rsidRPr="00D339DC">
        <w:rPr>
          <w:rFonts w:ascii="StobiSans Regular" w:hAnsi="StobiSans Regular" w:cs="Arial"/>
          <w:sz w:val="20"/>
          <w:szCs w:val="20"/>
          <w:lang w:val="mk-MK"/>
        </w:rPr>
        <w:t xml:space="preserve"> година</w:t>
      </w:r>
      <w:r w:rsidRPr="00D339DC">
        <w:rPr>
          <w:rFonts w:ascii="StobiSans Regular" w:hAnsi="StobiSans Regular" w:cs="Arial"/>
          <w:sz w:val="20"/>
          <w:szCs w:val="20"/>
          <w:lang w:val="mk-MK"/>
        </w:rPr>
        <w:tab/>
      </w:r>
    </w:p>
    <w:p w14:paraId="7CE97874" w14:textId="798907AA" w:rsidR="00705676" w:rsidRDefault="00705676" w:rsidP="00705676">
      <w:pPr>
        <w:spacing w:line="240" w:lineRule="auto"/>
        <w:jc w:val="both"/>
        <w:rPr>
          <w:rFonts w:ascii="StobiSans Regular" w:hAnsi="StobiSans Regular"/>
          <w:sz w:val="20"/>
          <w:szCs w:val="20"/>
          <w:lang w:val="mk-MK"/>
        </w:rPr>
      </w:pPr>
      <w:r w:rsidRPr="00D339DC">
        <w:rPr>
          <w:rFonts w:ascii="StobiSans Regular" w:hAnsi="StobiSans Regular"/>
          <w:sz w:val="20"/>
          <w:szCs w:val="20"/>
          <w:lang w:val="mk-MK"/>
        </w:rPr>
        <w:lastRenderedPageBreak/>
        <w:t xml:space="preserve">Врз основа на </w:t>
      </w:r>
      <w:r w:rsidR="002D5AF0">
        <w:rPr>
          <w:rFonts w:ascii="StobiSans Regular" w:hAnsi="StobiSans Regular"/>
          <w:sz w:val="20"/>
          <w:szCs w:val="20"/>
          <w:lang w:val="mk-MK"/>
        </w:rPr>
        <w:t>дел</w:t>
      </w:r>
      <w:r>
        <w:rPr>
          <w:rFonts w:ascii="StobiSans Regular" w:hAnsi="StobiSans Regular"/>
          <w:sz w:val="20"/>
          <w:szCs w:val="20"/>
          <w:lang w:val="mk-MK"/>
        </w:rPr>
        <w:t xml:space="preserve"> 7.2. од</w:t>
      </w:r>
      <w:r>
        <w:rPr>
          <w:rFonts w:ascii="StobiSans Regular" w:hAnsi="StobiSans Regular"/>
          <w:sz w:val="20"/>
          <w:szCs w:val="20"/>
          <w:lang w:val="mk-MK"/>
        </w:rPr>
        <w:t xml:space="preserve"> </w:t>
      </w:r>
      <w:r>
        <w:rPr>
          <w:rFonts w:ascii="StobiSans Regular" w:hAnsi="StobiSans Regular"/>
          <w:sz w:val="20"/>
          <w:szCs w:val="20"/>
          <w:lang w:val="mk-MK"/>
        </w:rPr>
        <w:t>Комуникациската стратегија</w:t>
      </w:r>
      <w:r w:rsidRPr="00D339DC">
        <w:rPr>
          <w:rFonts w:ascii="StobiSans Regular" w:hAnsi="StobiSans Regular"/>
          <w:sz w:val="20"/>
          <w:szCs w:val="20"/>
          <w:lang w:val="mk-MK"/>
        </w:rPr>
        <w:t xml:space="preserve"> на Совет за соработка меѓу Владата и граѓанското општество</w:t>
      </w:r>
      <w:r>
        <w:rPr>
          <w:rFonts w:ascii="StobiSans Regular" w:hAnsi="StobiSans Regular"/>
          <w:sz w:val="20"/>
          <w:szCs w:val="20"/>
          <w:lang w:val="mk-MK"/>
        </w:rPr>
        <w:t xml:space="preserve"> бр.3</w:t>
      </w:r>
      <w:r>
        <w:rPr>
          <w:rFonts w:ascii="StobiSans Regular" w:hAnsi="StobiSans Regular"/>
          <w:sz w:val="20"/>
          <w:szCs w:val="20"/>
          <w:lang w:val="mk-MK"/>
        </w:rPr>
        <w:t>4</w:t>
      </w:r>
      <w:r>
        <w:rPr>
          <w:rFonts w:ascii="StobiSans Regular" w:hAnsi="StobiSans Regular"/>
          <w:sz w:val="20"/>
          <w:szCs w:val="20"/>
          <w:lang w:val="mk-MK"/>
        </w:rPr>
        <w:t>-</w:t>
      </w:r>
      <w:r>
        <w:rPr>
          <w:rFonts w:ascii="StobiSans Regular" w:hAnsi="StobiSans Regular"/>
          <w:sz w:val="20"/>
          <w:szCs w:val="20"/>
          <w:lang w:val="mk-MK"/>
        </w:rPr>
        <w:t>20/1</w:t>
      </w:r>
      <w:r>
        <w:rPr>
          <w:rFonts w:ascii="StobiSans Regular" w:hAnsi="StobiSans Regular"/>
          <w:sz w:val="20"/>
          <w:szCs w:val="20"/>
          <w:lang w:val="mk-MK"/>
        </w:rPr>
        <w:t xml:space="preserve"> од</w:t>
      </w:r>
      <w:r>
        <w:rPr>
          <w:rFonts w:ascii="StobiSans Regular" w:hAnsi="StobiSans Regular"/>
          <w:sz w:val="20"/>
          <w:szCs w:val="20"/>
          <w:lang w:val="mk-MK"/>
        </w:rPr>
        <w:t xml:space="preserve"> 16.06</w:t>
      </w:r>
      <w:r>
        <w:rPr>
          <w:rFonts w:ascii="StobiSans Regular" w:hAnsi="StobiSans Regular"/>
          <w:sz w:val="20"/>
          <w:szCs w:val="20"/>
          <w:lang w:val="mk-MK"/>
        </w:rPr>
        <w:t>.202</w:t>
      </w:r>
      <w:r>
        <w:rPr>
          <w:rFonts w:ascii="StobiSans Regular" w:hAnsi="StobiSans Regular"/>
          <w:sz w:val="20"/>
          <w:szCs w:val="20"/>
          <w:lang w:val="mk-MK"/>
        </w:rPr>
        <w:t>6</w:t>
      </w:r>
      <w:r>
        <w:rPr>
          <w:rFonts w:ascii="StobiSans Regular" w:hAnsi="StobiSans Regular"/>
          <w:sz w:val="20"/>
          <w:szCs w:val="20"/>
          <w:lang w:val="mk-MK"/>
        </w:rPr>
        <w:t xml:space="preserve"> година</w:t>
      </w:r>
      <w:r w:rsidRPr="00D339DC">
        <w:rPr>
          <w:rFonts w:ascii="StobiSans Regular" w:hAnsi="StobiSans Regular"/>
          <w:sz w:val="20"/>
          <w:szCs w:val="20"/>
          <w:lang w:val="mk-MK"/>
        </w:rPr>
        <w:t xml:space="preserve">, Советот за соработка меѓу Владата и граѓанското општество, на седницата одржана на </w:t>
      </w:r>
      <w:r>
        <w:rPr>
          <w:rFonts w:ascii="StobiSans Regular" w:hAnsi="StobiSans Regular"/>
          <w:sz w:val="20"/>
          <w:szCs w:val="20"/>
        </w:rPr>
        <w:t>________</w:t>
      </w:r>
      <w:r>
        <w:rPr>
          <w:rFonts w:ascii="StobiSans Regular" w:hAnsi="StobiSans Regular"/>
          <w:sz w:val="20"/>
          <w:szCs w:val="20"/>
          <w:lang w:val="mk-MK"/>
        </w:rPr>
        <w:t>.</w:t>
      </w:r>
      <w:r w:rsidRPr="00D339DC">
        <w:rPr>
          <w:rFonts w:ascii="StobiSans Regular" w:hAnsi="StobiSans Regular"/>
          <w:sz w:val="20"/>
          <w:szCs w:val="20"/>
          <w:lang w:val="mk-MK"/>
        </w:rPr>
        <w:t>202</w:t>
      </w:r>
      <w:r>
        <w:rPr>
          <w:rFonts w:ascii="StobiSans Regular" w:hAnsi="StobiSans Regular"/>
          <w:sz w:val="20"/>
          <w:szCs w:val="20"/>
          <w:lang w:val="mk-MK"/>
        </w:rPr>
        <w:t>6</w:t>
      </w:r>
      <w:r w:rsidRPr="00D339DC">
        <w:rPr>
          <w:rFonts w:ascii="StobiSans Regular" w:hAnsi="StobiSans Regular"/>
          <w:sz w:val="20"/>
          <w:szCs w:val="20"/>
          <w:lang w:val="mk-MK"/>
        </w:rPr>
        <w:t xml:space="preserve"> година, донесе</w:t>
      </w:r>
    </w:p>
    <w:p w14:paraId="7A7DF484" w14:textId="77777777" w:rsidR="004B4935" w:rsidRDefault="004B4935" w:rsidP="00DA670A">
      <w:pPr>
        <w:spacing w:before="160" w:after="40"/>
        <w:jc w:val="center"/>
        <w:rPr>
          <w:rFonts w:ascii="StobiSans Regular" w:hAnsi="StobiSans Regular" w:cs="Arial"/>
          <w:b/>
          <w:bCs/>
          <w:sz w:val="24"/>
          <w:szCs w:val="24"/>
          <w:lang w:val="mk-MK"/>
        </w:rPr>
      </w:pPr>
    </w:p>
    <w:p w14:paraId="6EA7E26E" w14:textId="77777777" w:rsidR="00370C1E" w:rsidRDefault="00370C1E" w:rsidP="00DA670A">
      <w:pPr>
        <w:spacing w:before="160" w:after="40"/>
        <w:jc w:val="center"/>
        <w:rPr>
          <w:rFonts w:ascii="StobiSans Regular" w:hAnsi="StobiSans Regular" w:cs="Arial"/>
          <w:b/>
          <w:bCs/>
          <w:sz w:val="24"/>
          <w:szCs w:val="24"/>
          <w:lang w:val="mk-MK"/>
        </w:rPr>
      </w:pPr>
    </w:p>
    <w:p w14:paraId="28CFCD72" w14:textId="77777777" w:rsidR="00356D51" w:rsidRDefault="00356D51" w:rsidP="00356D51">
      <w:pPr>
        <w:spacing w:after="0"/>
        <w:jc w:val="center"/>
        <w:rPr>
          <w:rFonts w:ascii="StobiSans Regular" w:hAnsi="StobiSans Regular" w:cs="Arial"/>
          <w:b/>
          <w:bCs/>
          <w:sz w:val="24"/>
          <w:szCs w:val="24"/>
          <w:lang w:val="mk-MK"/>
        </w:rPr>
      </w:pPr>
      <w:r w:rsidRPr="00705676">
        <w:rPr>
          <w:rFonts w:ascii="StobiSans Regular" w:hAnsi="StobiSans Regular" w:cs="Arial"/>
          <w:b/>
          <w:bCs/>
          <w:sz w:val="24"/>
          <w:szCs w:val="24"/>
          <w:lang w:val="mk-MK"/>
        </w:rPr>
        <w:t xml:space="preserve">ГОДИШЕН ПЛАН ЗА КОМУНИКАЦИЈА </w:t>
      </w:r>
      <w:r>
        <w:rPr>
          <w:rFonts w:ascii="StobiSans Regular" w:hAnsi="StobiSans Regular" w:cs="Arial"/>
          <w:b/>
          <w:bCs/>
          <w:sz w:val="24"/>
          <w:szCs w:val="24"/>
          <w:lang w:val="mk-MK"/>
        </w:rPr>
        <w:t>ЗА 2026 ГОДИНА</w:t>
      </w:r>
    </w:p>
    <w:p w14:paraId="47094F27" w14:textId="77777777" w:rsidR="00356D51" w:rsidRPr="00705676" w:rsidRDefault="00356D51" w:rsidP="00356D51">
      <w:pPr>
        <w:spacing w:after="0"/>
        <w:jc w:val="center"/>
        <w:rPr>
          <w:rFonts w:ascii="StobiSans Regular" w:hAnsi="StobiSans Regular" w:cs="Arial"/>
          <w:sz w:val="24"/>
          <w:szCs w:val="24"/>
          <w:lang w:val="mk-MK"/>
        </w:rPr>
      </w:pPr>
      <w:r>
        <w:rPr>
          <w:rFonts w:ascii="StobiSans Regular" w:hAnsi="StobiSans Regular" w:cs="Arial"/>
          <w:b/>
          <w:bCs/>
          <w:sz w:val="24"/>
          <w:szCs w:val="24"/>
          <w:lang w:val="mk-MK"/>
        </w:rPr>
        <w:t xml:space="preserve">НА СОВЕТОТ ЗА СОРАБОТКА МЕЃУ ВЛАДАТА И ГРАЃАНСКОТО ОПШТЕСТВО </w:t>
      </w:r>
      <w:r w:rsidRPr="00705676">
        <w:rPr>
          <w:rFonts w:ascii="StobiSans Regular" w:hAnsi="StobiSans Regular" w:cs="Arial"/>
          <w:b/>
          <w:bCs/>
          <w:sz w:val="24"/>
          <w:szCs w:val="24"/>
          <w:lang w:val="mk-MK"/>
        </w:rPr>
        <w:t>(АКЦИСКИ ПЛАН)</w:t>
      </w:r>
    </w:p>
    <w:p w14:paraId="2A7DE0EF" w14:textId="77777777" w:rsidR="00664245" w:rsidRDefault="00664245" w:rsidP="00DA670A">
      <w:pPr>
        <w:pStyle w:val="Heading1"/>
        <w:spacing w:before="200" w:after="120"/>
        <w:rPr>
          <w:rFonts w:ascii="StobiSans Regular" w:hAnsi="StobiSans Regular" w:cs="Arial"/>
          <w:color w:val="1F4E79"/>
          <w:sz w:val="20"/>
          <w:szCs w:val="20"/>
          <w:lang w:val="mk-MK"/>
        </w:rPr>
      </w:pPr>
    </w:p>
    <w:p w14:paraId="4C8613EB" w14:textId="1415FC54" w:rsidR="00DA670A" w:rsidRPr="00705676" w:rsidRDefault="00DA670A" w:rsidP="00DA670A">
      <w:pPr>
        <w:pStyle w:val="Heading1"/>
        <w:spacing w:before="200" w:after="120"/>
        <w:rPr>
          <w:rFonts w:ascii="StobiSans Regular" w:hAnsi="StobiSans Regular" w:cs="Arial"/>
          <w:color w:val="1F4E79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color w:val="1F4E79"/>
          <w:sz w:val="20"/>
          <w:szCs w:val="20"/>
          <w:lang w:val="mk-MK"/>
        </w:rPr>
        <w:t xml:space="preserve">ДЕЛ I </w:t>
      </w:r>
    </w:p>
    <w:p w14:paraId="485DAB6B" w14:textId="64167691" w:rsidR="00DA670A" w:rsidRPr="00705676" w:rsidRDefault="00DA670A" w:rsidP="00DA670A">
      <w:pPr>
        <w:pStyle w:val="Heading2"/>
        <w:spacing w:before="160" w:after="100"/>
        <w:rPr>
          <w:rFonts w:ascii="StobiSans Regular" w:hAnsi="StobiSans Regular" w:cs="Arial"/>
          <w:color w:val="1F4E79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color w:val="1F4E79"/>
          <w:sz w:val="20"/>
          <w:szCs w:val="20"/>
          <w:lang w:val="mk-MK"/>
        </w:rPr>
        <w:t>1. Цел и статус на документот</w:t>
      </w:r>
    </w:p>
    <w:p w14:paraId="341246F2" w14:textId="41FAE87B" w:rsidR="00DA670A" w:rsidRPr="00705676" w:rsidRDefault="00DA670A" w:rsidP="00B32ADA">
      <w:pPr>
        <w:spacing w:after="120"/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Овој Годишен план за комуникација 2026 (во натамошниот текст: Планот) ја операционализира Комуникациската стратегија на Советот за </w:t>
      </w:r>
      <w:r w:rsidR="00705676" w:rsidRPr="00705676">
        <w:rPr>
          <w:rFonts w:ascii="StobiSans Regular" w:hAnsi="StobiSans Regular" w:cs="Arial"/>
          <w:sz w:val="20"/>
          <w:szCs w:val="20"/>
          <w:lang w:val="mk-MK"/>
        </w:rPr>
        <w:t xml:space="preserve">соработка меѓу Владата и граѓанското општество за 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>периодот 2026–2028 преку конкретни активности, целни публики, канали, временска рамка, одговорности и очекувани резултати. Планот ги консолидира работните верзии изготвени од трите работни групи на работилницата одржана на 15–16 јуни 2026 година, при што секоја работна група работеше по една специфична цел.</w:t>
      </w:r>
    </w:p>
    <w:p w14:paraId="3C38848F" w14:textId="7A572BF3" w:rsidR="00DA670A" w:rsidRPr="00705676" w:rsidRDefault="00DA670A" w:rsidP="00DA670A">
      <w:pPr>
        <w:spacing w:after="120"/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Планот е усогласен со трите специфични цели од усвоената Комуникациска стратегија и со Стратегискиот план за комуникација (Анекс 1 кон Стратегијата), кој ги поврзува специфичните цели со приоритетните целни групи, каналите, динамиката, одговорностите и показателите. Согласно Стратегијата, Годишниот план за комуникација се изготвува заеднички од </w:t>
      </w:r>
      <w:r w:rsidR="005C7D03" w:rsidRPr="00705676">
        <w:rPr>
          <w:rFonts w:ascii="StobiSans Regular" w:hAnsi="StobiSans Regular" w:cs="Arial"/>
          <w:sz w:val="20"/>
          <w:szCs w:val="20"/>
          <w:lang w:val="mk-MK"/>
        </w:rPr>
        <w:t xml:space="preserve">страна на членовите на Советот 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и Секретаријатот и се усвојува од </w:t>
      </w:r>
      <w:r w:rsidR="005C7D03" w:rsidRPr="00705676">
        <w:rPr>
          <w:rFonts w:ascii="StobiSans Regular" w:hAnsi="StobiSans Regular" w:cs="Arial"/>
          <w:sz w:val="20"/>
          <w:szCs w:val="20"/>
          <w:lang w:val="mk-MK"/>
        </w:rPr>
        <w:t xml:space="preserve">страна на 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>Советот, а напредокот се разгледува квартално и се сумира во Годишниот извештај за комуникации</w:t>
      </w:r>
      <w:r w:rsidR="005C7D03" w:rsidRPr="00705676">
        <w:rPr>
          <w:rFonts w:ascii="StobiSans Regular" w:hAnsi="StobiSans Regular" w:cs="Arial"/>
          <w:sz w:val="20"/>
          <w:szCs w:val="20"/>
          <w:lang w:val="mk-MK"/>
        </w:rPr>
        <w:t xml:space="preserve"> и Годишниот извештај на Советот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>.</w:t>
      </w:r>
    </w:p>
    <w:p w14:paraId="6DD6D523" w14:textId="77777777" w:rsidR="00370C1E" w:rsidRDefault="00370C1E" w:rsidP="00DA670A">
      <w:pPr>
        <w:pStyle w:val="Heading2"/>
        <w:spacing w:before="160" w:after="100"/>
        <w:jc w:val="both"/>
        <w:rPr>
          <w:rFonts w:ascii="StobiSans Regular" w:hAnsi="StobiSans Regular" w:cs="Arial"/>
          <w:color w:val="1F4E79"/>
          <w:sz w:val="20"/>
          <w:szCs w:val="20"/>
          <w:lang w:val="mk-MK"/>
        </w:rPr>
      </w:pPr>
    </w:p>
    <w:p w14:paraId="3B2E4BC8" w14:textId="2A392896" w:rsidR="00DA670A" w:rsidRPr="00705676" w:rsidRDefault="00DA670A" w:rsidP="00DA670A">
      <w:pPr>
        <w:pStyle w:val="Heading2"/>
        <w:spacing w:before="160" w:after="100"/>
        <w:jc w:val="both"/>
        <w:rPr>
          <w:rFonts w:ascii="StobiSans Regular" w:hAnsi="StobiSans Regular" w:cs="Arial"/>
          <w:color w:val="1F4E79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color w:val="1F4E79"/>
          <w:sz w:val="20"/>
          <w:szCs w:val="20"/>
          <w:lang w:val="mk-MK"/>
        </w:rPr>
        <w:t>2. Стратегиска рамка</w:t>
      </w:r>
    </w:p>
    <w:p w14:paraId="7A1DFC70" w14:textId="77777777" w:rsidR="00DA670A" w:rsidRPr="00705676" w:rsidRDefault="00DA670A" w:rsidP="00DA670A">
      <w:pPr>
        <w:spacing w:after="120"/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b/>
          <w:bCs/>
          <w:sz w:val="20"/>
          <w:szCs w:val="20"/>
          <w:lang w:val="mk-MK"/>
        </w:rPr>
        <w:t>Општа цел: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 Да се унапреди институционалниот и инклузивен дијалог помеѓу Владата и граѓанското општество за прашања релевантни за развојот на граѓанското општество во Република Северна Македонија.</w:t>
      </w:r>
    </w:p>
    <w:p w14:paraId="6B6A4B26" w14:textId="23B0972B" w:rsidR="00DA670A" w:rsidRPr="00705676" w:rsidRDefault="00DA670A" w:rsidP="00DA670A">
      <w:pPr>
        <w:spacing w:after="120"/>
        <w:jc w:val="both"/>
        <w:rPr>
          <w:rFonts w:ascii="StobiSans Regular" w:hAnsi="StobiSans Regular" w:cs="Arial"/>
          <w:b/>
          <w:bCs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b/>
          <w:bCs/>
          <w:sz w:val="20"/>
          <w:szCs w:val="20"/>
          <w:lang w:val="mk-MK"/>
        </w:rPr>
        <w:lastRenderedPageBreak/>
        <w:t>Специфични цели:</w:t>
      </w:r>
    </w:p>
    <w:p w14:paraId="67D1D163" w14:textId="7B2AE8C0" w:rsidR="00DA670A" w:rsidRPr="00705676" w:rsidRDefault="00DA670A" w:rsidP="00DA670A">
      <w:pPr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b/>
          <w:bCs/>
          <w:sz w:val="20"/>
          <w:szCs w:val="20"/>
          <w:lang w:val="mk-MK"/>
        </w:rPr>
        <w:t>СЦ1.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 Да се зајакне учеството на граѓанските организации и другите засегнати страни во процесите на консултации, следење, давање препораки за спроведувањето на Стратегијата и другите јавни политики кои влијаат на ГО.</w:t>
      </w:r>
    </w:p>
    <w:p w14:paraId="775AA20C" w14:textId="677CD2EE" w:rsidR="00DA670A" w:rsidRPr="00705676" w:rsidRDefault="00DA670A" w:rsidP="00DA670A">
      <w:pPr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b/>
          <w:bCs/>
          <w:sz w:val="20"/>
          <w:szCs w:val="20"/>
          <w:lang w:val="mk-MK"/>
        </w:rPr>
        <w:t>СЦ2.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 Подобрување на видливоста и јавното препознавање на улогата, надлежностите и активностите на Советот, меѓу граѓанското општество, институциите, медиумите и пошироката јавност.</w:t>
      </w:r>
    </w:p>
    <w:p w14:paraId="6B079374" w14:textId="064A8BEB" w:rsidR="00DA670A" w:rsidRPr="00705676" w:rsidRDefault="00DA670A" w:rsidP="00DA670A">
      <w:pPr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b/>
          <w:bCs/>
          <w:sz w:val="20"/>
          <w:szCs w:val="20"/>
          <w:lang w:val="mk-MK"/>
        </w:rPr>
        <w:t>СЦ3.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 Зајакнување на систематската комуникација на членовите на Советот со институциите или организациите што ги претставуваат за конструктивно, доследно и ефективно учество во работата на Советот.</w:t>
      </w:r>
    </w:p>
    <w:p w14:paraId="56C6E49A" w14:textId="77777777" w:rsidR="00664245" w:rsidRDefault="00664245" w:rsidP="00DA670A">
      <w:pPr>
        <w:pStyle w:val="Heading2"/>
        <w:spacing w:before="160" w:after="100"/>
        <w:rPr>
          <w:rFonts w:ascii="StobiSans Regular" w:hAnsi="StobiSans Regular" w:cs="Arial"/>
          <w:color w:val="1F4E79"/>
          <w:sz w:val="20"/>
          <w:szCs w:val="20"/>
          <w:lang w:val="mk-MK"/>
        </w:rPr>
      </w:pPr>
    </w:p>
    <w:p w14:paraId="47023815" w14:textId="57F7C17E" w:rsidR="00DA670A" w:rsidRPr="00705676" w:rsidRDefault="00DA670A" w:rsidP="00DA670A">
      <w:pPr>
        <w:pStyle w:val="Heading2"/>
        <w:spacing w:before="160" w:after="100"/>
        <w:rPr>
          <w:rFonts w:ascii="StobiSans Regular" w:hAnsi="StobiSans Regular" w:cs="Arial"/>
          <w:color w:val="1F4E79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color w:val="1F4E79"/>
          <w:sz w:val="20"/>
          <w:szCs w:val="20"/>
          <w:lang w:val="mk-MK"/>
        </w:rPr>
        <w:t>3. Акциски план по специфични цели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750"/>
        <w:gridCol w:w="3250"/>
        <w:gridCol w:w="1750"/>
        <w:gridCol w:w="1800"/>
        <w:gridCol w:w="2208"/>
      </w:tblGrid>
      <w:tr w:rsidR="00DA670A" w:rsidRPr="00705676" w14:paraId="0466099B" w14:textId="77777777" w:rsidTr="00B32ADA">
        <w:tc>
          <w:tcPr>
            <w:tcW w:w="13958" w:type="dxa"/>
            <w:gridSpan w:val="6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D6E4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A6570B" w14:textId="77777777" w:rsidR="00DA670A" w:rsidRPr="00705676" w:rsidRDefault="00DA670A" w:rsidP="00B32ADA">
            <w:pPr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1F4E79"/>
                <w:sz w:val="20"/>
                <w:szCs w:val="20"/>
                <w:lang w:val="mk-MK"/>
              </w:rPr>
              <w:t>Специфична цел 1: Да се зајакне учеството на граѓанските организации и другите засегнати страни во процесите на консултации, следење, давање препораки за спроведувањето на Стратегијата и другите јавни политики кои влијаат на ГО.</w:t>
            </w:r>
          </w:p>
        </w:tc>
      </w:tr>
      <w:tr w:rsidR="00DA670A" w:rsidRPr="00705676" w14:paraId="79830EB8" w14:textId="77777777" w:rsidTr="00B32ADA">
        <w:trPr>
          <w:tblHeader/>
        </w:trPr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8B3328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Активност / Комуникациска акција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367A0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Целна публика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0F4E32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Алатки и канали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BAD28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Временска рамка / Квартал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2BD8A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Одговорност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22E39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Очекуван резултат / показател</w:t>
            </w:r>
          </w:p>
        </w:tc>
      </w:tr>
      <w:tr w:rsidR="00DA670A" w:rsidRPr="00705676" w14:paraId="3E7E757A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1F096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Изработка на програмски документ за следење на активностите на ГО и институциите, со редовни потсетници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B7FBC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Граѓански организации; претставници на институции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42A87C" w14:textId="440BA958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Е-пошта; социјални медиуми</w:t>
            </w:r>
            <w:r w:rsidR="00B43D9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(за повикување на организациите)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; неформални канали.</w:t>
            </w:r>
            <w:r w:rsidR="00B43D9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Ексел документ за споделување.</w:t>
            </w:r>
          </w:p>
          <w:p w14:paraId="4646507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Потсетници до ГО (учество во работни групи, проблеми, доставени коментари на закони, прифатеност на коментари).</w:t>
            </w:r>
          </w:p>
          <w:p w14:paraId="1289167C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Потсетници до институциите (нови работни групи, тек на постоечките, вклученост на ГО).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304A32" w14:textId="6A4BAEE8" w:rsidR="00DA670A" w:rsidRPr="00705676" w:rsidRDefault="00B43D9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септември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– декември 2026 (К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3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–К4)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9B2E0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Сите членови на Советот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411EB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Најмалку 50 организации доставиле информации.</w:t>
            </w:r>
          </w:p>
          <w:p w14:paraId="0844A628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Институциите доставиле информации за работните групи.</w:t>
            </w:r>
          </w:p>
          <w:p w14:paraId="4CA7052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Воспоставена појдовна (baseline) статистика за вклученоста на ГО и за бројот на министерства што вклучиле ГО во работни групи.</w:t>
            </w:r>
          </w:p>
        </w:tc>
      </w:tr>
      <w:tr w:rsidR="00DA670A" w:rsidRPr="00705676" w14:paraId="5ACF65BB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46D92E7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Следење на предлозите на ГО за Годишната програма за работа на Владата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A969A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Граѓански организации; Влада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93041D" w14:textId="77777777" w:rsidR="00B43D96" w:rsidRPr="00705676" w:rsidRDefault="00B43D96" w:rsidP="00B32ADA">
            <w:pPr>
              <w:spacing w:after="40"/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Писмена комуникација со ресорните министерства</w:t>
            </w:r>
          </w:p>
          <w:p w14:paraId="60462ACA" w14:textId="1431B816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highlight w:val="yellow"/>
                <w:lang w:val="mk-MK"/>
              </w:rPr>
              <w:t xml:space="preserve"> 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E47766" w14:textId="01A6486E" w:rsidR="00DA670A" w:rsidRPr="00705676" w:rsidRDefault="00B43D9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К4 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2026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и К1 2027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(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во зависност од пристигнатите одговори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)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C5731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Советот; 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ADD6744" w14:textId="29165C05" w:rsidR="00DA670A" w:rsidRPr="00705676" w:rsidRDefault="00B43D9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Сублимиран пресек и препораки до институциите/ Владата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</w:t>
            </w:r>
          </w:p>
        </w:tc>
      </w:tr>
      <w:tr w:rsidR="00DA670A" w:rsidRPr="00705676" w14:paraId="7CCF3008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7EA274" w14:textId="6A69E3E6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Евалуација на прашалникот </w:t>
            </w:r>
            <w:r w:rsidR="00B43D9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за Овозможувачка средина на ГО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2B2F1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Граѓански организации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BA0488" w14:textId="24749296" w:rsidR="00DA670A" w:rsidRPr="00705676" w:rsidRDefault="00B43D9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Анализа на пристигнати одговори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44CAF52" w14:textId="387B2A28" w:rsidR="00DA670A" w:rsidRPr="00705676" w:rsidRDefault="00B43D9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К4 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2026 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EEB56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Секретаријат; РГ за комуникации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CB3123A" w14:textId="558FF7AC" w:rsidR="00DA670A" w:rsidRPr="00705676" w:rsidRDefault="00B43D9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sz w:val="20"/>
                <w:szCs w:val="20"/>
                <w:lang w:val="mk-MK"/>
              </w:rPr>
              <w:t>Препораки за подобрување на вклучувањето на ГО во политиките</w:t>
            </w:r>
          </w:p>
        </w:tc>
      </w:tr>
    </w:tbl>
    <w:p w14:paraId="731E8FAE" w14:textId="77777777" w:rsidR="00D830E6" w:rsidRDefault="00D830E6">
      <w:pPr>
        <w:rPr>
          <w:rFonts w:ascii="StobiSans Regular" w:hAnsi="StobiSans Regular" w:cs="Arial"/>
          <w:b/>
          <w:bCs/>
          <w:sz w:val="20"/>
          <w:szCs w:val="20"/>
          <w:lang w:val="mk-MK"/>
        </w:rPr>
      </w:pPr>
    </w:p>
    <w:p w14:paraId="6005B7A6" w14:textId="77777777" w:rsidR="00664245" w:rsidRDefault="00664245">
      <w:pPr>
        <w:rPr>
          <w:rFonts w:ascii="StobiSans Regular" w:hAnsi="StobiSans Regular" w:cs="Arial"/>
          <w:b/>
          <w:bCs/>
          <w:sz w:val="20"/>
          <w:szCs w:val="20"/>
          <w:lang w:val="mk-MK"/>
        </w:rPr>
      </w:pPr>
    </w:p>
    <w:p w14:paraId="3878ECEA" w14:textId="77777777" w:rsidR="00664245" w:rsidRDefault="00664245">
      <w:pPr>
        <w:rPr>
          <w:rFonts w:ascii="StobiSans Regular" w:hAnsi="StobiSans Regular" w:cs="Arial"/>
          <w:b/>
          <w:bCs/>
          <w:sz w:val="20"/>
          <w:szCs w:val="20"/>
          <w:lang w:val="mk-MK"/>
        </w:rPr>
      </w:pPr>
    </w:p>
    <w:p w14:paraId="66359742" w14:textId="77777777" w:rsidR="00370C1E" w:rsidRDefault="00370C1E">
      <w:pPr>
        <w:rPr>
          <w:rFonts w:ascii="StobiSans Regular" w:hAnsi="StobiSans Regular" w:cs="Arial"/>
          <w:b/>
          <w:bCs/>
          <w:sz w:val="20"/>
          <w:szCs w:val="20"/>
          <w:lang w:val="mk-MK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750"/>
        <w:gridCol w:w="3250"/>
        <w:gridCol w:w="1750"/>
        <w:gridCol w:w="1800"/>
        <w:gridCol w:w="2208"/>
      </w:tblGrid>
      <w:tr w:rsidR="00DA670A" w:rsidRPr="00705676" w14:paraId="7BE69E11" w14:textId="77777777" w:rsidTr="00B32ADA">
        <w:tc>
          <w:tcPr>
            <w:tcW w:w="13958" w:type="dxa"/>
            <w:gridSpan w:val="6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D6E4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113337" w14:textId="77777777" w:rsidR="00DA670A" w:rsidRPr="00705676" w:rsidRDefault="00DA670A" w:rsidP="00B32ADA">
            <w:pPr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1F4E79"/>
                <w:sz w:val="20"/>
                <w:szCs w:val="20"/>
                <w:lang w:val="mk-MK"/>
              </w:rPr>
              <w:lastRenderedPageBreak/>
              <w:t>Специфична цел 2: Подобрување на видливоста и јавното препознавање на улогата, надлежностите и активностите на Советот, меѓу граѓанското општество, институциите, медиумите и пошироката јавност.</w:t>
            </w:r>
          </w:p>
        </w:tc>
      </w:tr>
      <w:tr w:rsidR="00DA670A" w:rsidRPr="00705676" w14:paraId="4B414167" w14:textId="77777777" w:rsidTr="00B32ADA">
        <w:trPr>
          <w:tblHeader/>
        </w:trPr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4AF14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Активност / Комуникациска акција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1626D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Целна публика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DD43A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Алатки и канали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7A0C7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Временска рамка / Квартал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3C985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Одговорност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ADA93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Очекуван резултат / показател</w:t>
            </w:r>
          </w:p>
        </w:tc>
      </w:tr>
      <w:tr w:rsidR="00DA670A" w:rsidRPr="00705676" w14:paraId="4345909D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76DC8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Редовно ажурирање на веб-страницата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F6947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Јавност; ГО; институции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AA4AE8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Веб-страница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089088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Континуирано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9D7A9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 (во соработка со Претседателот и членовите на Советот)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759E4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Сите тековни информации и материјали достапни на веб-страницата</w:t>
            </w:r>
          </w:p>
        </w:tc>
      </w:tr>
      <w:tr w:rsidR="00DA670A" w:rsidRPr="00705676" w14:paraId="531268F8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C99ED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Соопштение за јавност по секоја седница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DE923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Медиуми; ГО; јавност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9C1D1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Пишани и електронски медиуми; листа на новинари/медиуми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0152F1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По секоја седница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BD15A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F437E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4 соопштенија за јавност</w:t>
            </w:r>
          </w:p>
        </w:tc>
      </w:tr>
      <w:tr w:rsidR="00DA670A" w:rsidRPr="00705676" w14:paraId="7AFE16A2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51E530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Креирање LinkedIn профил на Советот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4D215E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Јавност; ГО; институции; медиуми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9F83AF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LinkedIn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8B839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К3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44792C" w14:textId="07FEAD16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  <w:r w:rsidR="005A0C5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во соработка со Претседателот и членовите на Советот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8E958BE" w14:textId="65119478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Креиран </w:t>
            </w:r>
            <w:r w:rsidR="005A0C5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Linkedin 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профил на Советот</w:t>
            </w:r>
          </w:p>
        </w:tc>
      </w:tr>
      <w:tr w:rsidR="00DA670A" w:rsidRPr="00705676" w14:paraId="2B3DDA38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B74C1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Редовно споделување информации на LinkedIn профилот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2EF2FA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Јавност; ГО; медиуми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04DC7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LinkedIn (социјален медиум)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8A6D5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Континуирано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90F220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A5A1D2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Објавена содржина барем еднаш месечно</w:t>
            </w:r>
          </w:p>
        </w:tc>
      </w:tr>
      <w:tr w:rsidR="00DA670A" w:rsidRPr="00705676" w14:paraId="3E1E2A1A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E96384" w14:textId="078FDE40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Реализација на преостанатите 5 регионални средби со ГО по плански региони (проследени со 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информации до локалните медиуми, објава на LinkedIn и на веб-страницата</w:t>
            </w:r>
            <w:r w:rsidR="005A0C56" w:rsidRPr="00705676">
              <w:rPr>
                <w:rFonts w:ascii="StobiSans Regular" w:hAnsi="StobiSans Regular"/>
                <w:sz w:val="20"/>
                <w:szCs w:val="20"/>
              </w:rPr>
              <w:t xml:space="preserve"> </w:t>
            </w:r>
            <w:r w:rsidR="005A0C5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на Совет)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A9BC29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 xml:space="preserve">ГО и единиците на локалната 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самоуправа; локална јавност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4856D5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Регионални средби; локални медиуми; LinkedIn; веб-страница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C0121F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К3–К4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840A9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Секретаријат (во соработка со 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членовите на Советот)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977988" w14:textId="4AEE97E0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5 регионални средби; опфат до 100 локални ГО</w:t>
            </w:r>
            <w:r w:rsidR="005A0C5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;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проследен</w:t>
            </w:r>
            <w:r w:rsidR="005A0C5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и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со информација до јавноста</w:t>
            </w:r>
          </w:p>
        </w:tc>
      </w:tr>
      <w:tr w:rsidR="00DA670A" w:rsidRPr="00705676" w14:paraId="6EC82FE0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641FD2A" w14:textId="57CCF154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 xml:space="preserve">Подготовка и дистрибуција на квартален билтен (почнувајќи од периодот </w:t>
            </w:r>
            <w:r w:rsidR="009E423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јули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–</w:t>
            </w:r>
            <w:r w:rsidR="009E423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септември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2026)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9A064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ГО; институции; медиуми; јавност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F0B43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Билтен; е-пошта; веб-страница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3E0EDF" w14:textId="58FBFFD0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октомври 2026 (К4)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CD750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0E61BC" w14:textId="5691AE3F" w:rsidR="00DA670A" w:rsidRPr="00705676" w:rsidRDefault="009E4236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1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билтен до крајот на годината</w:t>
            </w:r>
          </w:p>
        </w:tc>
      </w:tr>
      <w:tr w:rsidR="00DA670A" w:rsidRPr="00705676" w14:paraId="573F25F2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0E1A8A0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Иницијален брифинг за медиуми за претставување на работата на Советот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0ECC88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ГО; институции; медиуми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C93F0C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Медиумски брифинг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84675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Септември – октомври 2026 (К3–К4)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77CF5A7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 (во соработка со Претседателот)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FE8F65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Одржан брифинг; најмалку 5 новинари/медиуми информирани за мандатот и работата на Советот</w:t>
            </w:r>
          </w:p>
        </w:tc>
      </w:tr>
      <w:tr w:rsidR="00DA670A" w:rsidRPr="00705676" w14:paraId="0613C122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9F938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Споделување со јавноста на одредени препораки, реакции и укажувања на Советот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EC4B8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Медиуми; општа јавност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19986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Соопштенија; медиуми; социјални медиуми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F8DA5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Тековно / по потреба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DD6462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 (во соработка со Претседателот)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60CFE0" w14:textId="48BF562B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Број на објавени препораки/реакции</w:t>
            </w:r>
            <w:r w:rsidR="009E4236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 (по потреба, за сите ситуации каде што е целисходно)</w:t>
            </w:r>
          </w:p>
        </w:tc>
      </w:tr>
      <w:tr w:rsidR="00DA670A" w:rsidRPr="00705676" w14:paraId="72C8F770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E4F97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Печатење на промотивен материјал за Советот (барем 1)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14301F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Општа јавност; ГО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AFB30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Печатен промотивен материјал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974F4D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К3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E1539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4FA06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1 брошура на македонски и албански јазик</w:t>
            </w:r>
          </w:p>
        </w:tc>
      </w:tr>
      <w:tr w:rsidR="00DA670A" w:rsidRPr="00705676" w14:paraId="05546289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C97F1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Состаноци со релевантни институции (Премиер, Собрание, Министерство за финансии)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1D9BD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Институции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5F0D5C2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Брифинг-состаноци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454BF7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К4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480306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Претседател; 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CE9C72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Реализирана најмалку 1 средба за информирање</w:t>
            </w:r>
          </w:p>
        </w:tc>
      </w:tr>
    </w:tbl>
    <w:p w14:paraId="76BFA45B" w14:textId="77777777" w:rsidR="00DA670A" w:rsidRPr="00705676" w:rsidRDefault="00DA670A">
      <w:pPr>
        <w:rPr>
          <w:rFonts w:ascii="StobiSans Regular" w:hAnsi="StobiSans Regular" w:cs="Arial"/>
          <w:b/>
          <w:bCs/>
          <w:sz w:val="20"/>
          <w:szCs w:val="20"/>
          <w:lang w:val="mk-MK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750"/>
        <w:gridCol w:w="3250"/>
        <w:gridCol w:w="1750"/>
        <w:gridCol w:w="1800"/>
        <w:gridCol w:w="2208"/>
      </w:tblGrid>
      <w:tr w:rsidR="00DA670A" w:rsidRPr="00705676" w14:paraId="58F24505" w14:textId="77777777" w:rsidTr="00B32ADA">
        <w:tc>
          <w:tcPr>
            <w:tcW w:w="13958" w:type="dxa"/>
            <w:gridSpan w:val="6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D6E4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76CF0F" w14:textId="77777777" w:rsidR="00DA670A" w:rsidRPr="00705676" w:rsidRDefault="00DA670A" w:rsidP="00B32ADA">
            <w:pPr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1F4E79"/>
                <w:sz w:val="20"/>
                <w:szCs w:val="20"/>
                <w:lang w:val="mk-MK"/>
              </w:rPr>
              <w:lastRenderedPageBreak/>
              <w:t>Специфична цел 3: Зајакнување на систематската комуникација на членовите на Советот со институциите или организациите што ги претставуваат за конструктивно, доследно и ефективно учество во работата на Советот.</w:t>
            </w:r>
          </w:p>
        </w:tc>
      </w:tr>
      <w:tr w:rsidR="00DA670A" w:rsidRPr="00705676" w14:paraId="796ABFEF" w14:textId="77777777" w:rsidTr="00B32ADA">
        <w:trPr>
          <w:tblHeader/>
        </w:trPr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4EB11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Активност / Комуникациска акција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ECF59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Целна публика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962560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Алатки и канали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24C25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Временска рамка / Квартал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3F939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Одговорност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10DCC7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b/>
                <w:bCs/>
                <w:color w:val="FFFFFF"/>
                <w:sz w:val="20"/>
                <w:szCs w:val="20"/>
                <w:lang w:val="mk-MK"/>
              </w:rPr>
              <w:t>Очекуван резултат / показател</w:t>
            </w:r>
          </w:p>
        </w:tc>
      </w:tr>
      <w:tr w:rsidR="00DA670A" w:rsidRPr="00705676" w14:paraId="1463DC96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F521C94" w14:textId="1261F72A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Подготовка и усвојување на насоки и стандардизиран образец за известување и консултации со </w:t>
            </w:r>
            <w:r w:rsidR="005C48F4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целните групи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1F0AB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 (од редот на ГО и институциите)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EA1998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Насоки за комуникација; обрасци за извештаи; е-пошта; заедничка платформа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8E4A84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К3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1846E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Постојана работна група за комуникации; 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6575C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Усвоен пакет комуникациски алатки; 100% од членовите информирани</w:t>
            </w:r>
          </w:p>
        </w:tc>
      </w:tr>
      <w:tr w:rsidR="00DA670A" w:rsidRPr="00705676" w14:paraId="40423ADC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122E0C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Организирање седница на Советот за усвојување на комуникациските обврски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27D6E1C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0F5E34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Седница на Советот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41D73CA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К3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EFC10F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Постојана работна група за комуникации; 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CE2A8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Комуникациските обврски усвоени со мнозинство на гласови</w:t>
            </w:r>
          </w:p>
        </w:tc>
      </w:tr>
      <w:tr w:rsidR="00DA670A" w:rsidRPr="00705676" w14:paraId="124A6AB5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D8DE24" w14:textId="530FFD15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Квартални консултативни состаноци со </w:t>
            </w:r>
            <w:r w:rsidR="005C48F4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целните групи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5CEEB3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ГО; мрежи; институции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22522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Онлајн состаноци; физички средби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B7873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К3–К4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CA9D3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 од редот на ГО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FE6A8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Секој член од ГО одржал најмалку 1 консултација до декември 2026</w:t>
            </w:r>
          </w:p>
        </w:tc>
      </w:tr>
      <w:tr w:rsidR="00DA670A" w:rsidRPr="00705676" w14:paraId="0314D428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210FF0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Воспоставување заедничка дигитална платформа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114350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F4297E5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SharePoint / Google Workspace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CA03E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К4 2026 – К1 2027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05B632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2B9C37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Функционална платформа</w:t>
            </w:r>
          </w:p>
        </w:tc>
      </w:tr>
      <w:tr w:rsidR="00DA670A" w:rsidRPr="00705676" w14:paraId="6762534E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1BC4D8" w14:textId="3238CADA" w:rsidR="00DA670A" w:rsidRPr="00705676" w:rsidRDefault="005C48F4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Организирање т</w:t>
            </w:r>
            <w:r w:rsidR="00DA670A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ематски координативни средби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15B62CC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9E9EBC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Хибридни состаноци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07DA16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К4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4643D3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Претседател; Постојана 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работна група за комуникации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A4DA9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lastRenderedPageBreak/>
              <w:t>Подобрена координација меѓу членовите</w:t>
            </w:r>
          </w:p>
        </w:tc>
      </w:tr>
      <w:tr w:rsidR="00DA670A" w:rsidRPr="00705676" w14:paraId="57494C9D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22B49F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Развивање база на контакти (ГО по области; медиуми; институции/надлежни лица; Мрежа на административни службеници за соработка со ГО)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781712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Членови на Советот; Секретаријат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19E92D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Контакт-база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1342CE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К4 2026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F6C269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D8D0D6F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Креирана и редовно ажурирана база</w:t>
            </w:r>
          </w:p>
        </w:tc>
      </w:tr>
      <w:tr w:rsidR="00DA670A" w:rsidRPr="00705676" w14:paraId="2F83ECC9" w14:textId="77777777" w:rsidTr="00B32ADA">
        <w:tc>
          <w:tcPr>
            <w:tcW w:w="32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0D1574" w14:textId="7DDC8F8C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 xml:space="preserve">Годишна анкета за </w:t>
            </w:r>
            <w:r w:rsidR="00CB1BED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оценување (</w:t>
            </w: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евалуација</w:t>
            </w:r>
            <w:r w:rsidR="00CB1BED"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)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AFCC4A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ГО и институции</w:t>
            </w:r>
          </w:p>
        </w:tc>
        <w:tc>
          <w:tcPr>
            <w:tcW w:w="32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1024E4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Онлајн прашалник</w:t>
            </w:r>
          </w:p>
        </w:tc>
        <w:tc>
          <w:tcPr>
            <w:tcW w:w="175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63EE7C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К1 2027</w:t>
            </w:r>
          </w:p>
        </w:tc>
        <w:tc>
          <w:tcPr>
            <w:tcW w:w="1800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C0D29B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Секретаријат (во соработка со РГ за комуникации)</w:t>
            </w:r>
          </w:p>
        </w:tc>
        <w:tc>
          <w:tcPr>
            <w:tcW w:w="2208" w:type="dxa"/>
            <w:tcBorders>
              <w:top w:val="single" w:sz="1" w:space="0" w:color="9DB8D2"/>
              <w:left w:val="single" w:sz="1" w:space="0" w:color="9DB8D2"/>
              <w:bottom w:val="single" w:sz="1" w:space="0" w:color="9DB8D2"/>
              <w:right w:val="single" w:sz="1" w:space="0" w:color="9DB8D2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5C49B1" w14:textId="77777777" w:rsidR="00DA670A" w:rsidRPr="00705676" w:rsidRDefault="00DA670A" w:rsidP="00B32ADA">
            <w:pPr>
              <w:spacing w:after="40"/>
              <w:rPr>
                <w:rFonts w:ascii="StobiSans Regular" w:hAnsi="StobiSans Regular" w:cs="Arial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 w:cs="Arial"/>
                <w:color w:val="000000"/>
                <w:sz w:val="20"/>
                <w:szCs w:val="20"/>
                <w:lang w:val="mk-MK"/>
              </w:rPr>
              <w:t>Изготвен извештај</w:t>
            </w:r>
          </w:p>
        </w:tc>
      </w:tr>
    </w:tbl>
    <w:p w14:paraId="56FB9C8F" w14:textId="77777777" w:rsidR="009E4236" w:rsidRPr="00705676" w:rsidRDefault="009E4236" w:rsidP="00DA670A">
      <w:pPr>
        <w:pStyle w:val="Heading2"/>
        <w:spacing w:before="160" w:after="100"/>
        <w:rPr>
          <w:rFonts w:ascii="StobiSans Regular" w:hAnsi="StobiSans Regular" w:cs="Arial"/>
          <w:color w:val="1F4E79"/>
          <w:sz w:val="20"/>
          <w:szCs w:val="20"/>
          <w:lang w:val="mk-MK"/>
        </w:rPr>
      </w:pPr>
    </w:p>
    <w:p w14:paraId="263BC553" w14:textId="6F597C1F" w:rsidR="00DA670A" w:rsidRPr="00705676" w:rsidRDefault="00877117" w:rsidP="00DA670A">
      <w:pPr>
        <w:pStyle w:val="Heading2"/>
        <w:spacing w:before="160" w:after="100"/>
        <w:rPr>
          <w:rFonts w:ascii="StobiSans Regular" w:hAnsi="StobiSans Regular" w:cs="Arial"/>
          <w:color w:val="1F4E79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color w:val="1F4E79"/>
          <w:sz w:val="20"/>
          <w:szCs w:val="20"/>
          <w:lang w:val="mk-MK"/>
        </w:rPr>
        <w:t>4</w:t>
      </w:r>
      <w:r w:rsidR="00DA670A" w:rsidRPr="00705676">
        <w:rPr>
          <w:rFonts w:ascii="StobiSans Regular" w:hAnsi="StobiSans Regular" w:cs="Arial"/>
          <w:color w:val="1F4E79"/>
          <w:sz w:val="20"/>
          <w:szCs w:val="20"/>
          <w:lang w:val="mk-MK"/>
        </w:rPr>
        <w:t>. Следење, известување и усвојување</w:t>
      </w:r>
    </w:p>
    <w:p w14:paraId="5E0DB6F3" w14:textId="2F8C2C5F" w:rsidR="00DA670A" w:rsidRPr="00705676" w:rsidRDefault="00DA670A" w:rsidP="00DA670A">
      <w:pPr>
        <w:spacing w:after="120"/>
        <w:jc w:val="both"/>
        <w:rPr>
          <w:rFonts w:ascii="StobiSans Regular" w:hAnsi="StobiSans Regular" w:cs="Arial"/>
          <w:sz w:val="20"/>
          <w:szCs w:val="20"/>
          <w:lang w:val="mk-MK"/>
        </w:rPr>
      </w:pPr>
      <w:r w:rsidRPr="00705676">
        <w:rPr>
          <w:rFonts w:ascii="StobiSans Regular" w:hAnsi="StobiSans Regular" w:cs="Arial"/>
          <w:sz w:val="20"/>
          <w:szCs w:val="20"/>
          <w:lang w:val="mk-MK"/>
        </w:rPr>
        <w:t xml:space="preserve">Постојаната работна група за комуникации го разгледува напредокот на квартална основа, а Советот се известува преку Годишниот извештај за работата на Советот, во кој се вградува и Годишниот извештај за комуникации. Деталните показатели и временски рокови дополнително се прецизираат во рамки на спроведувањето. Планот се усвојува од </w:t>
      </w:r>
      <w:r w:rsidR="00C94699" w:rsidRPr="00705676">
        <w:rPr>
          <w:rFonts w:ascii="StobiSans Regular" w:hAnsi="StobiSans Regular" w:cs="Arial"/>
          <w:sz w:val="20"/>
          <w:szCs w:val="20"/>
          <w:lang w:val="mk-MK"/>
        </w:rPr>
        <w:t xml:space="preserve">страна на </w:t>
      </w:r>
      <w:r w:rsidRPr="00705676">
        <w:rPr>
          <w:rFonts w:ascii="StobiSans Regular" w:hAnsi="StobiSans Regular" w:cs="Arial"/>
          <w:sz w:val="20"/>
          <w:szCs w:val="20"/>
          <w:lang w:val="mk-MK"/>
        </w:rPr>
        <w:t>Советот.</w:t>
      </w:r>
    </w:p>
    <w:p w14:paraId="134AEE41" w14:textId="77777777" w:rsidR="00705676" w:rsidRDefault="00705676" w:rsidP="00705676">
      <w:pPr>
        <w:ind w:firstLine="720"/>
        <w:jc w:val="both"/>
        <w:rPr>
          <w:rFonts w:ascii="StobiSans Regular" w:hAnsi="StobiSans Regular" w:cs="Arial"/>
          <w:sz w:val="20"/>
          <w:szCs w:val="20"/>
          <w:lang w:val="mk-MK"/>
        </w:rPr>
      </w:pPr>
    </w:p>
    <w:p w14:paraId="103C1792" w14:textId="77777777" w:rsidR="00356D51" w:rsidRPr="00705676" w:rsidRDefault="00356D51" w:rsidP="00705676">
      <w:pPr>
        <w:ind w:firstLine="720"/>
        <w:jc w:val="both"/>
        <w:rPr>
          <w:rFonts w:ascii="StobiSans Regular" w:hAnsi="StobiSans Regular" w:cs="Arial"/>
          <w:sz w:val="20"/>
          <w:szCs w:val="20"/>
          <w:lang w:val="mk-MK"/>
        </w:rPr>
      </w:pPr>
    </w:p>
    <w:tbl>
      <w:tblPr>
        <w:tblStyle w:val="TableGrid"/>
        <w:tblW w:w="1173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6357"/>
      </w:tblGrid>
      <w:tr w:rsidR="00705676" w:rsidRPr="00705676" w14:paraId="7E07F569" w14:textId="77777777" w:rsidTr="00363F7B">
        <w:trPr>
          <w:trHeight w:val="705"/>
        </w:trPr>
        <w:tc>
          <w:tcPr>
            <w:tcW w:w="5376" w:type="dxa"/>
          </w:tcPr>
          <w:p w14:paraId="3CA2FA92" w14:textId="4C944BDC" w:rsidR="00705676" w:rsidRPr="00705676" w:rsidRDefault="00705676" w:rsidP="00E60A7F">
            <w:pPr>
              <w:spacing w:before="60"/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 xml:space="preserve">      Бр. 34 – </w:t>
            </w:r>
          </w:p>
          <w:p w14:paraId="53738D67" w14:textId="3FFF6DBB" w:rsidR="00705676" w:rsidRPr="00705676" w:rsidRDefault="00705676" w:rsidP="00E60A7F">
            <w:pPr>
              <w:spacing w:before="60"/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 xml:space="preserve">              </w:t>
            </w: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>.2026 година</w:t>
            </w:r>
          </w:p>
        </w:tc>
        <w:tc>
          <w:tcPr>
            <w:tcW w:w="6357" w:type="dxa"/>
          </w:tcPr>
          <w:p w14:paraId="13048482" w14:textId="77777777" w:rsidR="00705676" w:rsidRPr="00705676" w:rsidRDefault="00705676" w:rsidP="00E60A7F">
            <w:pPr>
              <w:spacing w:before="60"/>
              <w:jc w:val="center"/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 xml:space="preserve">Претседателка на Советот за соработка </w:t>
            </w:r>
          </w:p>
          <w:p w14:paraId="2F5C2BC5" w14:textId="77777777" w:rsidR="00705676" w:rsidRPr="00705676" w:rsidRDefault="00705676" w:rsidP="00E60A7F">
            <w:pPr>
              <w:spacing w:before="60"/>
              <w:jc w:val="center"/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>меѓу Владата и граѓанското општество</w:t>
            </w:r>
          </w:p>
        </w:tc>
      </w:tr>
      <w:tr w:rsidR="00705676" w:rsidRPr="00705676" w14:paraId="0F0E9B0B" w14:textId="77777777" w:rsidTr="00363F7B">
        <w:trPr>
          <w:trHeight w:val="360"/>
        </w:trPr>
        <w:tc>
          <w:tcPr>
            <w:tcW w:w="5376" w:type="dxa"/>
          </w:tcPr>
          <w:p w14:paraId="125EBCFA" w14:textId="77777777" w:rsidR="00705676" w:rsidRPr="00705676" w:rsidRDefault="00705676" w:rsidP="00E60A7F">
            <w:pPr>
              <w:spacing w:before="60"/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 xml:space="preserve">            Скопје</w:t>
            </w:r>
          </w:p>
        </w:tc>
        <w:tc>
          <w:tcPr>
            <w:tcW w:w="6357" w:type="dxa"/>
          </w:tcPr>
          <w:p w14:paraId="578471CD" w14:textId="77777777" w:rsidR="00705676" w:rsidRPr="00705676" w:rsidRDefault="00705676" w:rsidP="00E60A7F">
            <w:pPr>
              <w:spacing w:before="60"/>
              <w:jc w:val="center"/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</w:pPr>
            <w:r w:rsidRPr="00705676">
              <w:rPr>
                <w:rFonts w:ascii="StobiSans Regular" w:hAnsi="StobiSans Regular"/>
                <w:color w:val="000000" w:themeColor="text1"/>
                <w:sz w:val="20"/>
                <w:szCs w:val="20"/>
                <w:lang w:val="mk-MK"/>
              </w:rPr>
              <w:t>Никица Кусиникова</w:t>
            </w:r>
          </w:p>
        </w:tc>
      </w:tr>
    </w:tbl>
    <w:p w14:paraId="55C575F4" w14:textId="77777777" w:rsidR="00705676" w:rsidRPr="00705676" w:rsidRDefault="00705676" w:rsidP="00DA670A">
      <w:pPr>
        <w:spacing w:after="120"/>
        <w:jc w:val="both"/>
        <w:rPr>
          <w:rFonts w:ascii="StobiSans Regular" w:hAnsi="StobiSans Regular" w:cs="Arial"/>
          <w:sz w:val="20"/>
          <w:szCs w:val="20"/>
          <w:lang w:val="mk-MK"/>
        </w:rPr>
      </w:pPr>
    </w:p>
    <w:sectPr w:rsidR="00705676" w:rsidRPr="00705676" w:rsidSect="00D830E6">
      <w:footerReference w:type="default" r:id="rId9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5D6C3" w14:textId="77777777" w:rsidR="003066EA" w:rsidRDefault="003066EA" w:rsidP="00A26708">
      <w:pPr>
        <w:spacing w:after="0" w:line="240" w:lineRule="auto"/>
      </w:pPr>
      <w:r>
        <w:separator/>
      </w:r>
    </w:p>
  </w:endnote>
  <w:endnote w:type="continuationSeparator" w:id="0">
    <w:p w14:paraId="6F2F88BE" w14:textId="77777777" w:rsidR="003066EA" w:rsidRDefault="003066EA" w:rsidP="00A2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680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320C08" w14:textId="21524AEA" w:rsidR="009A1B02" w:rsidRDefault="009A1B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8D3CEA" w14:textId="77777777" w:rsidR="009A1B02" w:rsidRDefault="009A1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FA87" w14:textId="77777777" w:rsidR="003066EA" w:rsidRDefault="003066EA" w:rsidP="00A26708">
      <w:pPr>
        <w:spacing w:after="0" w:line="240" w:lineRule="auto"/>
      </w:pPr>
      <w:r>
        <w:separator/>
      </w:r>
    </w:p>
  </w:footnote>
  <w:footnote w:type="continuationSeparator" w:id="0">
    <w:p w14:paraId="661F55C1" w14:textId="77777777" w:rsidR="003066EA" w:rsidRDefault="003066EA" w:rsidP="00A26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08213">
    <w:abstractNumId w:val="8"/>
  </w:num>
  <w:num w:numId="2" w16cid:durableId="192424414">
    <w:abstractNumId w:val="6"/>
  </w:num>
  <w:num w:numId="3" w16cid:durableId="600065469">
    <w:abstractNumId w:val="5"/>
  </w:num>
  <w:num w:numId="4" w16cid:durableId="636111785">
    <w:abstractNumId w:val="4"/>
  </w:num>
  <w:num w:numId="5" w16cid:durableId="2120445889">
    <w:abstractNumId w:val="7"/>
  </w:num>
  <w:num w:numId="6" w16cid:durableId="626084158">
    <w:abstractNumId w:val="3"/>
  </w:num>
  <w:num w:numId="7" w16cid:durableId="1271623572">
    <w:abstractNumId w:val="2"/>
  </w:num>
  <w:num w:numId="8" w16cid:durableId="60715857">
    <w:abstractNumId w:val="1"/>
  </w:num>
  <w:num w:numId="9" w16cid:durableId="169823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78A"/>
    <w:rsid w:val="000C031F"/>
    <w:rsid w:val="001001A1"/>
    <w:rsid w:val="0015074B"/>
    <w:rsid w:val="00160E70"/>
    <w:rsid w:val="00216D52"/>
    <w:rsid w:val="002226F9"/>
    <w:rsid w:val="0028518D"/>
    <w:rsid w:val="0029639D"/>
    <w:rsid w:val="002A4C08"/>
    <w:rsid w:val="002D5AF0"/>
    <w:rsid w:val="003012CA"/>
    <w:rsid w:val="003066EA"/>
    <w:rsid w:val="0032485B"/>
    <w:rsid w:val="00326F90"/>
    <w:rsid w:val="00354FD7"/>
    <w:rsid w:val="00356D51"/>
    <w:rsid w:val="00363F7B"/>
    <w:rsid w:val="00370C1E"/>
    <w:rsid w:val="00482F72"/>
    <w:rsid w:val="004B2F3C"/>
    <w:rsid w:val="004B4935"/>
    <w:rsid w:val="005915F7"/>
    <w:rsid w:val="005A0C56"/>
    <w:rsid w:val="005C081C"/>
    <w:rsid w:val="005C48F4"/>
    <w:rsid w:val="005C7D03"/>
    <w:rsid w:val="005F75E1"/>
    <w:rsid w:val="00620E37"/>
    <w:rsid w:val="00664245"/>
    <w:rsid w:val="006C4E36"/>
    <w:rsid w:val="006E767C"/>
    <w:rsid w:val="0070538D"/>
    <w:rsid w:val="00705676"/>
    <w:rsid w:val="00710D03"/>
    <w:rsid w:val="0072239C"/>
    <w:rsid w:val="00733540"/>
    <w:rsid w:val="00877117"/>
    <w:rsid w:val="00893B7F"/>
    <w:rsid w:val="008A32FF"/>
    <w:rsid w:val="008D0650"/>
    <w:rsid w:val="008E6BD1"/>
    <w:rsid w:val="009A1B02"/>
    <w:rsid w:val="009E4236"/>
    <w:rsid w:val="00A07E53"/>
    <w:rsid w:val="00A148CD"/>
    <w:rsid w:val="00A26708"/>
    <w:rsid w:val="00A65C20"/>
    <w:rsid w:val="00A81C64"/>
    <w:rsid w:val="00AA1D8D"/>
    <w:rsid w:val="00AF45BD"/>
    <w:rsid w:val="00B43D96"/>
    <w:rsid w:val="00B47730"/>
    <w:rsid w:val="00B47FF0"/>
    <w:rsid w:val="00B51053"/>
    <w:rsid w:val="00B872E7"/>
    <w:rsid w:val="00B94BA7"/>
    <w:rsid w:val="00C05B54"/>
    <w:rsid w:val="00C94699"/>
    <w:rsid w:val="00CB0664"/>
    <w:rsid w:val="00CB1BED"/>
    <w:rsid w:val="00CE4A46"/>
    <w:rsid w:val="00D3306A"/>
    <w:rsid w:val="00D8098D"/>
    <w:rsid w:val="00D830E6"/>
    <w:rsid w:val="00DA258A"/>
    <w:rsid w:val="00DA670A"/>
    <w:rsid w:val="00DE7E83"/>
    <w:rsid w:val="00E03DF6"/>
    <w:rsid w:val="00E6588B"/>
    <w:rsid w:val="00E67DBC"/>
    <w:rsid w:val="00E72A77"/>
    <w:rsid w:val="00EF0F7C"/>
    <w:rsid w:val="00F722C1"/>
    <w:rsid w:val="00F8749D"/>
    <w:rsid w:val="00F9425A"/>
    <w:rsid w:val="00FC693F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F3C1A7"/>
  <w14:defaultImageDpi w14:val="300"/>
  <w15:docId w15:val="{72266561-CE12-0B44-9CD1-DF890E0D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9">
    <w:name w:val="s9"/>
    <w:basedOn w:val="DefaultParagraphFont"/>
    <w:rsid w:val="00EF0F7C"/>
  </w:style>
  <w:style w:type="character" w:customStyle="1" w:styleId="apple-converted-space">
    <w:name w:val="apple-converted-space"/>
    <w:basedOn w:val="DefaultParagraphFont"/>
    <w:rsid w:val="00EF0F7C"/>
  </w:style>
  <w:style w:type="character" w:customStyle="1" w:styleId="s11">
    <w:name w:val="s11"/>
    <w:basedOn w:val="DefaultParagraphFont"/>
    <w:rsid w:val="00EF0F7C"/>
  </w:style>
  <w:style w:type="paragraph" w:customStyle="1" w:styleId="s18">
    <w:name w:val="s18"/>
    <w:basedOn w:val="Normal"/>
    <w:rsid w:val="00EF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6433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5537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049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1225</Words>
  <Characters>8013</Characters>
  <Application>Microsoft Office Word</Application>
  <DocSecurity>0</DocSecurity>
  <Lines>148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Suzana Nikodijevic</cp:lastModifiedBy>
  <cp:revision>10</cp:revision>
  <cp:lastPrinted>2026-03-18T09:01:00Z</cp:lastPrinted>
  <dcterms:created xsi:type="dcterms:W3CDTF">2026-07-13T09:42:00Z</dcterms:created>
  <dcterms:modified xsi:type="dcterms:W3CDTF">2026-07-13T10:05:00Z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8a02bb239c9ecfef4ce26d0324d4a2539383ee52b619acb01749415977571672</vt:lpwstr>
  </property>
</Properties>
</file>