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68576D" w14:textId="77777777" w:rsidR="00924DF9" w:rsidRPr="00F85A6A" w:rsidRDefault="00F14D24" w:rsidP="00924DF9">
      <w:pPr>
        <w:autoSpaceDE w:val="0"/>
        <w:autoSpaceDN w:val="0"/>
        <w:adjustRightInd w:val="0"/>
        <w:jc w:val="center"/>
        <w:rPr>
          <w:rFonts w:ascii="StobiSerif" w:hAnsi="StobiSerif" w:cs="Arial"/>
          <w:b/>
          <w:bCs/>
          <w:color w:val="000000"/>
          <w:sz w:val="22"/>
          <w:szCs w:val="22"/>
        </w:rPr>
      </w:pPr>
      <w:r>
        <w:rPr>
          <w:rFonts w:ascii="StobiSerif" w:hAnsi="StobiSerif" w:cs="Arial"/>
          <w:b/>
          <w:bCs/>
          <w:color w:val="000000"/>
          <w:sz w:val="22"/>
          <w:szCs w:val="22"/>
        </w:rPr>
        <w:t xml:space="preserve"> </w:t>
      </w:r>
    </w:p>
    <w:p w14:paraId="5BEEC57D" w14:textId="77777777" w:rsidR="0005372E" w:rsidRDefault="0005372E" w:rsidP="00F86216">
      <w:pPr>
        <w:autoSpaceDE w:val="0"/>
        <w:autoSpaceDN w:val="0"/>
        <w:adjustRightInd w:val="0"/>
        <w:jc w:val="center"/>
        <w:outlineLvl w:val="0"/>
        <w:rPr>
          <w:rFonts w:ascii="StobiSerif Regular" w:hAnsi="StobiSerif Regular" w:cs="Arial"/>
          <w:bCs/>
          <w:color w:val="000000"/>
          <w:sz w:val="20"/>
          <w:szCs w:val="20"/>
          <w:lang w:val="mk-MK"/>
        </w:rPr>
      </w:pPr>
      <w:r w:rsidRPr="0005372E">
        <w:rPr>
          <w:rFonts w:ascii="StobiSerif Regular" w:hAnsi="StobiSerif Regular" w:cs="Arial"/>
          <w:bCs/>
          <w:noProof/>
          <w:color w:val="000000"/>
          <w:sz w:val="20"/>
          <w:szCs w:val="20"/>
          <w:lang w:val="mk-MK" w:eastAsia="mk-MK"/>
        </w:rPr>
        <w:drawing>
          <wp:inline distT="0" distB="0" distL="0" distR="0" wp14:anchorId="2316ED49" wp14:editId="4199DAE4">
            <wp:extent cx="2959481" cy="1096410"/>
            <wp:effectExtent l="19050" t="0" r="0" b="0"/>
            <wp:docPr id="2"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VRSM_H_C_MK.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70917" cy="1100647"/>
                    </a:xfrm>
                    <a:prstGeom prst="rect">
                      <a:avLst/>
                    </a:prstGeom>
                  </pic:spPr>
                </pic:pic>
              </a:graphicData>
            </a:graphic>
          </wp:inline>
        </w:drawing>
      </w:r>
    </w:p>
    <w:p w14:paraId="721B44E4" w14:textId="77777777" w:rsidR="00924DF9" w:rsidRPr="00B067A8" w:rsidRDefault="000A5660" w:rsidP="00F86216">
      <w:pPr>
        <w:autoSpaceDE w:val="0"/>
        <w:autoSpaceDN w:val="0"/>
        <w:adjustRightInd w:val="0"/>
        <w:jc w:val="center"/>
        <w:outlineLvl w:val="0"/>
        <w:rPr>
          <w:b/>
          <w:bCs/>
          <w:color w:val="000000"/>
          <w:lang w:val="mk-MK"/>
        </w:rPr>
      </w:pPr>
      <w:r w:rsidRPr="00B067A8">
        <w:rPr>
          <w:bCs/>
          <w:color w:val="000000"/>
          <w:lang w:val="mk-MK"/>
        </w:rPr>
        <w:t xml:space="preserve">Совет за соработка </w:t>
      </w:r>
      <w:r w:rsidR="00C03B51" w:rsidRPr="00B067A8">
        <w:rPr>
          <w:bCs/>
          <w:color w:val="000000"/>
          <w:lang w:val="mk-MK"/>
        </w:rPr>
        <w:t>со</w:t>
      </w:r>
      <w:r w:rsidRPr="00B067A8">
        <w:rPr>
          <w:bCs/>
          <w:color w:val="000000"/>
          <w:lang w:val="mk-MK"/>
        </w:rPr>
        <w:t xml:space="preserve"> и</w:t>
      </w:r>
      <w:r w:rsidR="00C03B51" w:rsidRPr="00B067A8">
        <w:rPr>
          <w:bCs/>
          <w:color w:val="000000"/>
          <w:lang w:val="mk-MK"/>
        </w:rPr>
        <w:t xml:space="preserve"> развој на</w:t>
      </w:r>
      <w:r w:rsidRPr="00B067A8">
        <w:rPr>
          <w:bCs/>
          <w:color w:val="000000"/>
          <w:lang w:val="mk-MK"/>
        </w:rPr>
        <w:t xml:space="preserve"> граѓанскиот сектор</w:t>
      </w:r>
    </w:p>
    <w:p w14:paraId="1B2EE208" w14:textId="77777777" w:rsidR="00924DF9" w:rsidRPr="001F0444" w:rsidRDefault="00924DF9" w:rsidP="000A5660">
      <w:pPr>
        <w:autoSpaceDE w:val="0"/>
        <w:autoSpaceDN w:val="0"/>
        <w:adjustRightInd w:val="0"/>
        <w:spacing w:line="360" w:lineRule="auto"/>
        <w:outlineLvl w:val="0"/>
        <w:rPr>
          <w:rFonts w:ascii="StobiSerif Regular" w:hAnsi="StobiSerif Regular" w:cs="Arial"/>
          <w:b/>
          <w:bCs/>
          <w:color w:val="000000"/>
          <w:sz w:val="22"/>
          <w:szCs w:val="22"/>
          <w:lang w:val="mk-MK"/>
        </w:rPr>
      </w:pPr>
    </w:p>
    <w:p w14:paraId="70A2027A" w14:textId="77777777" w:rsidR="00924DF9" w:rsidRPr="001F0444" w:rsidRDefault="00924DF9" w:rsidP="00924DF9">
      <w:pPr>
        <w:autoSpaceDE w:val="0"/>
        <w:autoSpaceDN w:val="0"/>
        <w:adjustRightInd w:val="0"/>
        <w:spacing w:line="360" w:lineRule="auto"/>
        <w:jc w:val="center"/>
        <w:outlineLvl w:val="0"/>
        <w:rPr>
          <w:rFonts w:ascii="StobiSerif Regular" w:hAnsi="StobiSerif Regular" w:cs="Arial"/>
          <w:b/>
          <w:bCs/>
          <w:color w:val="000000"/>
          <w:sz w:val="22"/>
          <w:szCs w:val="22"/>
          <w:lang w:val="mk-MK"/>
        </w:rPr>
      </w:pPr>
    </w:p>
    <w:p w14:paraId="1245FDA8" w14:textId="77777777" w:rsidR="00924DF9" w:rsidRPr="001F0444" w:rsidRDefault="00924DF9" w:rsidP="00924DF9">
      <w:pPr>
        <w:jc w:val="center"/>
        <w:rPr>
          <w:rFonts w:ascii="StobiSerif Regular" w:hAnsi="StobiSerif Regular"/>
          <w:sz w:val="22"/>
          <w:szCs w:val="22"/>
          <w:lang w:val="mk-MK"/>
        </w:rPr>
      </w:pPr>
    </w:p>
    <w:p w14:paraId="2220C8E9" w14:textId="77777777" w:rsidR="00924DF9" w:rsidRPr="001F0444" w:rsidRDefault="00924DF9" w:rsidP="00924DF9">
      <w:pPr>
        <w:jc w:val="center"/>
        <w:rPr>
          <w:rFonts w:ascii="StobiSerif Regular" w:hAnsi="StobiSerif Regular"/>
          <w:sz w:val="22"/>
          <w:szCs w:val="22"/>
          <w:lang w:val="mk-MK"/>
        </w:rPr>
      </w:pPr>
    </w:p>
    <w:p w14:paraId="5EC852EE" w14:textId="77777777" w:rsidR="00924DF9" w:rsidRPr="001F0444" w:rsidRDefault="00924DF9" w:rsidP="00924DF9">
      <w:pPr>
        <w:jc w:val="center"/>
        <w:rPr>
          <w:rFonts w:ascii="StobiSerif Regular" w:hAnsi="StobiSerif Regular"/>
          <w:sz w:val="22"/>
          <w:szCs w:val="22"/>
          <w:lang w:val="mk-MK"/>
        </w:rPr>
      </w:pPr>
    </w:p>
    <w:p w14:paraId="46226ED2" w14:textId="77777777" w:rsidR="00924DF9" w:rsidRPr="001F0444" w:rsidRDefault="00924DF9" w:rsidP="00924DF9">
      <w:pPr>
        <w:jc w:val="center"/>
        <w:rPr>
          <w:rFonts w:ascii="StobiSerif Regular" w:hAnsi="StobiSerif Regular"/>
          <w:sz w:val="22"/>
          <w:szCs w:val="22"/>
          <w:lang w:val="mk-MK"/>
        </w:rPr>
      </w:pPr>
    </w:p>
    <w:p w14:paraId="32023985" w14:textId="77777777" w:rsidR="00924DF9" w:rsidRPr="001F0444" w:rsidRDefault="00924DF9" w:rsidP="00924DF9">
      <w:pPr>
        <w:jc w:val="center"/>
        <w:rPr>
          <w:rFonts w:ascii="StobiSerif Regular" w:hAnsi="StobiSerif Regular"/>
          <w:sz w:val="22"/>
          <w:szCs w:val="22"/>
          <w:lang w:val="mk-MK"/>
        </w:rPr>
      </w:pPr>
    </w:p>
    <w:p w14:paraId="1A6564E2" w14:textId="77777777" w:rsidR="00924DF9" w:rsidRPr="001F0444" w:rsidRDefault="00924DF9" w:rsidP="00924DF9">
      <w:pPr>
        <w:jc w:val="center"/>
        <w:rPr>
          <w:rFonts w:ascii="StobiSerif Regular" w:hAnsi="StobiSerif Regular"/>
          <w:sz w:val="22"/>
          <w:szCs w:val="22"/>
          <w:lang w:val="mk-MK"/>
        </w:rPr>
      </w:pPr>
    </w:p>
    <w:p w14:paraId="3EDBE31B" w14:textId="77777777" w:rsidR="00924DF9" w:rsidRPr="001F0444" w:rsidRDefault="00924DF9" w:rsidP="00924DF9">
      <w:pPr>
        <w:jc w:val="center"/>
        <w:rPr>
          <w:rFonts w:ascii="StobiSerif Regular" w:hAnsi="StobiSerif Regular"/>
          <w:sz w:val="22"/>
          <w:szCs w:val="22"/>
          <w:lang w:val="mk-MK"/>
        </w:rPr>
      </w:pPr>
    </w:p>
    <w:p w14:paraId="14A454B5" w14:textId="77777777" w:rsidR="00924DF9" w:rsidRPr="001F0444" w:rsidRDefault="00924DF9" w:rsidP="00924DF9">
      <w:pPr>
        <w:jc w:val="center"/>
        <w:rPr>
          <w:rFonts w:ascii="StobiSerif Regular" w:hAnsi="StobiSerif Regular"/>
          <w:sz w:val="22"/>
          <w:szCs w:val="22"/>
          <w:lang w:val="mk-MK"/>
        </w:rPr>
      </w:pPr>
    </w:p>
    <w:p w14:paraId="7F526BAE" w14:textId="77777777" w:rsidR="00924DF9" w:rsidRPr="001F0444" w:rsidRDefault="00924DF9" w:rsidP="00924DF9">
      <w:pPr>
        <w:jc w:val="center"/>
        <w:rPr>
          <w:rFonts w:ascii="StobiSerif Regular" w:hAnsi="StobiSerif Regular"/>
          <w:sz w:val="22"/>
          <w:szCs w:val="22"/>
          <w:lang w:val="mk-MK"/>
        </w:rPr>
      </w:pPr>
    </w:p>
    <w:p w14:paraId="17FA00CD" w14:textId="77777777" w:rsidR="00924DF9" w:rsidRPr="00B067A8" w:rsidRDefault="00924DF9" w:rsidP="00924DF9">
      <w:pPr>
        <w:jc w:val="center"/>
        <w:rPr>
          <w:b/>
          <w:lang w:val="mk-MK"/>
        </w:rPr>
      </w:pPr>
      <w:r w:rsidRPr="00B067A8">
        <w:rPr>
          <w:b/>
          <w:lang w:val="mk-MK"/>
        </w:rPr>
        <w:t>Д</w:t>
      </w:r>
      <w:r w:rsidRPr="00B067A8">
        <w:rPr>
          <w:b/>
          <w:lang w:val="ru-RU"/>
        </w:rPr>
        <w:t xml:space="preserve"> </w:t>
      </w:r>
      <w:r w:rsidRPr="00B067A8">
        <w:rPr>
          <w:b/>
          <w:lang w:val="mk-MK"/>
        </w:rPr>
        <w:t>Е</w:t>
      </w:r>
      <w:r w:rsidRPr="00B067A8">
        <w:rPr>
          <w:b/>
          <w:lang w:val="ru-RU"/>
        </w:rPr>
        <w:t xml:space="preserve"> </w:t>
      </w:r>
      <w:r w:rsidRPr="00B067A8">
        <w:rPr>
          <w:b/>
          <w:lang w:val="mk-MK"/>
        </w:rPr>
        <w:t>Л</w:t>
      </w:r>
      <w:r w:rsidRPr="00B067A8">
        <w:rPr>
          <w:b/>
          <w:lang w:val="ru-RU"/>
        </w:rPr>
        <w:t xml:space="preserve"> </w:t>
      </w:r>
      <w:r w:rsidRPr="00B067A8">
        <w:rPr>
          <w:b/>
          <w:lang w:val="mk-MK"/>
        </w:rPr>
        <w:t>О</w:t>
      </w:r>
      <w:r w:rsidRPr="00B067A8">
        <w:rPr>
          <w:b/>
          <w:lang w:val="ru-RU"/>
        </w:rPr>
        <w:t xml:space="preserve"> </w:t>
      </w:r>
      <w:r w:rsidRPr="00B067A8">
        <w:rPr>
          <w:b/>
          <w:lang w:val="mk-MK"/>
        </w:rPr>
        <w:t>В</w:t>
      </w:r>
      <w:r w:rsidRPr="00B067A8">
        <w:rPr>
          <w:b/>
          <w:lang w:val="ru-RU"/>
        </w:rPr>
        <w:t xml:space="preserve"> </w:t>
      </w:r>
      <w:r w:rsidRPr="00B067A8">
        <w:rPr>
          <w:b/>
          <w:lang w:val="mk-MK"/>
        </w:rPr>
        <w:t>Н</w:t>
      </w:r>
      <w:r w:rsidRPr="00B067A8">
        <w:rPr>
          <w:b/>
          <w:lang w:val="ru-RU"/>
        </w:rPr>
        <w:t xml:space="preserve"> </w:t>
      </w:r>
      <w:r w:rsidRPr="00B067A8">
        <w:rPr>
          <w:b/>
          <w:lang w:val="mk-MK"/>
        </w:rPr>
        <w:t>И</w:t>
      </w:r>
      <w:r w:rsidRPr="00B067A8">
        <w:rPr>
          <w:b/>
          <w:lang w:val="ru-RU"/>
        </w:rPr>
        <w:t xml:space="preserve"> </w:t>
      </w:r>
      <w:r w:rsidRPr="00B067A8">
        <w:rPr>
          <w:b/>
          <w:lang w:val="mk-MK"/>
        </w:rPr>
        <w:t>К</w:t>
      </w:r>
    </w:p>
    <w:p w14:paraId="6CFD856C" w14:textId="7EED68B4" w:rsidR="001D5E2A" w:rsidRPr="00B067A8" w:rsidRDefault="001D5E2A" w:rsidP="000A5660">
      <w:pPr>
        <w:autoSpaceDE w:val="0"/>
        <w:autoSpaceDN w:val="0"/>
        <w:adjustRightInd w:val="0"/>
        <w:jc w:val="center"/>
        <w:outlineLvl w:val="0"/>
        <w:rPr>
          <w:b/>
          <w:lang w:val="mk-MK"/>
        </w:rPr>
      </w:pPr>
      <w:r w:rsidRPr="00B067A8">
        <w:rPr>
          <w:b/>
          <w:lang w:val="mk-MK"/>
        </w:rPr>
        <w:t xml:space="preserve">за </w:t>
      </w:r>
      <w:r w:rsidR="003D6900" w:rsidRPr="00B067A8">
        <w:rPr>
          <w:b/>
          <w:lang w:val="mk-MK"/>
        </w:rPr>
        <w:t xml:space="preserve">изменување и </w:t>
      </w:r>
      <w:r w:rsidRPr="00B067A8">
        <w:rPr>
          <w:b/>
          <w:lang w:val="mk-MK"/>
        </w:rPr>
        <w:t xml:space="preserve">дополнување на Деловникот за </w:t>
      </w:r>
      <w:r w:rsidR="00924DF9" w:rsidRPr="00B067A8">
        <w:rPr>
          <w:b/>
          <w:lang w:val="mk-MK"/>
        </w:rPr>
        <w:t xml:space="preserve">работа на </w:t>
      </w:r>
    </w:p>
    <w:p w14:paraId="54F46EFA" w14:textId="77777777" w:rsidR="000A5660" w:rsidRPr="00B067A8" w:rsidRDefault="000A5660" w:rsidP="000A5660">
      <w:pPr>
        <w:autoSpaceDE w:val="0"/>
        <w:autoSpaceDN w:val="0"/>
        <w:adjustRightInd w:val="0"/>
        <w:jc w:val="center"/>
        <w:outlineLvl w:val="0"/>
        <w:rPr>
          <w:b/>
          <w:bCs/>
          <w:color w:val="000000"/>
          <w:lang w:val="mk-MK"/>
        </w:rPr>
      </w:pPr>
      <w:r w:rsidRPr="00B067A8">
        <w:rPr>
          <w:b/>
          <w:bCs/>
          <w:color w:val="000000"/>
          <w:lang w:val="mk-MK"/>
        </w:rPr>
        <w:t xml:space="preserve">Советот за соработка </w:t>
      </w:r>
      <w:r w:rsidR="00B7580B" w:rsidRPr="00B067A8">
        <w:rPr>
          <w:b/>
          <w:bCs/>
          <w:color w:val="000000"/>
          <w:lang w:val="mk-MK"/>
        </w:rPr>
        <w:t>со и развој на</w:t>
      </w:r>
      <w:r w:rsidRPr="00B067A8">
        <w:rPr>
          <w:b/>
          <w:bCs/>
          <w:color w:val="000000"/>
          <w:lang w:val="mk-MK"/>
        </w:rPr>
        <w:t xml:space="preserve"> граѓанскиот сектор</w:t>
      </w:r>
    </w:p>
    <w:p w14:paraId="405258A4" w14:textId="77777777" w:rsidR="00924DF9" w:rsidRPr="001F0444" w:rsidRDefault="00924DF9" w:rsidP="000A5660">
      <w:pPr>
        <w:jc w:val="center"/>
        <w:rPr>
          <w:rFonts w:ascii="StobiSerif Regular" w:hAnsi="StobiSerif Regular" w:cs="Arial"/>
          <w:b/>
          <w:sz w:val="22"/>
          <w:szCs w:val="22"/>
          <w:lang w:val="mk-MK"/>
        </w:rPr>
      </w:pPr>
    </w:p>
    <w:p w14:paraId="321F7408" w14:textId="77777777" w:rsidR="00924DF9" w:rsidRPr="001F0444" w:rsidRDefault="00924DF9" w:rsidP="00924DF9">
      <w:pPr>
        <w:jc w:val="both"/>
        <w:rPr>
          <w:rFonts w:ascii="StobiSerif Regular" w:hAnsi="StobiSerif Regular" w:cs="Arial"/>
          <w:sz w:val="22"/>
          <w:szCs w:val="22"/>
          <w:lang w:val="mk-MK"/>
        </w:rPr>
      </w:pPr>
    </w:p>
    <w:p w14:paraId="7BB31252" w14:textId="77777777" w:rsidR="00924DF9" w:rsidRPr="001F0444" w:rsidRDefault="00924DF9" w:rsidP="00924DF9">
      <w:pPr>
        <w:jc w:val="both"/>
        <w:rPr>
          <w:rFonts w:ascii="StobiSerif Regular" w:hAnsi="StobiSerif Regular" w:cs="Arial"/>
          <w:sz w:val="22"/>
          <w:szCs w:val="22"/>
          <w:lang w:val="mk-MK"/>
        </w:rPr>
      </w:pPr>
    </w:p>
    <w:p w14:paraId="1FD2D591" w14:textId="77777777" w:rsidR="00924DF9" w:rsidRPr="001F0444" w:rsidRDefault="00924DF9" w:rsidP="00924DF9">
      <w:pPr>
        <w:jc w:val="both"/>
        <w:rPr>
          <w:rFonts w:ascii="StobiSerif Regular" w:hAnsi="StobiSerif Regular" w:cs="Arial"/>
          <w:sz w:val="22"/>
          <w:szCs w:val="22"/>
          <w:lang w:val="mk-MK"/>
        </w:rPr>
      </w:pPr>
    </w:p>
    <w:p w14:paraId="7657E63A" w14:textId="77777777" w:rsidR="00924DF9" w:rsidRPr="001F0444" w:rsidRDefault="00924DF9" w:rsidP="00924DF9">
      <w:pPr>
        <w:jc w:val="both"/>
        <w:rPr>
          <w:rFonts w:ascii="StobiSerif Regular" w:hAnsi="StobiSerif Regular" w:cs="Arial"/>
          <w:sz w:val="22"/>
          <w:szCs w:val="22"/>
          <w:lang w:val="mk-MK"/>
        </w:rPr>
      </w:pPr>
    </w:p>
    <w:p w14:paraId="25283502" w14:textId="77777777" w:rsidR="00924DF9" w:rsidRPr="001F0444" w:rsidRDefault="00924DF9" w:rsidP="00924DF9">
      <w:pPr>
        <w:jc w:val="both"/>
        <w:rPr>
          <w:rFonts w:ascii="StobiSerif Regular" w:hAnsi="StobiSerif Regular" w:cs="Arial"/>
          <w:sz w:val="22"/>
          <w:szCs w:val="22"/>
          <w:lang w:val="mk-MK"/>
        </w:rPr>
      </w:pPr>
    </w:p>
    <w:p w14:paraId="128663F9" w14:textId="77777777" w:rsidR="00924DF9" w:rsidRPr="001F0444" w:rsidRDefault="00924DF9" w:rsidP="00924DF9">
      <w:pPr>
        <w:jc w:val="both"/>
        <w:rPr>
          <w:rFonts w:ascii="StobiSerif Regular" w:hAnsi="StobiSerif Regular" w:cs="Arial"/>
          <w:sz w:val="22"/>
          <w:szCs w:val="22"/>
          <w:lang w:val="mk-MK"/>
        </w:rPr>
      </w:pPr>
    </w:p>
    <w:p w14:paraId="48B5FD8E" w14:textId="77777777" w:rsidR="00924DF9" w:rsidRPr="001F0444" w:rsidRDefault="00924DF9" w:rsidP="00924DF9">
      <w:pPr>
        <w:jc w:val="both"/>
        <w:rPr>
          <w:rFonts w:ascii="StobiSerif Regular" w:hAnsi="StobiSerif Regular" w:cs="Arial"/>
          <w:sz w:val="22"/>
          <w:szCs w:val="22"/>
          <w:lang w:val="mk-MK"/>
        </w:rPr>
      </w:pPr>
    </w:p>
    <w:p w14:paraId="08CD0FF9" w14:textId="77777777" w:rsidR="00924DF9" w:rsidRPr="001F0444" w:rsidRDefault="00924DF9" w:rsidP="00924DF9">
      <w:pPr>
        <w:jc w:val="both"/>
        <w:rPr>
          <w:rFonts w:ascii="StobiSerif Regular" w:hAnsi="StobiSerif Regular" w:cs="Arial"/>
          <w:sz w:val="22"/>
          <w:szCs w:val="22"/>
          <w:lang w:val="mk-MK"/>
        </w:rPr>
      </w:pPr>
    </w:p>
    <w:p w14:paraId="3DEA7FB3" w14:textId="77777777" w:rsidR="00924DF9" w:rsidRPr="001F0444" w:rsidRDefault="00924DF9" w:rsidP="00924DF9">
      <w:pPr>
        <w:jc w:val="both"/>
        <w:rPr>
          <w:rFonts w:ascii="StobiSerif Regular" w:hAnsi="StobiSerif Regular" w:cs="Arial"/>
          <w:sz w:val="22"/>
          <w:szCs w:val="22"/>
          <w:lang w:val="mk-MK"/>
        </w:rPr>
      </w:pPr>
    </w:p>
    <w:p w14:paraId="6831D15D" w14:textId="77777777" w:rsidR="00924DF9" w:rsidRPr="001F0444" w:rsidRDefault="00924DF9" w:rsidP="00924DF9">
      <w:pPr>
        <w:jc w:val="both"/>
        <w:rPr>
          <w:rFonts w:ascii="StobiSerif Regular" w:hAnsi="StobiSerif Regular" w:cs="Arial"/>
          <w:sz w:val="22"/>
          <w:szCs w:val="22"/>
          <w:lang w:val="mk-MK"/>
        </w:rPr>
      </w:pPr>
    </w:p>
    <w:p w14:paraId="5A39C6BC" w14:textId="77777777" w:rsidR="00924DF9" w:rsidRPr="001F0444" w:rsidRDefault="00924DF9" w:rsidP="00924DF9">
      <w:pPr>
        <w:jc w:val="both"/>
        <w:rPr>
          <w:rFonts w:ascii="StobiSerif Regular" w:hAnsi="StobiSerif Regular" w:cs="Arial"/>
          <w:sz w:val="22"/>
          <w:szCs w:val="22"/>
          <w:lang w:val="mk-MK"/>
        </w:rPr>
      </w:pPr>
    </w:p>
    <w:p w14:paraId="7589EDFD" w14:textId="77777777" w:rsidR="00924DF9" w:rsidRPr="001F0444" w:rsidRDefault="00924DF9" w:rsidP="00924DF9">
      <w:pPr>
        <w:jc w:val="both"/>
        <w:rPr>
          <w:rFonts w:ascii="StobiSerif Regular" w:hAnsi="StobiSerif Regular" w:cs="Arial"/>
          <w:sz w:val="22"/>
          <w:szCs w:val="22"/>
          <w:lang w:val="mk-MK"/>
        </w:rPr>
      </w:pPr>
    </w:p>
    <w:p w14:paraId="477BFEFE" w14:textId="77777777" w:rsidR="00924DF9" w:rsidRPr="001F0444" w:rsidRDefault="00924DF9" w:rsidP="00924DF9">
      <w:pPr>
        <w:jc w:val="both"/>
        <w:rPr>
          <w:rFonts w:ascii="StobiSerif Regular" w:hAnsi="StobiSerif Regular" w:cs="Arial"/>
          <w:sz w:val="22"/>
          <w:szCs w:val="22"/>
          <w:lang w:val="mk-MK"/>
        </w:rPr>
      </w:pPr>
    </w:p>
    <w:p w14:paraId="7AF22851" w14:textId="77777777" w:rsidR="00924DF9" w:rsidRPr="001F0444" w:rsidRDefault="00924DF9" w:rsidP="00924DF9">
      <w:pPr>
        <w:jc w:val="both"/>
        <w:rPr>
          <w:rFonts w:ascii="StobiSerif Regular" w:hAnsi="StobiSerif Regular" w:cs="Arial"/>
          <w:sz w:val="22"/>
          <w:szCs w:val="22"/>
          <w:lang w:val="mk-MK"/>
        </w:rPr>
      </w:pPr>
    </w:p>
    <w:p w14:paraId="3701A7A8" w14:textId="77777777" w:rsidR="00924DF9" w:rsidRDefault="00924DF9" w:rsidP="00924DF9">
      <w:pPr>
        <w:jc w:val="both"/>
        <w:rPr>
          <w:rFonts w:ascii="StobiSerif Regular" w:hAnsi="StobiSerif Regular" w:cs="Arial"/>
          <w:sz w:val="22"/>
          <w:szCs w:val="22"/>
          <w:lang w:val="mk-MK"/>
        </w:rPr>
      </w:pPr>
    </w:p>
    <w:p w14:paraId="5589B82A" w14:textId="77777777" w:rsidR="00B7580B" w:rsidRDefault="00B7580B" w:rsidP="00924DF9">
      <w:pPr>
        <w:jc w:val="both"/>
        <w:rPr>
          <w:rFonts w:ascii="StobiSerif Regular" w:hAnsi="StobiSerif Regular" w:cs="Arial"/>
          <w:sz w:val="22"/>
          <w:szCs w:val="22"/>
          <w:lang w:val="mk-MK"/>
        </w:rPr>
      </w:pPr>
    </w:p>
    <w:p w14:paraId="1F6AFED3" w14:textId="77777777" w:rsidR="00B7580B" w:rsidRDefault="00B7580B" w:rsidP="00924DF9">
      <w:pPr>
        <w:jc w:val="both"/>
        <w:rPr>
          <w:rFonts w:ascii="StobiSerif Regular" w:hAnsi="StobiSerif Regular" w:cs="Arial"/>
          <w:sz w:val="22"/>
          <w:szCs w:val="22"/>
          <w:lang w:val="mk-MK"/>
        </w:rPr>
      </w:pPr>
    </w:p>
    <w:p w14:paraId="66BE96C7" w14:textId="77777777" w:rsidR="00F86216" w:rsidRPr="001F0444" w:rsidRDefault="00F86216" w:rsidP="00924DF9">
      <w:pPr>
        <w:jc w:val="both"/>
        <w:rPr>
          <w:rFonts w:ascii="StobiSerif Regular" w:hAnsi="StobiSerif Regular" w:cs="Arial"/>
          <w:sz w:val="22"/>
          <w:szCs w:val="22"/>
          <w:lang w:val="mk-MK"/>
        </w:rPr>
      </w:pPr>
    </w:p>
    <w:p w14:paraId="38AB3DFD" w14:textId="77777777" w:rsidR="00924DF9" w:rsidRPr="001F0444" w:rsidRDefault="00924DF9" w:rsidP="00924DF9">
      <w:pPr>
        <w:jc w:val="both"/>
        <w:rPr>
          <w:rFonts w:ascii="StobiSerif Regular" w:hAnsi="StobiSerif Regular" w:cs="Arial"/>
          <w:sz w:val="22"/>
          <w:szCs w:val="22"/>
          <w:lang w:val="mk-MK"/>
        </w:rPr>
      </w:pPr>
    </w:p>
    <w:p w14:paraId="1C75E9C1" w14:textId="77777777" w:rsidR="000A5660" w:rsidRPr="001F0444" w:rsidRDefault="000A5660" w:rsidP="00924DF9">
      <w:pPr>
        <w:jc w:val="center"/>
        <w:rPr>
          <w:rFonts w:ascii="StobiSerif Regular" w:hAnsi="StobiSerif Regular" w:cs="Arial"/>
          <w:sz w:val="22"/>
          <w:szCs w:val="22"/>
          <w:lang w:val="mk-MK"/>
        </w:rPr>
      </w:pPr>
    </w:p>
    <w:p w14:paraId="72955898" w14:textId="5BB44168" w:rsidR="00924DF9" w:rsidRPr="00B067A8" w:rsidRDefault="00924DF9" w:rsidP="00924DF9">
      <w:pPr>
        <w:jc w:val="center"/>
        <w:rPr>
          <w:sz w:val="22"/>
          <w:szCs w:val="22"/>
          <w:lang w:val="mk-MK"/>
        </w:rPr>
      </w:pPr>
      <w:r w:rsidRPr="00B067A8">
        <w:rPr>
          <w:sz w:val="22"/>
          <w:szCs w:val="22"/>
          <w:lang w:val="mk-MK"/>
        </w:rPr>
        <w:t xml:space="preserve">Скопје, </w:t>
      </w:r>
      <w:r w:rsidR="003D6900" w:rsidRPr="00B067A8">
        <w:rPr>
          <w:sz w:val="22"/>
          <w:szCs w:val="22"/>
          <w:lang w:val="mk-MK"/>
        </w:rPr>
        <w:t>април</w:t>
      </w:r>
      <w:r w:rsidRPr="00B067A8">
        <w:rPr>
          <w:sz w:val="22"/>
          <w:szCs w:val="22"/>
          <w:lang w:val="mk-MK"/>
        </w:rPr>
        <w:t xml:space="preserve"> 20</w:t>
      </w:r>
      <w:r w:rsidR="003D6900" w:rsidRPr="00B067A8">
        <w:rPr>
          <w:sz w:val="22"/>
          <w:szCs w:val="22"/>
          <w:lang w:val="mk-MK"/>
        </w:rPr>
        <w:t>2</w:t>
      </w:r>
      <w:r w:rsidRPr="00B067A8">
        <w:rPr>
          <w:sz w:val="22"/>
          <w:szCs w:val="22"/>
          <w:lang w:val="mk-MK"/>
        </w:rPr>
        <w:t>1 година</w:t>
      </w:r>
    </w:p>
    <w:p w14:paraId="4387BE21" w14:textId="77777777" w:rsidR="003D6900" w:rsidRPr="00B067A8" w:rsidRDefault="003D6900" w:rsidP="00924DF9">
      <w:pPr>
        <w:jc w:val="both"/>
        <w:rPr>
          <w:sz w:val="22"/>
          <w:szCs w:val="22"/>
          <w:lang w:val="mk-MK"/>
        </w:rPr>
      </w:pPr>
    </w:p>
    <w:p w14:paraId="11AE3A10" w14:textId="77777777" w:rsidR="003D6900" w:rsidRPr="00B067A8" w:rsidRDefault="003D6900" w:rsidP="00924DF9">
      <w:pPr>
        <w:jc w:val="both"/>
        <w:rPr>
          <w:sz w:val="22"/>
          <w:szCs w:val="22"/>
          <w:lang w:val="mk-MK"/>
        </w:rPr>
      </w:pPr>
    </w:p>
    <w:p w14:paraId="7931C1A9" w14:textId="77777777" w:rsidR="003D6900" w:rsidRPr="00B067A8" w:rsidRDefault="003D6900" w:rsidP="00924DF9">
      <w:pPr>
        <w:jc w:val="both"/>
        <w:rPr>
          <w:sz w:val="22"/>
          <w:szCs w:val="22"/>
          <w:lang w:val="mk-MK"/>
        </w:rPr>
      </w:pPr>
    </w:p>
    <w:p w14:paraId="0823AF9C" w14:textId="77777777" w:rsidR="003D6900" w:rsidRPr="00B067A8" w:rsidRDefault="003D6900" w:rsidP="00924DF9">
      <w:pPr>
        <w:jc w:val="both"/>
        <w:rPr>
          <w:sz w:val="22"/>
          <w:szCs w:val="22"/>
          <w:lang w:val="mk-MK"/>
        </w:rPr>
      </w:pPr>
    </w:p>
    <w:p w14:paraId="1FEFC7E2" w14:textId="77777777" w:rsidR="003D6900" w:rsidRPr="00B067A8" w:rsidRDefault="003D6900" w:rsidP="00924DF9">
      <w:pPr>
        <w:jc w:val="both"/>
        <w:rPr>
          <w:sz w:val="22"/>
          <w:szCs w:val="22"/>
          <w:lang w:val="mk-MK"/>
        </w:rPr>
      </w:pPr>
    </w:p>
    <w:p w14:paraId="79B029AE" w14:textId="77777777" w:rsidR="003D6900" w:rsidRPr="00B067A8" w:rsidRDefault="003D6900" w:rsidP="00924DF9">
      <w:pPr>
        <w:jc w:val="both"/>
        <w:rPr>
          <w:sz w:val="22"/>
          <w:szCs w:val="22"/>
          <w:lang w:val="mk-MK"/>
        </w:rPr>
      </w:pPr>
    </w:p>
    <w:p w14:paraId="6674A3FF" w14:textId="756DEF8F" w:rsidR="00924DF9" w:rsidRPr="00B067A8" w:rsidRDefault="00924DF9" w:rsidP="00924DF9">
      <w:pPr>
        <w:jc w:val="both"/>
        <w:rPr>
          <w:sz w:val="22"/>
          <w:szCs w:val="22"/>
          <w:lang w:val="mk-MK"/>
        </w:rPr>
      </w:pPr>
      <w:r w:rsidRPr="00B067A8">
        <w:rPr>
          <w:sz w:val="22"/>
          <w:szCs w:val="22"/>
          <w:lang w:val="mk-MK"/>
        </w:rPr>
        <w:lastRenderedPageBreak/>
        <w:tab/>
        <w:t xml:space="preserve">Врз основа на </w:t>
      </w:r>
      <w:r w:rsidR="000A5660" w:rsidRPr="00B067A8">
        <w:rPr>
          <w:sz w:val="22"/>
          <w:szCs w:val="22"/>
          <w:lang w:val="mk-MK"/>
        </w:rPr>
        <w:t xml:space="preserve">член 2 став (2) од Одлуката за формирање на Совет за соработка </w:t>
      </w:r>
      <w:r w:rsidR="00B7580B" w:rsidRPr="00B067A8">
        <w:rPr>
          <w:sz w:val="22"/>
          <w:szCs w:val="22"/>
          <w:lang w:val="mk-MK"/>
        </w:rPr>
        <w:t>со и развој на</w:t>
      </w:r>
      <w:r w:rsidR="000A5660" w:rsidRPr="00B067A8">
        <w:rPr>
          <w:sz w:val="22"/>
          <w:szCs w:val="22"/>
          <w:lang w:val="mk-MK"/>
        </w:rPr>
        <w:t xml:space="preserve"> граѓанскиот сектор („Службен весник на РМ“ бр.98/16</w:t>
      </w:r>
      <w:r w:rsidR="00B7580B" w:rsidRPr="00B067A8">
        <w:rPr>
          <w:sz w:val="22"/>
          <w:szCs w:val="22"/>
          <w:lang w:val="mk-MK"/>
        </w:rPr>
        <w:t xml:space="preserve"> и 164/17</w:t>
      </w:r>
      <w:r w:rsidR="001D5E2A" w:rsidRPr="00B067A8">
        <w:rPr>
          <w:sz w:val="22"/>
          <w:szCs w:val="22"/>
          <w:lang w:val="mk-MK"/>
        </w:rPr>
        <w:t xml:space="preserve"> и „Службен весник на РСМ“ бр.97/19</w:t>
      </w:r>
      <w:r w:rsidR="000A5660" w:rsidRPr="00B067A8">
        <w:rPr>
          <w:sz w:val="22"/>
          <w:szCs w:val="22"/>
          <w:lang w:val="mk-MK"/>
        </w:rPr>
        <w:t xml:space="preserve">), Советот за соработка </w:t>
      </w:r>
      <w:r w:rsidR="00B7580B" w:rsidRPr="00B067A8">
        <w:rPr>
          <w:sz w:val="22"/>
          <w:szCs w:val="22"/>
          <w:lang w:val="mk-MK"/>
        </w:rPr>
        <w:t>со и развој на</w:t>
      </w:r>
      <w:r w:rsidR="000A5660" w:rsidRPr="00B067A8">
        <w:rPr>
          <w:sz w:val="22"/>
          <w:szCs w:val="22"/>
          <w:lang w:val="mk-MK"/>
        </w:rPr>
        <w:t xml:space="preserve"> граѓанскиот сектор</w:t>
      </w:r>
      <w:r w:rsidRPr="00B067A8">
        <w:rPr>
          <w:sz w:val="22"/>
          <w:szCs w:val="22"/>
          <w:lang w:val="mk-MK"/>
        </w:rPr>
        <w:t>, на седницата одржана на</w:t>
      </w:r>
      <w:r w:rsidR="0090780E" w:rsidRPr="00B067A8">
        <w:rPr>
          <w:sz w:val="22"/>
          <w:szCs w:val="22"/>
          <w:lang w:val="mk-MK"/>
        </w:rPr>
        <w:t xml:space="preserve"> </w:t>
      </w:r>
      <w:r w:rsidR="0047385A" w:rsidRPr="00B067A8">
        <w:rPr>
          <w:sz w:val="22"/>
          <w:szCs w:val="22"/>
          <w:lang w:val="mk-MK"/>
        </w:rPr>
        <w:t xml:space="preserve">       .</w:t>
      </w:r>
      <w:r w:rsidR="000A5660" w:rsidRPr="00B067A8">
        <w:rPr>
          <w:sz w:val="22"/>
          <w:szCs w:val="22"/>
          <w:lang w:val="mk-MK"/>
        </w:rPr>
        <w:t>2</w:t>
      </w:r>
      <w:r w:rsidRPr="00B067A8">
        <w:rPr>
          <w:sz w:val="22"/>
          <w:szCs w:val="22"/>
          <w:lang w:val="mk-MK"/>
        </w:rPr>
        <w:t>0</w:t>
      </w:r>
      <w:r w:rsidR="003D6900" w:rsidRPr="00B067A8">
        <w:rPr>
          <w:sz w:val="22"/>
          <w:szCs w:val="22"/>
          <w:lang w:val="mk-MK"/>
        </w:rPr>
        <w:t>2</w:t>
      </w:r>
      <w:r w:rsidR="000A5660" w:rsidRPr="00B067A8">
        <w:rPr>
          <w:sz w:val="22"/>
          <w:szCs w:val="22"/>
          <w:lang w:val="mk-MK"/>
        </w:rPr>
        <w:t>1</w:t>
      </w:r>
      <w:r w:rsidRPr="00B067A8">
        <w:rPr>
          <w:sz w:val="22"/>
          <w:szCs w:val="22"/>
          <w:lang w:val="mk-MK"/>
        </w:rPr>
        <w:t xml:space="preserve"> година, донесе</w:t>
      </w:r>
    </w:p>
    <w:p w14:paraId="23C45351" w14:textId="77777777" w:rsidR="00924DF9" w:rsidRPr="00B067A8" w:rsidRDefault="00924DF9" w:rsidP="00924DF9">
      <w:pPr>
        <w:jc w:val="center"/>
        <w:rPr>
          <w:sz w:val="22"/>
          <w:szCs w:val="22"/>
          <w:lang w:val="en-US"/>
        </w:rPr>
      </w:pPr>
    </w:p>
    <w:p w14:paraId="3DBD108F" w14:textId="2D4F4100" w:rsidR="00940F19" w:rsidRDefault="00940F19" w:rsidP="00924DF9">
      <w:pPr>
        <w:jc w:val="center"/>
        <w:rPr>
          <w:sz w:val="22"/>
          <w:szCs w:val="22"/>
          <w:lang w:val="en-US"/>
        </w:rPr>
      </w:pPr>
    </w:p>
    <w:p w14:paraId="547D689A" w14:textId="77777777" w:rsidR="00B067A8" w:rsidRPr="00B067A8" w:rsidRDefault="00B067A8" w:rsidP="00924DF9">
      <w:pPr>
        <w:jc w:val="center"/>
        <w:rPr>
          <w:sz w:val="22"/>
          <w:szCs w:val="22"/>
          <w:lang w:val="en-US"/>
        </w:rPr>
      </w:pPr>
    </w:p>
    <w:p w14:paraId="19311864" w14:textId="77777777" w:rsidR="00924DF9" w:rsidRPr="00B067A8" w:rsidRDefault="00924DF9" w:rsidP="00924DF9">
      <w:pPr>
        <w:jc w:val="center"/>
        <w:rPr>
          <w:sz w:val="22"/>
          <w:szCs w:val="22"/>
          <w:lang w:val="mk-MK"/>
        </w:rPr>
      </w:pPr>
      <w:r w:rsidRPr="00B067A8">
        <w:rPr>
          <w:sz w:val="22"/>
          <w:szCs w:val="22"/>
          <w:lang w:val="mk-MK"/>
        </w:rPr>
        <w:t>Д</w:t>
      </w:r>
      <w:r w:rsidRPr="00B067A8">
        <w:rPr>
          <w:sz w:val="22"/>
          <w:szCs w:val="22"/>
          <w:lang w:val="ru-RU"/>
        </w:rPr>
        <w:t xml:space="preserve"> </w:t>
      </w:r>
      <w:r w:rsidRPr="00B067A8">
        <w:rPr>
          <w:sz w:val="22"/>
          <w:szCs w:val="22"/>
          <w:lang w:val="mk-MK"/>
        </w:rPr>
        <w:t>Е</w:t>
      </w:r>
      <w:r w:rsidRPr="00B067A8">
        <w:rPr>
          <w:sz w:val="22"/>
          <w:szCs w:val="22"/>
          <w:lang w:val="ru-RU"/>
        </w:rPr>
        <w:t xml:space="preserve"> </w:t>
      </w:r>
      <w:r w:rsidRPr="00B067A8">
        <w:rPr>
          <w:sz w:val="22"/>
          <w:szCs w:val="22"/>
          <w:lang w:val="mk-MK"/>
        </w:rPr>
        <w:t>Л</w:t>
      </w:r>
      <w:r w:rsidRPr="00B067A8">
        <w:rPr>
          <w:sz w:val="22"/>
          <w:szCs w:val="22"/>
          <w:lang w:val="ru-RU"/>
        </w:rPr>
        <w:t xml:space="preserve"> </w:t>
      </w:r>
      <w:r w:rsidRPr="00B067A8">
        <w:rPr>
          <w:sz w:val="22"/>
          <w:szCs w:val="22"/>
          <w:lang w:val="mk-MK"/>
        </w:rPr>
        <w:t>О</w:t>
      </w:r>
      <w:r w:rsidRPr="00B067A8">
        <w:rPr>
          <w:sz w:val="22"/>
          <w:szCs w:val="22"/>
          <w:lang w:val="ru-RU"/>
        </w:rPr>
        <w:t xml:space="preserve"> </w:t>
      </w:r>
      <w:r w:rsidRPr="00B067A8">
        <w:rPr>
          <w:sz w:val="22"/>
          <w:szCs w:val="22"/>
          <w:lang w:val="mk-MK"/>
        </w:rPr>
        <w:t>В</w:t>
      </w:r>
      <w:r w:rsidRPr="00B067A8">
        <w:rPr>
          <w:sz w:val="22"/>
          <w:szCs w:val="22"/>
          <w:lang w:val="ru-RU"/>
        </w:rPr>
        <w:t xml:space="preserve"> </w:t>
      </w:r>
      <w:r w:rsidRPr="00B067A8">
        <w:rPr>
          <w:sz w:val="22"/>
          <w:szCs w:val="22"/>
          <w:lang w:val="mk-MK"/>
        </w:rPr>
        <w:t>Н</w:t>
      </w:r>
      <w:r w:rsidRPr="00B067A8">
        <w:rPr>
          <w:sz w:val="22"/>
          <w:szCs w:val="22"/>
          <w:lang w:val="ru-RU"/>
        </w:rPr>
        <w:t xml:space="preserve"> </w:t>
      </w:r>
      <w:r w:rsidRPr="00B067A8">
        <w:rPr>
          <w:sz w:val="22"/>
          <w:szCs w:val="22"/>
          <w:lang w:val="mk-MK"/>
        </w:rPr>
        <w:t>И</w:t>
      </w:r>
      <w:r w:rsidRPr="00B067A8">
        <w:rPr>
          <w:sz w:val="22"/>
          <w:szCs w:val="22"/>
          <w:lang w:val="ru-RU"/>
        </w:rPr>
        <w:t xml:space="preserve"> </w:t>
      </w:r>
      <w:r w:rsidRPr="00B067A8">
        <w:rPr>
          <w:sz w:val="22"/>
          <w:szCs w:val="22"/>
          <w:lang w:val="mk-MK"/>
        </w:rPr>
        <w:t>К</w:t>
      </w:r>
    </w:p>
    <w:p w14:paraId="0B817106" w14:textId="6C76E83A" w:rsidR="001D5E2A" w:rsidRPr="00B067A8" w:rsidRDefault="00924DF9" w:rsidP="000A5660">
      <w:pPr>
        <w:autoSpaceDE w:val="0"/>
        <w:autoSpaceDN w:val="0"/>
        <w:adjustRightInd w:val="0"/>
        <w:jc w:val="center"/>
        <w:outlineLvl w:val="0"/>
        <w:rPr>
          <w:sz w:val="22"/>
          <w:szCs w:val="22"/>
          <w:lang w:val="mk-MK"/>
        </w:rPr>
      </w:pPr>
      <w:r w:rsidRPr="00B067A8">
        <w:rPr>
          <w:sz w:val="22"/>
          <w:szCs w:val="22"/>
          <w:lang w:val="mk-MK"/>
        </w:rPr>
        <w:t xml:space="preserve">за </w:t>
      </w:r>
      <w:r w:rsidR="003D6900" w:rsidRPr="00B067A8">
        <w:rPr>
          <w:sz w:val="22"/>
          <w:szCs w:val="22"/>
          <w:lang w:val="mk-MK"/>
        </w:rPr>
        <w:t xml:space="preserve">изменување и </w:t>
      </w:r>
      <w:r w:rsidR="001D5E2A" w:rsidRPr="00B067A8">
        <w:rPr>
          <w:sz w:val="22"/>
          <w:szCs w:val="22"/>
          <w:lang w:val="mk-MK"/>
        </w:rPr>
        <w:t xml:space="preserve">дополнување на Деловникот за </w:t>
      </w:r>
      <w:r w:rsidRPr="00B067A8">
        <w:rPr>
          <w:sz w:val="22"/>
          <w:szCs w:val="22"/>
          <w:lang w:val="mk-MK"/>
        </w:rPr>
        <w:t xml:space="preserve">работа на </w:t>
      </w:r>
    </w:p>
    <w:p w14:paraId="7FD9AB99" w14:textId="77777777" w:rsidR="000A5660" w:rsidRPr="00B067A8" w:rsidRDefault="000A5660" w:rsidP="000A5660">
      <w:pPr>
        <w:autoSpaceDE w:val="0"/>
        <w:autoSpaceDN w:val="0"/>
        <w:adjustRightInd w:val="0"/>
        <w:jc w:val="center"/>
        <w:outlineLvl w:val="0"/>
        <w:rPr>
          <w:b/>
          <w:bCs/>
          <w:color w:val="000000"/>
          <w:sz w:val="22"/>
          <w:szCs w:val="22"/>
          <w:lang w:val="mk-MK"/>
        </w:rPr>
      </w:pPr>
      <w:r w:rsidRPr="00B067A8">
        <w:rPr>
          <w:bCs/>
          <w:color w:val="000000"/>
          <w:sz w:val="22"/>
          <w:szCs w:val="22"/>
          <w:lang w:val="mk-MK"/>
        </w:rPr>
        <w:t xml:space="preserve">Советот за соработка </w:t>
      </w:r>
      <w:r w:rsidR="00B7580B" w:rsidRPr="00B067A8">
        <w:rPr>
          <w:bCs/>
          <w:color w:val="000000"/>
          <w:sz w:val="22"/>
          <w:szCs w:val="22"/>
          <w:lang w:val="mk-MK"/>
        </w:rPr>
        <w:t>со и развој на</w:t>
      </w:r>
      <w:r w:rsidRPr="00B067A8">
        <w:rPr>
          <w:bCs/>
          <w:color w:val="000000"/>
          <w:sz w:val="22"/>
          <w:szCs w:val="22"/>
          <w:lang w:val="mk-MK"/>
        </w:rPr>
        <w:t xml:space="preserve"> граѓанскиот сектор</w:t>
      </w:r>
    </w:p>
    <w:p w14:paraId="5C99042B" w14:textId="6A22C059" w:rsidR="00924DF9" w:rsidRDefault="00924DF9" w:rsidP="000A5660">
      <w:pPr>
        <w:jc w:val="center"/>
        <w:rPr>
          <w:sz w:val="22"/>
          <w:szCs w:val="22"/>
          <w:lang w:val="mk-MK"/>
        </w:rPr>
      </w:pPr>
    </w:p>
    <w:p w14:paraId="5239FF75" w14:textId="77777777" w:rsidR="00B067A8" w:rsidRPr="00B067A8" w:rsidRDefault="00B067A8" w:rsidP="000A5660">
      <w:pPr>
        <w:jc w:val="center"/>
        <w:rPr>
          <w:sz w:val="22"/>
          <w:szCs w:val="22"/>
          <w:lang w:val="mk-MK"/>
        </w:rPr>
      </w:pPr>
    </w:p>
    <w:p w14:paraId="7541BB90" w14:textId="77777777" w:rsidR="00924DF9" w:rsidRPr="00B067A8" w:rsidRDefault="00924DF9" w:rsidP="00924DF9">
      <w:pPr>
        <w:jc w:val="center"/>
        <w:rPr>
          <w:sz w:val="22"/>
          <w:szCs w:val="22"/>
          <w:lang w:val="ru-RU"/>
        </w:rPr>
      </w:pPr>
    </w:p>
    <w:p w14:paraId="75C56A43" w14:textId="77777777" w:rsidR="00924DF9" w:rsidRPr="00B067A8" w:rsidRDefault="00924DF9" w:rsidP="00924DF9">
      <w:pPr>
        <w:jc w:val="center"/>
        <w:rPr>
          <w:sz w:val="22"/>
          <w:szCs w:val="22"/>
          <w:lang w:val="mk-MK"/>
        </w:rPr>
      </w:pPr>
      <w:r w:rsidRPr="00B067A8">
        <w:rPr>
          <w:sz w:val="22"/>
          <w:szCs w:val="22"/>
          <w:lang w:val="mk-MK"/>
        </w:rPr>
        <w:t>Член 1</w:t>
      </w:r>
    </w:p>
    <w:p w14:paraId="279AB29F" w14:textId="1A0E61E7" w:rsidR="00102BA2" w:rsidRPr="00B067A8" w:rsidRDefault="00B135AF" w:rsidP="00B54CA9">
      <w:pPr>
        <w:autoSpaceDE w:val="0"/>
        <w:autoSpaceDN w:val="0"/>
        <w:adjustRightInd w:val="0"/>
        <w:ind w:firstLine="720"/>
        <w:jc w:val="both"/>
        <w:outlineLvl w:val="0"/>
        <w:rPr>
          <w:rFonts w:eastAsiaTheme="minorHAnsi"/>
          <w:sz w:val="22"/>
          <w:szCs w:val="22"/>
          <w:lang w:val="mk-MK" w:eastAsia="en-US"/>
        </w:rPr>
      </w:pPr>
      <w:r w:rsidRPr="00B067A8">
        <w:rPr>
          <w:rFonts w:eastAsiaTheme="minorHAnsi"/>
          <w:sz w:val="22"/>
          <w:szCs w:val="22"/>
          <w:lang w:val="mk-MK" w:eastAsia="en-US"/>
        </w:rPr>
        <w:t xml:space="preserve">Во </w:t>
      </w:r>
      <w:r w:rsidRPr="00B067A8">
        <w:rPr>
          <w:sz w:val="22"/>
          <w:szCs w:val="22"/>
          <w:lang w:val="mk-MK"/>
        </w:rPr>
        <w:t xml:space="preserve">Деловникот за работа на </w:t>
      </w:r>
      <w:r w:rsidRPr="00B067A8">
        <w:rPr>
          <w:bCs/>
          <w:color w:val="000000"/>
          <w:sz w:val="22"/>
          <w:szCs w:val="22"/>
          <w:lang w:val="mk-MK"/>
        </w:rPr>
        <w:t xml:space="preserve">Советот за соработка со и развој на граѓанскиот сектор </w:t>
      </w:r>
      <w:r w:rsidR="00F00D69" w:rsidRPr="00B067A8">
        <w:rPr>
          <w:bCs/>
          <w:color w:val="000000"/>
          <w:sz w:val="22"/>
          <w:szCs w:val="22"/>
          <w:lang w:val="mk-MK"/>
        </w:rPr>
        <w:t>(</w:t>
      </w:r>
      <w:r w:rsidRPr="00B067A8">
        <w:rPr>
          <w:rFonts w:eastAsiaTheme="minorHAnsi"/>
          <w:sz w:val="22"/>
          <w:szCs w:val="22"/>
          <w:lang w:val="mk-MK" w:eastAsia="en-US"/>
        </w:rPr>
        <w:t>бр.37-388/1 од 14.5.2018 година</w:t>
      </w:r>
      <w:r w:rsidR="00102BA2" w:rsidRPr="00B067A8">
        <w:rPr>
          <w:rFonts w:eastAsiaTheme="minorHAnsi"/>
          <w:sz w:val="22"/>
          <w:szCs w:val="22"/>
          <w:lang w:val="mk-MK" w:eastAsia="en-US"/>
        </w:rPr>
        <w:t>,</w:t>
      </w:r>
      <w:r w:rsidR="00EB0204" w:rsidRPr="00B067A8">
        <w:rPr>
          <w:rFonts w:eastAsiaTheme="minorHAnsi"/>
          <w:sz w:val="22"/>
          <w:szCs w:val="22"/>
          <w:lang w:val="mk-MK" w:eastAsia="en-US"/>
        </w:rPr>
        <w:t xml:space="preserve"> бр.3</w:t>
      </w:r>
      <w:r w:rsidR="00E83074" w:rsidRPr="00B067A8">
        <w:rPr>
          <w:rFonts w:eastAsiaTheme="minorHAnsi"/>
          <w:sz w:val="22"/>
          <w:szCs w:val="22"/>
          <w:lang w:val="mk-MK" w:eastAsia="en-US"/>
        </w:rPr>
        <w:t>8</w:t>
      </w:r>
      <w:r w:rsidR="00EB0204" w:rsidRPr="00B067A8">
        <w:rPr>
          <w:rFonts w:eastAsiaTheme="minorHAnsi"/>
          <w:sz w:val="22"/>
          <w:szCs w:val="22"/>
          <w:lang w:val="mk-MK" w:eastAsia="en-US"/>
        </w:rPr>
        <w:t>-</w:t>
      </w:r>
      <w:r w:rsidR="00E83074" w:rsidRPr="00B067A8">
        <w:rPr>
          <w:rFonts w:eastAsiaTheme="minorHAnsi"/>
          <w:sz w:val="22"/>
          <w:szCs w:val="22"/>
          <w:lang w:val="mk-MK" w:eastAsia="en-US"/>
        </w:rPr>
        <w:t>22</w:t>
      </w:r>
      <w:r w:rsidR="00EB0204" w:rsidRPr="00B067A8">
        <w:rPr>
          <w:rFonts w:eastAsiaTheme="minorHAnsi"/>
          <w:sz w:val="22"/>
          <w:szCs w:val="22"/>
          <w:lang w:val="mk-MK" w:eastAsia="en-US"/>
        </w:rPr>
        <w:t>/1 од 4.7.2019 година</w:t>
      </w:r>
      <w:r w:rsidR="00102BA2" w:rsidRPr="00B067A8">
        <w:rPr>
          <w:rFonts w:eastAsiaTheme="minorHAnsi"/>
          <w:sz w:val="22"/>
          <w:szCs w:val="22"/>
          <w:lang w:val="mk-MK" w:eastAsia="en-US"/>
        </w:rPr>
        <w:t xml:space="preserve"> и бр.</w:t>
      </w:r>
      <w:r w:rsidR="00B067A8" w:rsidRPr="00B067A8">
        <w:rPr>
          <w:rFonts w:eastAsiaTheme="minorHAnsi"/>
          <w:sz w:val="22"/>
          <w:szCs w:val="22"/>
          <w:lang w:val="mk-MK" w:eastAsia="en-US"/>
        </w:rPr>
        <w:t>38-29/7 од 28.10.2019</w:t>
      </w:r>
      <w:r w:rsidR="00102BA2" w:rsidRPr="00B067A8">
        <w:rPr>
          <w:rFonts w:eastAsiaTheme="minorHAnsi"/>
          <w:sz w:val="22"/>
          <w:szCs w:val="22"/>
          <w:lang w:val="mk-MK" w:eastAsia="en-US"/>
        </w:rPr>
        <w:t xml:space="preserve"> година</w:t>
      </w:r>
      <w:r w:rsidR="00F00D69" w:rsidRPr="00B067A8">
        <w:rPr>
          <w:rFonts w:eastAsiaTheme="minorHAnsi"/>
          <w:sz w:val="22"/>
          <w:szCs w:val="22"/>
          <w:lang w:val="mk-MK" w:eastAsia="en-US"/>
        </w:rPr>
        <w:t>)</w:t>
      </w:r>
      <w:r w:rsidRPr="00B067A8">
        <w:rPr>
          <w:rFonts w:eastAsiaTheme="minorHAnsi"/>
          <w:sz w:val="22"/>
          <w:szCs w:val="22"/>
          <w:lang w:val="mk-MK" w:eastAsia="en-US"/>
        </w:rPr>
        <w:t xml:space="preserve">, </w:t>
      </w:r>
      <w:r w:rsidR="00102BA2" w:rsidRPr="00B067A8">
        <w:rPr>
          <w:rFonts w:eastAsiaTheme="minorHAnsi"/>
          <w:sz w:val="22"/>
          <w:szCs w:val="22"/>
          <w:lang w:val="mk-MK" w:eastAsia="en-US"/>
        </w:rPr>
        <w:t>во член 2 став (2) по алинеја 11 се додава нова алинеја 12 која гласи: „донесува годишен план за својата работа;“.</w:t>
      </w:r>
    </w:p>
    <w:p w14:paraId="23B27CD4" w14:textId="11A9D6A4" w:rsidR="00102BA2" w:rsidRPr="00B067A8" w:rsidRDefault="00102BA2" w:rsidP="00B54CA9">
      <w:pPr>
        <w:autoSpaceDE w:val="0"/>
        <w:autoSpaceDN w:val="0"/>
        <w:adjustRightInd w:val="0"/>
        <w:ind w:firstLine="720"/>
        <w:jc w:val="both"/>
        <w:outlineLvl w:val="0"/>
        <w:rPr>
          <w:rFonts w:eastAsiaTheme="minorHAnsi"/>
          <w:sz w:val="22"/>
          <w:szCs w:val="22"/>
          <w:lang w:val="mk-MK" w:eastAsia="en-US"/>
        </w:rPr>
      </w:pPr>
      <w:r w:rsidRPr="00B067A8">
        <w:rPr>
          <w:rFonts w:eastAsiaTheme="minorHAnsi"/>
          <w:sz w:val="22"/>
          <w:szCs w:val="22"/>
          <w:lang w:val="mk-MK" w:eastAsia="en-US"/>
        </w:rPr>
        <w:t>Алинеја 12 станува алинеја 13.</w:t>
      </w:r>
    </w:p>
    <w:p w14:paraId="7FE89B75" w14:textId="1609FF47" w:rsidR="00102BA2" w:rsidRDefault="00102BA2" w:rsidP="00B54CA9">
      <w:pPr>
        <w:autoSpaceDE w:val="0"/>
        <w:autoSpaceDN w:val="0"/>
        <w:adjustRightInd w:val="0"/>
        <w:ind w:firstLine="720"/>
        <w:jc w:val="both"/>
        <w:outlineLvl w:val="0"/>
        <w:rPr>
          <w:rFonts w:eastAsiaTheme="minorHAnsi"/>
          <w:sz w:val="22"/>
          <w:szCs w:val="22"/>
          <w:lang w:val="mk-MK" w:eastAsia="en-US"/>
        </w:rPr>
      </w:pPr>
    </w:p>
    <w:p w14:paraId="1892FD1E" w14:textId="77777777" w:rsidR="00B067A8" w:rsidRPr="00B067A8" w:rsidRDefault="00B067A8" w:rsidP="00B54CA9">
      <w:pPr>
        <w:autoSpaceDE w:val="0"/>
        <w:autoSpaceDN w:val="0"/>
        <w:adjustRightInd w:val="0"/>
        <w:ind w:firstLine="720"/>
        <w:jc w:val="both"/>
        <w:outlineLvl w:val="0"/>
        <w:rPr>
          <w:rFonts w:eastAsiaTheme="minorHAnsi"/>
          <w:sz w:val="22"/>
          <w:szCs w:val="22"/>
          <w:lang w:val="mk-MK" w:eastAsia="en-US"/>
        </w:rPr>
      </w:pPr>
    </w:p>
    <w:p w14:paraId="6E159DC0" w14:textId="06AD2AF7" w:rsidR="00102BA2" w:rsidRPr="00B067A8" w:rsidRDefault="00102BA2" w:rsidP="00102BA2">
      <w:pPr>
        <w:jc w:val="center"/>
        <w:rPr>
          <w:sz w:val="22"/>
          <w:szCs w:val="22"/>
          <w:lang w:val="mk-MK"/>
        </w:rPr>
      </w:pPr>
      <w:r w:rsidRPr="00B067A8">
        <w:rPr>
          <w:sz w:val="22"/>
          <w:szCs w:val="22"/>
          <w:lang w:val="mk-MK"/>
        </w:rPr>
        <w:t xml:space="preserve">Член </w:t>
      </w:r>
      <w:r w:rsidRPr="00B067A8">
        <w:rPr>
          <w:sz w:val="22"/>
          <w:szCs w:val="22"/>
          <w:lang w:val="mk-MK"/>
        </w:rPr>
        <w:t>2</w:t>
      </w:r>
    </w:p>
    <w:p w14:paraId="2250365F" w14:textId="622D0D10" w:rsidR="00102BA2" w:rsidRPr="00B067A8" w:rsidRDefault="00102BA2" w:rsidP="00102BA2">
      <w:pPr>
        <w:jc w:val="both"/>
        <w:rPr>
          <w:sz w:val="22"/>
          <w:szCs w:val="22"/>
          <w:lang w:val="mk-MK"/>
        </w:rPr>
      </w:pPr>
      <w:r w:rsidRPr="00B067A8">
        <w:rPr>
          <w:sz w:val="22"/>
          <w:szCs w:val="22"/>
          <w:lang w:val="mk-MK"/>
        </w:rPr>
        <w:tab/>
        <w:t>Во член 2</w:t>
      </w:r>
      <w:r w:rsidR="00741F62" w:rsidRPr="00B067A8">
        <w:rPr>
          <w:sz w:val="22"/>
          <w:szCs w:val="22"/>
          <w:lang w:val="mk-MK"/>
        </w:rPr>
        <w:t>4</w:t>
      </w:r>
      <w:r w:rsidRPr="00B067A8">
        <w:rPr>
          <w:sz w:val="22"/>
          <w:szCs w:val="22"/>
          <w:lang w:val="mk-MK"/>
        </w:rPr>
        <w:t xml:space="preserve"> </w:t>
      </w:r>
      <w:r w:rsidR="00116E07" w:rsidRPr="00B067A8">
        <w:rPr>
          <w:sz w:val="22"/>
          <w:szCs w:val="22"/>
          <w:lang w:val="mk-MK"/>
        </w:rPr>
        <w:t xml:space="preserve">по </w:t>
      </w:r>
      <w:r w:rsidRPr="00B067A8">
        <w:rPr>
          <w:sz w:val="22"/>
          <w:szCs w:val="22"/>
          <w:lang w:val="mk-MK"/>
        </w:rPr>
        <w:t>став (</w:t>
      </w:r>
      <w:r w:rsidR="00741F62" w:rsidRPr="00B067A8">
        <w:rPr>
          <w:sz w:val="22"/>
          <w:szCs w:val="22"/>
          <w:lang w:val="mk-MK"/>
        </w:rPr>
        <w:t>1</w:t>
      </w:r>
      <w:r w:rsidRPr="00B067A8">
        <w:rPr>
          <w:sz w:val="22"/>
          <w:szCs w:val="22"/>
          <w:lang w:val="mk-MK"/>
        </w:rPr>
        <w:t>) се додава нов став (</w:t>
      </w:r>
      <w:r w:rsidR="00741F62" w:rsidRPr="00B067A8">
        <w:rPr>
          <w:sz w:val="22"/>
          <w:szCs w:val="22"/>
          <w:lang w:val="mk-MK"/>
        </w:rPr>
        <w:t>2</w:t>
      </w:r>
      <w:r w:rsidRPr="00B067A8">
        <w:rPr>
          <w:sz w:val="22"/>
          <w:szCs w:val="22"/>
          <w:lang w:val="mk-MK"/>
        </w:rPr>
        <w:t>) кој гласи:</w:t>
      </w:r>
      <w:r w:rsidR="00741F62" w:rsidRPr="00B067A8">
        <w:rPr>
          <w:sz w:val="22"/>
          <w:szCs w:val="22"/>
          <w:lang w:val="mk-MK"/>
        </w:rPr>
        <w:t xml:space="preserve"> </w:t>
      </w:r>
      <w:r w:rsidR="00116E07" w:rsidRPr="00B067A8">
        <w:rPr>
          <w:sz w:val="22"/>
          <w:szCs w:val="22"/>
          <w:lang w:val="mk-MK"/>
        </w:rPr>
        <w:t>„Пред преминување на точките од дневниот ред, Советот разгледува извештај за реализација на заклучоците од претходната седница, подготвен од Генералниот секретаријат – организациона единица за соработка со граѓанскиот сектор.“</w:t>
      </w:r>
    </w:p>
    <w:p w14:paraId="755B1366" w14:textId="11140675" w:rsidR="00741F62" w:rsidRPr="00B067A8" w:rsidRDefault="00741F62" w:rsidP="00102BA2">
      <w:pPr>
        <w:jc w:val="both"/>
        <w:rPr>
          <w:sz w:val="22"/>
          <w:szCs w:val="22"/>
          <w:lang w:val="mk-MK"/>
        </w:rPr>
      </w:pPr>
      <w:r w:rsidRPr="00B067A8">
        <w:rPr>
          <w:sz w:val="22"/>
          <w:szCs w:val="22"/>
          <w:lang w:val="mk-MK"/>
        </w:rPr>
        <w:tab/>
        <w:t>Ставовите  (2), (3), (4)</w:t>
      </w:r>
      <w:r w:rsidR="00B067A8" w:rsidRPr="00B067A8">
        <w:rPr>
          <w:sz w:val="22"/>
          <w:szCs w:val="22"/>
          <w:lang w:val="mk-MK"/>
        </w:rPr>
        <w:t xml:space="preserve">, (5), (6), (7) и (8) стануваат ставови (3), </w:t>
      </w:r>
      <w:r w:rsidR="00B067A8" w:rsidRPr="00B067A8">
        <w:rPr>
          <w:sz w:val="22"/>
          <w:szCs w:val="22"/>
          <w:lang w:val="mk-MK"/>
        </w:rPr>
        <w:t>(4), (5), (6), (7)</w:t>
      </w:r>
      <w:r w:rsidR="00B067A8" w:rsidRPr="00B067A8">
        <w:rPr>
          <w:sz w:val="22"/>
          <w:szCs w:val="22"/>
          <w:lang w:val="mk-MK"/>
        </w:rPr>
        <w:t>,</w:t>
      </w:r>
      <w:r w:rsidR="00B067A8" w:rsidRPr="00B067A8">
        <w:rPr>
          <w:sz w:val="22"/>
          <w:szCs w:val="22"/>
          <w:lang w:val="mk-MK"/>
        </w:rPr>
        <w:t xml:space="preserve"> (8)</w:t>
      </w:r>
      <w:r w:rsidR="00B067A8" w:rsidRPr="00B067A8">
        <w:rPr>
          <w:sz w:val="22"/>
          <w:szCs w:val="22"/>
          <w:lang w:val="mk-MK"/>
        </w:rPr>
        <w:t xml:space="preserve"> и (9).</w:t>
      </w:r>
    </w:p>
    <w:p w14:paraId="61033E68" w14:textId="48487884" w:rsidR="00102BA2" w:rsidRPr="00B067A8" w:rsidRDefault="00102BA2" w:rsidP="00102BA2">
      <w:pPr>
        <w:jc w:val="center"/>
        <w:rPr>
          <w:sz w:val="22"/>
          <w:szCs w:val="22"/>
          <w:lang w:val="mk-MK"/>
        </w:rPr>
      </w:pPr>
    </w:p>
    <w:p w14:paraId="1F443AC5" w14:textId="77777777" w:rsidR="00B067A8" w:rsidRPr="00B067A8" w:rsidRDefault="00B067A8" w:rsidP="00102BA2">
      <w:pPr>
        <w:jc w:val="center"/>
        <w:rPr>
          <w:sz w:val="22"/>
          <w:szCs w:val="22"/>
          <w:lang w:val="mk-MK"/>
        </w:rPr>
      </w:pPr>
    </w:p>
    <w:p w14:paraId="791D8BA2" w14:textId="49306799" w:rsidR="00102BA2" w:rsidRPr="00B067A8" w:rsidRDefault="00102BA2" w:rsidP="00102BA2">
      <w:pPr>
        <w:jc w:val="center"/>
        <w:rPr>
          <w:sz w:val="22"/>
          <w:szCs w:val="22"/>
          <w:lang w:val="mk-MK"/>
        </w:rPr>
      </w:pPr>
      <w:r w:rsidRPr="00B067A8">
        <w:rPr>
          <w:sz w:val="22"/>
          <w:szCs w:val="22"/>
          <w:lang w:val="mk-MK"/>
        </w:rPr>
        <w:t>Член 3</w:t>
      </w:r>
    </w:p>
    <w:p w14:paraId="1D5A2FAC" w14:textId="4599D836" w:rsidR="00102BA2" w:rsidRPr="00B067A8" w:rsidRDefault="00102BA2" w:rsidP="00B54CA9">
      <w:pPr>
        <w:autoSpaceDE w:val="0"/>
        <w:autoSpaceDN w:val="0"/>
        <w:adjustRightInd w:val="0"/>
        <w:ind w:firstLine="720"/>
        <w:jc w:val="both"/>
        <w:outlineLvl w:val="0"/>
        <w:rPr>
          <w:sz w:val="22"/>
          <w:szCs w:val="22"/>
          <w:lang w:val="mk-MK"/>
        </w:rPr>
      </w:pPr>
      <w:r w:rsidRPr="00B067A8">
        <w:rPr>
          <w:rFonts w:eastAsiaTheme="minorHAnsi"/>
          <w:sz w:val="22"/>
          <w:szCs w:val="22"/>
          <w:lang w:val="mk-MK" w:eastAsia="en-US"/>
        </w:rPr>
        <w:t>В</w:t>
      </w:r>
      <w:r w:rsidR="00F00D69" w:rsidRPr="00B067A8">
        <w:rPr>
          <w:sz w:val="22"/>
          <w:szCs w:val="22"/>
          <w:lang w:val="mk-MK"/>
        </w:rPr>
        <w:t>о член</w:t>
      </w:r>
      <w:r w:rsidRPr="00B067A8">
        <w:rPr>
          <w:sz w:val="22"/>
          <w:szCs w:val="22"/>
          <w:lang w:val="mk-MK"/>
        </w:rPr>
        <w:t xml:space="preserve"> 30 став (1) по точка 5) се додава нова точка 6) која гласи: „се грижи за обезбедување финансиски средства за спроведување на активностите и видливост на работата на Советот;“.</w:t>
      </w:r>
    </w:p>
    <w:p w14:paraId="348EBF26" w14:textId="2FFD9626" w:rsidR="007905CF" w:rsidRPr="00B067A8" w:rsidRDefault="00102BA2" w:rsidP="00102BA2">
      <w:pPr>
        <w:autoSpaceDE w:val="0"/>
        <w:autoSpaceDN w:val="0"/>
        <w:adjustRightInd w:val="0"/>
        <w:ind w:firstLine="720"/>
        <w:jc w:val="both"/>
        <w:outlineLvl w:val="0"/>
        <w:rPr>
          <w:sz w:val="22"/>
          <w:szCs w:val="22"/>
          <w:lang w:val="mk-MK"/>
        </w:rPr>
      </w:pPr>
      <w:r w:rsidRPr="00B067A8">
        <w:rPr>
          <w:sz w:val="22"/>
          <w:szCs w:val="22"/>
          <w:lang w:val="mk-MK"/>
        </w:rPr>
        <w:t>Точката 6) станува точка 7).</w:t>
      </w:r>
    </w:p>
    <w:p w14:paraId="4A1B6041" w14:textId="6764DD0F" w:rsidR="00102BA2" w:rsidRPr="00B067A8" w:rsidRDefault="00102BA2" w:rsidP="00924DF9">
      <w:pPr>
        <w:jc w:val="center"/>
        <w:rPr>
          <w:sz w:val="22"/>
          <w:szCs w:val="22"/>
          <w:lang w:val="mk-MK"/>
        </w:rPr>
      </w:pPr>
    </w:p>
    <w:p w14:paraId="23818282" w14:textId="77777777" w:rsidR="00B067A8" w:rsidRPr="00B067A8" w:rsidRDefault="00B067A8" w:rsidP="00924DF9">
      <w:pPr>
        <w:jc w:val="center"/>
        <w:rPr>
          <w:sz w:val="22"/>
          <w:szCs w:val="22"/>
          <w:lang w:val="mk-MK"/>
        </w:rPr>
      </w:pPr>
    </w:p>
    <w:p w14:paraId="6347E8A6" w14:textId="70192CD6" w:rsidR="00924DF9" w:rsidRPr="00B067A8" w:rsidRDefault="00924DF9" w:rsidP="00924DF9">
      <w:pPr>
        <w:jc w:val="center"/>
        <w:rPr>
          <w:sz w:val="22"/>
          <w:szCs w:val="22"/>
          <w:lang w:val="mk-MK"/>
        </w:rPr>
      </w:pPr>
      <w:r w:rsidRPr="00B067A8">
        <w:rPr>
          <w:sz w:val="22"/>
          <w:szCs w:val="22"/>
          <w:lang w:val="mk-MK"/>
        </w:rPr>
        <w:t xml:space="preserve">Член </w:t>
      </w:r>
      <w:r w:rsidR="00B067A8" w:rsidRPr="00B067A8">
        <w:rPr>
          <w:sz w:val="22"/>
          <w:szCs w:val="22"/>
          <w:lang w:val="mk-MK"/>
        </w:rPr>
        <w:t>4</w:t>
      </w:r>
    </w:p>
    <w:p w14:paraId="58B50BF5" w14:textId="77777777" w:rsidR="00924DF9" w:rsidRPr="00B067A8" w:rsidRDefault="00924DF9" w:rsidP="00924DF9">
      <w:pPr>
        <w:ind w:firstLine="720"/>
        <w:jc w:val="both"/>
        <w:rPr>
          <w:sz w:val="22"/>
          <w:szCs w:val="22"/>
          <w:lang w:val="mk-MK"/>
        </w:rPr>
      </w:pPr>
      <w:r w:rsidRPr="00B067A8">
        <w:rPr>
          <w:sz w:val="22"/>
          <w:szCs w:val="22"/>
          <w:lang w:val="mk-MK"/>
        </w:rPr>
        <w:t>Овој деловник влегува во сила со денот на донесувањето.</w:t>
      </w:r>
    </w:p>
    <w:p w14:paraId="3498A62C" w14:textId="77777777" w:rsidR="00924DF9" w:rsidRPr="00B067A8" w:rsidRDefault="00924DF9" w:rsidP="00924DF9">
      <w:pPr>
        <w:ind w:firstLine="720"/>
        <w:jc w:val="both"/>
        <w:rPr>
          <w:sz w:val="22"/>
          <w:szCs w:val="22"/>
          <w:lang w:val="mk-MK"/>
        </w:rPr>
      </w:pPr>
    </w:p>
    <w:p w14:paraId="5F2BBC9A" w14:textId="77777777" w:rsidR="00D20B39" w:rsidRPr="00B067A8" w:rsidRDefault="00D20B39" w:rsidP="00924DF9">
      <w:pPr>
        <w:ind w:firstLine="720"/>
        <w:jc w:val="both"/>
        <w:rPr>
          <w:sz w:val="22"/>
          <w:szCs w:val="22"/>
          <w:lang w:val="mk-MK"/>
        </w:rPr>
      </w:pPr>
    </w:p>
    <w:p w14:paraId="2BEF38E3" w14:textId="77777777" w:rsidR="0062603B" w:rsidRPr="00B067A8" w:rsidRDefault="0062603B" w:rsidP="00924DF9">
      <w:pPr>
        <w:ind w:firstLine="720"/>
        <w:jc w:val="both"/>
        <w:rPr>
          <w:sz w:val="22"/>
          <w:szCs w:val="22"/>
          <w:lang w:val="mk-MK"/>
        </w:rPr>
      </w:pPr>
    </w:p>
    <w:p w14:paraId="1366273F" w14:textId="77777777" w:rsidR="0062603B" w:rsidRPr="00B067A8" w:rsidRDefault="0062603B" w:rsidP="00924DF9">
      <w:pPr>
        <w:ind w:firstLine="720"/>
        <w:jc w:val="both"/>
        <w:rPr>
          <w:sz w:val="22"/>
          <w:szCs w:val="22"/>
          <w:lang w:val="mk-MK"/>
        </w:rPr>
      </w:pPr>
    </w:p>
    <w:p w14:paraId="50FC5A00" w14:textId="24C4EEA8" w:rsidR="00924DF9" w:rsidRPr="00B067A8" w:rsidRDefault="00924DF9" w:rsidP="00924DF9">
      <w:pPr>
        <w:jc w:val="both"/>
        <w:rPr>
          <w:sz w:val="22"/>
          <w:szCs w:val="22"/>
          <w:lang w:val="mk-MK"/>
        </w:rPr>
      </w:pPr>
      <w:r w:rsidRPr="00B067A8">
        <w:rPr>
          <w:sz w:val="22"/>
          <w:szCs w:val="22"/>
          <w:lang w:val="mk-MK"/>
        </w:rPr>
        <w:t xml:space="preserve">    </w:t>
      </w:r>
      <w:r w:rsidR="00FF3993" w:rsidRPr="00B067A8">
        <w:rPr>
          <w:sz w:val="22"/>
          <w:szCs w:val="22"/>
          <w:lang w:val="en-US"/>
        </w:rPr>
        <w:t xml:space="preserve"> </w:t>
      </w:r>
      <w:r w:rsidR="0090780E" w:rsidRPr="00B067A8">
        <w:rPr>
          <w:sz w:val="22"/>
          <w:szCs w:val="22"/>
          <w:lang w:val="mk-MK"/>
        </w:rPr>
        <w:t xml:space="preserve"> </w:t>
      </w:r>
      <w:r w:rsidRPr="00B067A8">
        <w:rPr>
          <w:sz w:val="22"/>
          <w:szCs w:val="22"/>
          <w:lang w:val="mk-MK"/>
        </w:rPr>
        <w:t>Бр.</w:t>
      </w:r>
      <w:r w:rsidR="00DD6A22" w:rsidRPr="00B067A8">
        <w:rPr>
          <w:sz w:val="22"/>
          <w:szCs w:val="22"/>
          <w:lang w:val="mk-MK"/>
        </w:rPr>
        <w:tab/>
      </w:r>
      <w:r w:rsidR="00DD6A22" w:rsidRPr="00B067A8">
        <w:rPr>
          <w:sz w:val="22"/>
          <w:szCs w:val="22"/>
          <w:lang w:val="mk-MK"/>
        </w:rPr>
        <w:tab/>
      </w:r>
      <w:r w:rsidR="00DD6A22" w:rsidRPr="00B067A8">
        <w:rPr>
          <w:sz w:val="22"/>
          <w:szCs w:val="22"/>
          <w:lang w:val="mk-MK"/>
        </w:rPr>
        <w:tab/>
      </w:r>
      <w:r w:rsidR="00FF3993" w:rsidRPr="00B067A8">
        <w:rPr>
          <w:sz w:val="22"/>
          <w:szCs w:val="22"/>
          <w:lang w:val="en-US"/>
        </w:rPr>
        <w:t xml:space="preserve">                     </w:t>
      </w:r>
      <w:r w:rsidR="00B067A8" w:rsidRPr="00B067A8">
        <w:rPr>
          <w:sz w:val="22"/>
          <w:szCs w:val="22"/>
          <w:lang w:val="mk-MK"/>
        </w:rPr>
        <w:t xml:space="preserve">                           </w:t>
      </w:r>
      <w:r w:rsidR="00FF3993" w:rsidRPr="00B067A8">
        <w:rPr>
          <w:sz w:val="22"/>
          <w:szCs w:val="22"/>
          <w:lang w:val="en-US"/>
        </w:rPr>
        <w:t xml:space="preserve"> </w:t>
      </w:r>
      <w:r w:rsidR="00F00D69" w:rsidRPr="00B067A8">
        <w:rPr>
          <w:sz w:val="22"/>
          <w:szCs w:val="22"/>
          <w:lang w:val="mk-MK"/>
        </w:rPr>
        <w:t xml:space="preserve"> </w:t>
      </w:r>
      <w:r w:rsidR="00DD6A22" w:rsidRPr="00B067A8">
        <w:rPr>
          <w:sz w:val="22"/>
          <w:szCs w:val="22"/>
          <w:lang w:val="mk-MK"/>
        </w:rPr>
        <w:t>Претседател</w:t>
      </w:r>
      <w:r w:rsidR="00F00D69" w:rsidRPr="00B067A8">
        <w:rPr>
          <w:sz w:val="22"/>
          <w:szCs w:val="22"/>
          <w:lang w:val="mk-MK"/>
        </w:rPr>
        <w:t>ка</w:t>
      </w:r>
      <w:r w:rsidR="00DD6A22" w:rsidRPr="00B067A8">
        <w:rPr>
          <w:sz w:val="22"/>
          <w:szCs w:val="22"/>
          <w:lang w:val="mk-MK"/>
        </w:rPr>
        <w:t xml:space="preserve"> на Советот</w:t>
      </w:r>
    </w:p>
    <w:p w14:paraId="7C15A217" w14:textId="7056593E" w:rsidR="00DD6A22" w:rsidRPr="00B067A8" w:rsidRDefault="00B067A8" w:rsidP="00924DF9">
      <w:pPr>
        <w:jc w:val="both"/>
        <w:rPr>
          <w:sz w:val="22"/>
          <w:szCs w:val="22"/>
          <w:lang w:val="mk-MK"/>
        </w:rPr>
      </w:pPr>
      <w:r w:rsidRPr="00B067A8">
        <w:rPr>
          <w:sz w:val="22"/>
          <w:szCs w:val="22"/>
          <w:lang w:val="mk-MK"/>
        </w:rPr>
        <w:t xml:space="preserve">                 </w:t>
      </w:r>
      <w:r w:rsidR="001F0444" w:rsidRPr="00B067A8">
        <w:rPr>
          <w:sz w:val="22"/>
          <w:szCs w:val="22"/>
          <w:lang w:val="mk-MK"/>
        </w:rPr>
        <w:t>20</w:t>
      </w:r>
      <w:r w:rsidRPr="00B067A8">
        <w:rPr>
          <w:sz w:val="22"/>
          <w:szCs w:val="22"/>
          <w:lang w:val="mk-MK"/>
        </w:rPr>
        <w:t>2</w:t>
      </w:r>
      <w:r w:rsidR="001F0444" w:rsidRPr="00B067A8">
        <w:rPr>
          <w:sz w:val="22"/>
          <w:szCs w:val="22"/>
          <w:lang w:val="mk-MK"/>
        </w:rPr>
        <w:t xml:space="preserve">1 </w:t>
      </w:r>
      <w:r w:rsidR="00924DF9" w:rsidRPr="00B067A8">
        <w:rPr>
          <w:sz w:val="22"/>
          <w:szCs w:val="22"/>
          <w:lang w:val="mk-MK"/>
        </w:rPr>
        <w:t>година</w:t>
      </w:r>
      <w:r w:rsidR="00924DF9" w:rsidRPr="00B067A8">
        <w:rPr>
          <w:sz w:val="22"/>
          <w:szCs w:val="22"/>
          <w:lang w:val="mk-MK"/>
        </w:rPr>
        <w:tab/>
      </w:r>
      <w:r w:rsidR="00924DF9" w:rsidRPr="00B067A8">
        <w:rPr>
          <w:sz w:val="22"/>
          <w:szCs w:val="22"/>
          <w:lang w:val="mk-MK"/>
        </w:rPr>
        <w:tab/>
        <w:t xml:space="preserve">      </w:t>
      </w:r>
      <w:r w:rsidR="001F0444" w:rsidRPr="00B067A8">
        <w:rPr>
          <w:sz w:val="22"/>
          <w:szCs w:val="22"/>
          <w:lang w:val="mk-MK"/>
        </w:rPr>
        <w:t xml:space="preserve">             </w:t>
      </w:r>
      <w:r w:rsidR="00DD6A22" w:rsidRPr="00B067A8">
        <w:rPr>
          <w:sz w:val="22"/>
          <w:szCs w:val="22"/>
          <w:lang w:val="mk-MK"/>
        </w:rPr>
        <w:t xml:space="preserve">за соработка </w:t>
      </w:r>
      <w:r w:rsidR="00420A35" w:rsidRPr="00B067A8">
        <w:rPr>
          <w:sz w:val="22"/>
          <w:szCs w:val="22"/>
          <w:lang w:val="mk-MK"/>
        </w:rPr>
        <w:t>со и развој на граѓанскиот сектор</w:t>
      </w:r>
    </w:p>
    <w:p w14:paraId="64F8425E" w14:textId="32045C0E" w:rsidR="00DE09BF" w:rsidRDefault="00924DF9" w:rsidP="00DE09BF">
      <w:pPr>
        <w:jc w:val="both"/>
        <w:rPr>
          <w:sz w:val="22"/>
          <w:szCs w:val="22"/>
          <w:lang w:val="mk-MK"/>
        </w:rPr>
      </w:pPr>
      <w:r w:rsidRPr="00B067A8">
        <w:rPr>
          <w:sz w:val="22"/>
          <w:szCs w:val="22"/>
          <w:lang w:val="mk-MK"/>
        </w:rPr>
        <w:t xml:space="preserve">      С к о п ј е</w:t>
      </w:r>
      <w:r w:rsidRPr="00B067A8">
        <w:rPr>
          <w:sz w:val="22"/>
          <w:szCs w:val="22"/>
          <w:lang w:val="mk-MK"/>
        </w:rPr>
        <w:tab/>
      </w:r>
      <w:r w:rsidRPr="00B067A8">
        <w:rPr>
          <w:sz w:val="22"/>
          <w:szCs w:val="22"/>
          <w:lang w:val="mk-MK"/>
        </w:rPr>
        <w:tab/>
      </w:r>
      <w:r w:rsidRPr="00B067A8">
        <w:rPr>
          <w:sz w:val="22"/>
          <w:szCs w:val="22"/>
          <w:lang w:val="mk-MK"/>
        </w:rPr>
        <w:tab/>
      </w:r>
      <w:r w:rsidRPr="00B067A8">
        <w:rPr>
          <w:sz w:val="22"/>
          <w:szCs w:val="22"/>
          <w:lang w:val="mk-MK"/>
        </w:rPr>
        <w:tab/>
      </w:r>
      <w:r w:rsidR="00DD6A22" w:rsidRPr="00B067A8">
        <w:rPr>
          <w:sz w:val="22"/>
          <w:szCs w:val="22"/>
          <w:lang w:val="mk-MK"/>
        </w:rPr>
        <w:t xml:space="preserve">   </w:t>
      </w:r>
      <w:r w:rsidR="00FF3993" w:rsidRPr="00B067A8">
        <w:rPr>
          <w:sz w:val="22"/>
          <w:szCs w:val="22"/>
          <w:lang w:val="en-US"/>
        </w:rPr>
        <w:t xml:space="preserve">         </w:t>
      </w:r>
      <w:r w:rsidR="0090780E" w:rsidRPr="00B067A8">
        <w:rPr>
          <w:sz w:val="22"/>
          <w:szCs w:val="22"/>
          <w:lang w:val="mk-MK"/>
        </w:rPr>
        <w:t xml:space="preserve">    </w:t>
      </w:r>
      <w:r w:rsidR="00FF3993" w:rsidRPr="00B067A8">
        <w:rPr>
          <w:sz w:val="22"/>
          <w:szCs w:val="22"/>
          <w:lang w:val="en-US"/>
        </w:rPr>
        <w:t xml:space="preserve">  </w:t>
      </w:r>
      <w:r w:rsidR="0090780E" w:rsidRPr="00B067A8">
        <w:rPr>
          <w:sz w:val="22"/>
          <w:szCs w:val="22"/>
          <w:lang w:val="mk-MK"/>
        </w:rPr>
        <w:t xml:space="preserve">   Фани Каранфилова Пановска</w:t>
      </w:r>
    </w:p>
    <w:p w14:paraId="6C4C4153" w14:textId="44730EDA" w:rsidR="00B067A8" w:rsidRDefault="00B067A8" w:rsidP="00DE09BF">
      <w:pPr>
        <w:jc w:val="both"/>
        <w:rPr>
          <w:sz w:val="22"/>
          <w:szCs w:val="22"/>
          <w:lang w:val="mk-MK"/>
        </w:rPr>
      </w:pPr>
    </w:p>
    <w:p w14:paraId="0D0DAB39" w14:textId="606E5E01" w:rsidR="00B067A8" w:rsidRDefault="00B067A8" w:rsidP="00DE09BF">
      <w:pPr>
        <w:jc w:val="both"/>
        <w:rPr>
          <w:sz w:val="22"/>
          <w:szCs w:val="22"/>
          <w:lang w:val="mk-MK"/>
        </w:rPr>
      </w:pPr>
    </w:p>
    <w:p w14:paraId="05194454" w14:textId="355EF693" w:rsidR="00B067A8" w:rsidRDefault="00B067A8" w:rsidP="00DE09BF">
      <w:pPr>
        <w:jc w:val="both"/>
        <w:rPr>
          <w:sz w:val="22"/>
          <w:szCs w:val="22"/>
          <w:lang w:val="mk-MK"/>
        </w:rPr>
      </w:pPr>
    </w:p>
    <w:p w14:paraId="172637C0" w14:textId="30358C21" w:rsidR="00B067A8" w:rsidRDefault="00B067A8" w:rsidP="00DE09BF">
      <w:pPr>
        <w:jc w:val="both"/>
        <w:rPr>
          <w:sz w:val="22"/>
          <w:szCs w:val="22"/>
          <w:lang w:val="mk-MK"/>
        </w:rPr>
      </w:pPr>
    </w:p>
    <w:p w14:paraId="114D9D7E" w14:textId="699F9388" w:rsidR="00B067A8" w:rsidRDefault="00B067A8" w:rsidP="00DE09BF">
      <w:pPr>
        <w:jc w:val="both"/>
        <w:rPr>
          <w:sz w:val="22"/>
          <w:szCs w:val="22"/>
          <w:lang w:val="mk-MK"/>
        </w:rPr>
      </w:pPr>
    </w:p>
    <w:p w14:paraId="29EBC16B" w14:textId="5467E6C2" w:rsidR="00B067A8" w:rsidRDefault="00B067A8" w:rsidP="00DE09BF">
      <w:pPr>
        <w:jc w:val="both"/>
        <w:rPr>
          <w:sz w:val="22"/>
          <w:szCs w:val="22"/>
          <w:lang w:val="mk-MK"/>
        </w:rPr>
      </w:pPr>
    </w:p>
    <w:p w14:paraId="310C85DB" w14:textId="4877F32E" w:rsidR="00B067A8" w:rsidRDefault="00B067A8" w:rsidP="00DE09BF">
      <w:pPr>
        <w:jc w:val="both"/>
        <w:rPr>
          <w:sz w:val="22"/>
          <w:szCs w:val="22"/>
          <w:lang w:val="mk-MK"/>
        </w:rPr>
      </w:pPr>
    </w:p>
    <w:p w14:paraId="3CB916A2" w14:textId="23A62669" w:rsidR="00B067A8" w:rsidRDefault="00B067A8" w:rsidP="00DE09BF">
      <w:pPr>
        <w:jc w:val="both"/>
        <w:rPr>
          <w:sz w:val="22"/>
          <w:szCs w:val="22"/>
          <w:lang w:val="mk-MK"/>
        </w:rPr>
      </w:pPr>
    </w:p>
    <w:p w14:paraId="381C50A7" w14:textId="314EED96" w:rsidR="00B067A8" w:rsidRDefault="00B067A8" w:rsidP="00DE09BF">
      <w:pPr>
        <w:jc w:val="both"/>
        <w:rPr>
          <w:sz w:val="22"/>
          <w:szCs w:val="22"/>
          <w:lang w:val="mk-MK"/>
        </w:rPr>
      </w:pPr>
    </w:p>
    <w:p w14:paraId="3BFD61F1" w14:textId="02A33B36" w:rsidR="00B067A8" w:rsidRDefault="00B067A8" w:rsidP="00DE09BF">
      <w:pPr>
        <w:jc w:val="both"/>
        <w:rPr>
          <w:sz w:val="22"/>
          <w:szCs w:val="22"/>
          <w:lang w:val="mk-MK"/>
        </w:rPr>
      </w:pPr>
    </w:p>
    <w:p w14:paraId="64B8FBAC" w14:textId="77777777" w:rsidR="00B067A8" w:rsidRPr="00E0151E" w:rsidRDefault="00B067A8" w:rsidP="00B067A8">
      <w:pPr>
        <w:jc w:val="center"/>
      </w:pPr>
      <w:r w:rsidRPr="00E0151E">
        <w:lastRenderedPageBreak/>
        <w:t>О б р а з л о ж е н и е</w:t>
      </w:r>
    </w:p>
    <w:p w14:paraId="6FE003C1" w14:textId="77777777" w:rsidR="00B067A8" w:rsidRDefault="00B067A8" w:rsidP="00B067A8">
      <w:pPr>
        <w:jc w:val="both"/>
      </w:pPr>
    </w:p>
    <w:p w14:paraId="4D264CDD" w14:textId="5F9815EA" w:rsidR="00B067A8" w:rsidRDefault="00B067A8" w:rsidP="005B77BE">
      <w:pPr>
        <w:ind w:firstLine="720"/>
        <w:jc w:val="both"/>
        <w:rPr>
          <w:lang w:val="mk-MK"/>
        </w:rPr>
      </w:pPr>
      <w:proofErr w:type="spellStart"/>
      <w:r w:rsidRPr="00E0151E">
        <w:t>Работата</w:t>
      </w:r>
      <w:proofErr w:type="spellEnd"/>
      <w:r w:rsidRPr="00E0151E">
        <w:t xml:space="preserve"> </w:t>
      </w:r>
      <w:proofErr w:type="spellStart"/>
      <w:r w:rsidRPr="00E0151E">
        <w:t>на</w:t>
      </w:r>
      <w:proofErr w:type="spellEnd"/>
      <w:r w:rsidRPr="00E0151E">
        <w:t xml:space="preserve"> </w:t>
      </w:r>
      <w:proofErr w:type="spellStart"/>
      <w:r w:rsidRPr="00E0151E">
        <w:t>Советот</w:t>
      </w:r>
      <w:proofErr w:type="spellEnd"/>
      <w:r w:rsidRPr="00E0151E">
        <w:t xml:space="preserve"> </w:t>
      </w:r>
      <w:proofErr w:type="spellStart"/>
      <w:r w:rsidRPr="00E0151E">
        <w:t>за</w:t>
      </w:r>
      <w:proofErr w:type="spellEnd"/>
      <w:r w:rsidRPr="00E0151E">
        <w:t xml:space="preserve"> </w:t>
      </w:r>
      <w:proofErr w:type="spellStart"/>
      <w:r w:rsidRPr="00E0151E">
        <w:t>соработка</w:t>
      </w:r>
      <w:proofErr w:type="spellEnd"/>
      <w:r w:rsidRPr="00E0151E">
        <w:t xml:space="preserve"> </w:t>
      </w:r>
      <w:proofErr w:type="spellStart"/>
      <w:r w:rsidRPr="00E0151E">
        <w:t>со</w:t>
      </w:r>
      <w:proofErr w:type="spellEnd"/>
      <w:r w:rsidRPr="00E0151E">
        <w:t xml:space="preserve"> и </w:t>
      </w:r>
      <w:proofErr w:type="spellStart"/>
      <w:r w:rsidRPr="00E0151E">
        <w:t>развој</w:t>
      </w:r>
      <w:proofErr w:type="spellEnd"/>
      <w:r w:rsidRPr="00E0151E">
        <w:t xml:space="preserve"> </w:t>
      </w:r>
      <w:proofErr w:type="spellStart"/>
      <w:r w:rsidRPr="00E0151E">
        <w:t>на</w:t>
      </w:r>
      <w:proofErr w:type="spellEnd"/>
      <w:r w:rsidRPr="00E0151E">
        <w:t xml:space="preserve"> </w:t>
      </w:r>
      <w:proofErr w:type="spellStart"/>
      <w:r w:rsidRPr="00E0151E">
        <w:t>граѓанскиот</w:t>
      </w:r>
      <w:proofErr w:type="spellEnd"/>
      <w:r w:rsidRPr="00E0151E">
        <w:t xml:space="preserve"> </w:t>
      </w:r>
      <w:proofErr w:type="spellStart"/>
      <w:r w:rsidRPr="00E0151E">
        <w:t>сектор</w:t>
      </w:r>
      <w:proofErr w:type="spellEnd"/>
      <w:r w:rsidRPr="00E0151E">
        <w:t xml:space="preserve"> </w:t>
      </w:r>
      <w:proofErr w:type="spellStart"/>
      <w:r w:rsidRPr="00E0151E">
        <w:t>беше</w:t>
      </w:r>
      <w:proofErr w:type="spellEnd"/>
      <w:r w:rsidRPr="00E0151E">
        <w:t xml:space="preserve"> </w:t>
      </w:r>
      <w:proofErr w:type="spellStart"/>
      <w:r w:rsidRPr="00E0151E">
        <w:t>анализирана</w:t>
      </w:r>
      <w:proofErr w:type="spellEnd"/>
      <w:r w:rsidRPr="00E0151E">
        <w:t xml:space="preserve"> </w:t>
      </w:r>
      <w:proofErr w:type="spellStart"/>
      <w:r w:rsidRPr="00E0151E">
        <w:t>со</w:t>
      </w:r>
      <w:proofErr w:type="spellEnd"/>
      <w:r w:rsidRPr="00E0151E">
        <w:t xml:space="preserve"> </w:t>
      </w:r>
      <w:proofErr w:type="spellStart"/>
      <w:r w:rsidRPr="00E0151E">
        <w:t>експертска</w:t>
      </w:r>
      <w:proofErr w:type="spellEnd"/>
      <w:r w:rsidRPr="00E0151E">
        <w:t xml:space="preserve"> </w:t>
      </w:r>
      <w:proofErr w:type="spellStart"/>
      <w:r w:rsidRPr="00E0151E">
        <w:t>поддршка</w:t>
      </w:r>
      <w:proofErr w:type="spellEnd"/>
      <w:r w:rsidRPr="00E0151E">
        <w:t xml:space="preserve"> </w:t>
      </w:r>
      <w:proofErr w:type="spellStart"/>
      <w:r w:rsidRPr="00E0151E">
        <w:t>на</w:t>
      </w:r>
      <w:proofErr w:type="spellEnd"/>
      <w:r w:rsidRPr="00E0151E">
        <w:t xml:space="preserve"> </w:t>
      </w:r>
      <w:proofErr w:type="spellStart"/>
      <w:r w:rsidRPr="00E0151E">
        <w:t>проектот</w:t>
      </w:r>
      <w:proofErr w:type="spellEnd"/>
      <w:r w:rsidRPr="00E0151E">
        <w:t xml:space="preserve"> „</w:t>
      </w:r>
      <w:proofErr w:type="spellStart"/>
      <w:r w:rsidRPr="00E0151E">
        <w:t>Техничка</w:t>
      </w:r>
      <w:proofErr w:type="spellEnd"/>
      <w:r w:rsidRPr="00E0151E">
        <w:t xml:space="preserve"> </w:t>
      </w:r>
      <w:proofErr w:type="spellStart"/>
      <w:r w:rsidRPr="00E0151E">
        <w:t>поддршка</w:t>
      </w:r>
      <w:proofErr w:type="spellEnd"/>
      <w:r w:rsidRPr="00E0151E">
        <w:t xml:space="preserve"> </w:t>
      </w:r>
      <w:proofErr w:type="spellStart"/>
      <w:r w:rsidRPr="00E0151E">
        <w:t>за</w:t>
      </w:r>
      <w:proofErr w:type="spellEnd"/>
      <w:r w:rsidRPr="00E0151E">
        <w:t xml:space="preserve"> </w:t>
      </w:r>
      <w:proofErr w:type="spellStart"/>
      <w:r w:rsidRPr="00E0151E">
        <w:t>унапредување</w:t>
      </w:r>
      <w:proofErr w:type="spellEnd"/>
      <w:r w:rsidRPr="00E0151E">
        <w:t xml:space="preserve"> </w:t>
      </w:r>
      <w:proofErr w:type="spellStart"/>
      <w:r w:rsidRPr="00E0151E">
        <w:t>на</w:t>
      </w:r>
      <w:proofErr w:type="spellEnd"/>
      <w:r w:rsidRPr="00E0151E">
        <w:t xml:space="preserve"> </w:t>
      </w:r>
      <w:proofErr w:type="spellStart"/>
      <w:r w:rsidRPr="00E0151E">
        <w:t>овозможувачката</w:t>
      </w:r>
      <w:proofErr w:type="spellEnd"/>
      <w:r w:rsidRPr="00E0151E">
        <w:t xml:space="preserve"> </w:t>
      </w:r>
      <w:proofErr w:type="spellStart"/>
      <w:r w:rsidRPr="00E0151E">
        <w:t>околина</w:t>
      </w:r>
      <w:proofErr w:type="spellEnd"/>
      <w:r w:rsidRPr="00E0151E">
        <w:t xml:space="preserve"> </w:t>
      </w:r>
      <w:proofErr w:type="spellStart"/>
      <w:r w:rsidRPr="00E0151E">
        <w:t>за</w:t>
      </w:r>
      <w:proofErr w:type="spellEnd"/>
      <w:r w:rsidRPr="00E0151E">
        <w:t xml:space="preserve"> </w:t>
      </w:r>
      <w:proofErr w:type="spellStart"/>
      <w:r w:rsidRPr="00E0151E">
        <w:t>граѓанските</w:t>
      </w:r>
      <w:proofErr w:type="spellEnd"/>
      <w:r w:rsidRPr="00E0151E">
        <w:t xml:space="preserve"> </w:t>
      </w:r>
      <w:proofErr w:type="spellStart"/>
      <w:r w:rsidRPr="00E0151E">
        <w:t>организации</w:t>
      </w:r>
      <w:proofErr w:type="spellEnd"/>
      <w:r w:rsidRPr="00E0151E">
        <w:t xml:space="preserve"> </w:t>
      </w:r>
      <w:proofErr w:type="spellStart"/>
      <w:r w:rsidRPr="00E0151E">
        <w:t>во</w:t>
      </w:r>
      <w:proofErr w:type="spellEnd"/>
      <w:r w:rsidRPr="00E0151E">
        <w:t xml:space="preserve"> </w:t>
      </w:r>
      <w:proofErr w:type="spellStart"/>
      <w:r w:rsidRPr="00E0151E">
        <w:t>Република</w:t>
      </w:r>
      <w:proofErr w:type="spellEnd"/>
      <w:r w:rsidRPr="00E0151E">
        <w:t xml:space="preserve"> </w:t>
      </w:r>
      <w:proofErr w:type="spellStart"/>
      <w:r w:rsidRPr="00E0151E">
        <w:t>Северна</w:t>
      </w:r>
      <w:proofErr w:type="spellEnd"/>
      <w:r w:rsidRPr="00E0151E">
        <w:t xml:space="preserve"> </w:t>
      </w:r>
      <w:proofErr w:type="spellStart"/>
      <w:proofErr w:type="gramStart"/>
      <w:r w:rsidRPr="00E0151E">
        <w:t>Македонија</w:t>
      </w:r>
      <w:proofErr w:type="spellEnd"/>
      <w:r w:rsidRPr="00E0151E">
        <w:t>“</w:t>
      </w:r>
      <w:proofErr w:type="gramEnd"/>
      <w:r w:rsidRPr="00E0151E">
        <w:t xml:space="preserve">, </w:t>
      </w:r>
      <w:proofErr w:type="spellStart"/>
      <w:r w:rsidRPr="00E0151E">
        <w:t>финансиран</w:t>
      </w:r>
      <w:proofErr w:type="spellEnd"/>
      <w:r w:rsidRPr="00E0151E">
        <w:t xml:space="preserve"> </w:t>
      </w:r>
      <w:proofErr w:type="spellStart"/>
      <w:r w:rsidRPr="00E0151E">
        <w:t>од</w:t>
      </w:r>
      <w:proofErr w:type="spellEnd"/>
      <w:r w:rsidRPr="00E0151E">
        <w:t xml:space="preserve"> </w:t>
      </w:r>
      <w:proofErr w:type="spellStart"/>
      <w:r w:rsidRPr="00E0151E">
        <w:t>Европската</w:t>
      </w:r>
      <w:proofErr w:type="spellEnd"/>
      <w:r w:rsidRPr="00E0151E">
        <w:t xml:space="preserve"> </w:t>
      </w:r>
      <w:proofErr w:type="spellStart"/>
      <w:r w:rsidRPr="00E0151E">
        <w:t>Унија</w:t>
      </w:r>
      <w:proofErr w:type="spellEnd"/>
      <w:r w:rsidRPr="00E0151E">
        <w:t xml:space="preserve">, а </w:t>
      </w:r>
      <w:proofErr w:type="spellStart"/>
      <w:r w:rsidRPr="00E0151E">
        <w:t>на</w:t>
      </w:r>
      <w:proofErr w:type="spellEnd"/>
      <w:r w:rsidRPr="00E0151E">
        <w:t xml:space="preserve"> 17 и 23.2.2021 </w:t>
      </w:r>
      <w:proofErr w:type="spellStart"/>
      <w:r w:rsidRPr="00E0151E">
        <w:t>година</w:t>
      </w:r>
      <w:proofErr w:type="spellEnd"/>
      <w:r w:rsidRPr="00E0151E">
        <w:t xml:space="preserve"> </w:t>
      </w:r>
      <w:proofErr w:type="spellStart"/>
      <w:r w:rsidRPr="00E0151E">
        <w:t>проектот</w:t>
      </w:r>
      <w:proofErr w:type="spellEnd"/>
      <w:r w:rsidRPr="00E0151E">
        <w:t xml:space="preserve"> </w:t>
      </w:r>
      <w:proofErr w:type="spellStart"/>
      <w:r w:rsidRPr="00E0151E">
        <w:t>организираше</w:t>
      </w:r>
      <w:proofErr w:type="spellEnd"/>
      <w:r w:rsidRPr="00E0151E">
        <w:t xml:space="preserve"> </w:t>
      </w:r>
      <w:proofErr w:type="spellStart"/>
      <w:r w:rsidRPr="00E0151E">
        <w:t>две</w:t>
      </w:r>
      <w:proofErr w:type="spellEnd"/>
      <w:r w:rsidRPr="00E0151E">
        <w:t xml:space="preserve"> </w:t>
      </w:r>
      <w:proofErr w:type="spellStart"/>
      <w:r w:rsidRPr="00E0151E">
        <w:t>еднодневни</w:t>
      </w:r>
      <w:proofErr w:type="spellEnd"/>
      <w:r w:rsidRPr="00E0151E">
        <w:t xml:space="preserve"> </w:t>
      </w:r>
      <w:proofErr w:type="spellStart"/>
      <w:r w:rsidRPr="00E0151E">
        <w:t>работилници</w:t>
      </w:r>
      <w:proofErr w:type="spellEnd"/>
      <w:r w:rsidRPr="00E0151E">
        <w:t xml:space="preserve"> </w:t>
      </w:r>
      <w:proofErr w:type="spellStart"/>
      <w:r w:rsidRPr="00E0151E">
        <w:t>за</w:t>
      </w:r>
      <w:proofErr w:type="spellEnd"/>
      <w:r w:rsidRPr="00E0151E">
        <w:t xml:space="preserve"> </w:t>
      </w:r>
      <w:proofErr w:type="spellStart"/>
      <w:r w:rsidRPr="00E0151E">
        <w:t>членовите</w:t>
      </w:r>
      <w:proofErr w:type="spellEnd"/>
      <w:r w:rsidRPr="00E0151E">
        <w:t xml:space="preserve"> </w:t>
      </w:r>
      <w:proofErr w:type="spellStart"/>
      <w:r w:rsidRPr="00E0151E">
        <w:t>на</w:t>
      </w:r>
      <w:proofErr w:type="spellEnd"/>
      <w:r w:rsidRPr="00E0151E">
        <w:t xml:space="preserve"> </w:t>
      </w:r>
      <w:proofErr w:type="spellStart"/>
      <w:r w:rsidRPr="00E0151E">
        <w:t>Советот</w:t>
      </w:r>
      <w:proofErr w:type="spellEnd"/>
      <w:r w:rsidRPr="00E0151E">
        <w:t xml:space="preserve">, </w:t>
      </w:r>
      <w:proofErr w:type="spellStart"/>
      <w:r w:rsidRPr="00E0151E">
        <w:t>за</w:t>
      </w:r>
      <w:proofErr w:type="spellEnd"/>
      <w:r w:rsidRPr="00E0151E">
        <w:t xml:space="preserve"> </w:t>
      </w:r>
      <w:proofErr w:type="spellStart"/>
      <w:r w:rsidRPr="00E0151E">
        <w:t>унапредување</w:t>
      </w:r>
      <w:proofErr w:type="spellEnd"/>
      <w:r w:rsidRPr="00E0151E">
        <w:t xml:space="preserve"> </w:t>
      </w:r>
      <w:proofErr w:type="spellStart"/>
      <w:r w:rsidRPr="00E0151E">
        <w:t>на</w:t>
      </w:r>
      <w:proofErr w:type="spellEnd"/>
      <w:r w:rsidRPr="00E0151E">
        <w:t xml:space="preserve"> </w:t>
      </w:r>
      <w:proofErr w:type="spellStart"/>
      <w:r w:rsidRPr="00E0151E">
        <w:t>правната</w:t>
      </w:r>
      <w:proofErr w:type="spellEnd"/>
      <w:r w:rsidRPr="00E0151E">
        <w:t xml:space="preserve"> </w:t>
      </w:r>
      <w:proofErr w:type="spellStart"/>
      <w:r w:rsidRPr="00E0151E">
        <w:t>рамка</w:t>
      </w:r>
      <w:proofErr w:type="spellEnd"/>
      <w:r w:rsidRPr="00E0151E">
        <w:t xml:space="preserve"> и </w:t>
      </w:r>
      <w:proofErr w:type="spellStart"/>
      <w:r w:rsidRPr="00E0151E">
        <w:t>методите</w:t>
      </w:r>
      <w:proofErr w:type="spellEnd"/>
      <w:r w:rsidRPr="00E0151E">
        <w:t xml:space="preserve"> </w:t>
      </w:r>
      <w:proofErr w:type="spellStart"/>
      <w:r w:rsidRPr="00E0151E">
        <w:t>на</w:t>
      </w:r>
      <w:proofErr w:type="spellEnd"/>
      <w:r w:rsidRPr="00E0151E">
        <w:t xml:space="preserve"> </w:t>
      </w:r>
      <w:proofErr w:type="spellStart"/>
      <w:r w:rsidRPr="00E0151E">
        <w:t>неговата</w:t>
      </w:r>
      <w:proofErr w:type="spellEnd"/>
      <w:r w:rsidRPr="00E0151E">
        <w:t xml:space="preserve"> </w:t>
      </w:r>
      <w:proofErr w:type="spellStart"/>
      <w:r w:rsidRPr="00E0151E">
        <w:t>работа</w:t>
      </w:r>
      <w:proofErr w:type="spellEnd"/>
      <w:r w:rsidRPr="00E0151E">
        <w:t xml:space="preserve">. </w:t>
      </w:r>
      <w:proofErr w:type="spellStart"/>
      <w:r w:rsidRPr="00E0151E">
        <w:t>Врз</w:t>
      </w:r>
      <w:proofErr w:type="spellEnd"/>
      <w:r w:rsidRPr="00E0151E">
        <w:t xml:space="preserve"> </w:t>
      </w:r>
      <w:proofErr w:type="spellStart"/>
      <w:r w:rsidRPr="00E0151E">
        <w:t>основа</w:t>
      </w:r>
      <w:proofErr w:type="spellEnd"/>
      <w:r w:rsidRPr="00E0151E">
        <w:t xml:space="preserve"> </w:t>
      </w:r>
      <w:proofErr w:type="spellStart"/>
      <w:r w:rsidRPr="00E0151E">
        <w:t>на</w:t>
      </w:r>
      <w:proofErr w:type="spellEnd"/>
      <w:r w:rsidRPr="00E0151E">
        <w:t xml:space="preserve"> </w:t>
      </w:r>
      <w:proofErr w:type="spellStart"/>
      <w:r w:rsidRPr="00E0151E">
        <w:t>експертското</w:t>
      </w:r>
      <w:proofErr w:type="spellEnd"/>
      <w:r w:rsidRPr="00E0151E">
        <w:t xml:space="preserve"> </w:t>
      </w:r>
      <w:proofErr w:type="spellStart"/>
      <w:r w:rsidRPr="00E0151E">
        <w:t>мислење</w:t>
      </w:r>
      <w:proofErr w:type="spellEnd"/>
      <w:r w:rsidRPr="00E0151E">
        <w:t xml:space="preserve">, </w:t>
      </w:r>
      <w:proofErr w:type="spellStart"/>
      <w:r w:rsidRPr="00E0151E">
        <w:t>дискусијата</w:t>
      </w:r>
      <w:proofErr w:type="spellEnd"/>
      <w:r w:rsidRPr="00E0151E">
        <w:t xml:space="preserve"> </w:t>
      </w:r>
      <w:proofErr w:type="spellStart"/>
      <w:r w:rsidRPr="00E0151E">
        <w:t>на</w:t>
      </w:r>
      <w:proofErr w:type="spellEnd"/>
      <w:r w:rsidRPr="00E0151E">
        <w:t xml:space="preserve"> </w:t>
      </w:r>
      <w:proofErr w:type="spellStart"/>
      <w:r w:rsidRPr="00E0151E">
        <w:t>работилниците</w:t>
      </w:r>
      <w:proofErr w:type="spellEnd"/>
      <w:r w:rsidRPr="00E0151E">
        <w:t xml:space="preserve"> и </w:t>
      </w:r>
      <w:proofErr w:type="spellStart"/>
      <w:r w:rsidRPr="00E0151E">
        <w:t>расправата</w:t>
      </w:r>
      <w:proofErr w:type="spellEnd"/>
      <w:r w:rsidRPr="00E0151E">
        <w:t xml:space="preserve"> </w:t>
      </w:r>
      <w:proofErr w:type="spellStart"/>
      <w:r w:rsidRPr="00E0151E">
        <w:t>на</w:t>
      </w:r>
      <w:proofErr w:type="spellEnd"/>
      <w:r w:rsidRPr="00E0151E">
        <w:t xml:space="preserve"> 30.седница </w:t>
      </w:r>
      <w:proofErr w:type="spellStart"/>
      <w:r w:rsidRPr="00E0151E">
        <w:t>на</w:t>
      </w:r>
      <w:proofErr w:type="spellEnd"/>
      <w:r w:rsidRPr="00E0151E">
        <w:t xml:space="preserve"> </w:t>
      </w:r>
      <w:proofErr w:type="spellStart"/>
      <w:r w:rsidRPr="00E0151E">
        <w:t>Советот</w:t>
      </w:r>
      <w:proofErr w:type="spellEnd"/>
      <w:r w:rsidRPr="00E0151E">
        <w:t xml:space="preserve">, </w:t>
      </w:r>
      <w:proofErr w:type="spellStart"/>
      <w:r w:rsidRPr="00E0151E">
        <w:t>одржана</w:t>
      </w:r>
      <w:proofErr w:type="spellEnd"/>
      <w:r w:rsidRPr="00E0151E">
        <w:t xml:space="preserve"> </w:t>
      </w:r>
      <w:proofErr w:type="spellStart"/>
      <w:r w:rsidRPr="00E0151E">
        <w:t>на</w:t>
      </w:r>
      <w:proofErr w:type="spellEnd"/>
      <w:r w:rsidRPr="00E0151E">
        <w:t xml:space="preserve"> 15.3.2021 </w:t>
      </w:r>
      <w:proofErr w:type="spellStart"/>
      <w:r w:rsidRPr="00E0151E">
        <w:t>година</w:t>
      </w:r>
      <w:proofErr w:type="spellEnd"/>
      <w:r w:rsidRPr="00E0151E">
        <w:t xml:space="preserve">, </w:t>
      </w:r>
      <w:proofErr w:type="spellStart"/>
      <w:r w:rsidRPr="00E0151E">
        <w:t>Советот</w:t>
      </w:r>
      <w:proofErr w:type="spellEnd"/>
      <w:r w:rsidRPr="00E0151E">
        <w:t xml:space="preserve"> </w:t>
      </w:r>
      <w:proofErr w:type="spellStart"/>
      <w:r w:rsidRPr="00E0151E">
        <w:t>препорача</w:t>
      </w:r>
      <w:proofErr w:type="spellEnd"/>
      <w:r w:rsidRPr="00E0151E">
        <w:t xml:space="preserve"> </w:t>
      </w:r>
      <w:proofErr w:type="spellStart"/>
      <w:r w:rsidRPr="00E0151E">
        <w:t>измени</w:t>
      </w:r>
      <w:proofErr w:type="spellEnd"/>
      <w:r w:rsidRPr="00E0151E">
        <w:t xml:space="preserve"> и </w:t>
      </w:r>
      <w:proofErr w:type="spellStart"/>
      <w:r w:rsidRPr="00E0151E">
        <w:t>дополнувања</w:t>
      </w:r>
      <w:proofErr w:type="spellEnd"/>
      <w:r w:rsidRPr="00E0151E">
        <w:t xml:space="preserve"> </w:t>
      </w:r>
      <w:proofErr w:type="spellStart"/>
      <w:r w:rsidRPr="00E0151E">
        <w:t>на</w:t>
      </w:r>
      <w:proofErr w:type="spellEnd"/>
      <w:r w:rsidRPr="00E0151E">
        <w:t xml:space="preserve"> </w:t>
      </w:r>
      <w:proofErr w:type="spellStart"/>
      <w:r w:rsidRPr="00E0151E">
        <w:t>Одлуката</w:t>
      </w:r>
      <w:proofErr w:type="spellEnd"/>
      <w:r w:rsidRPr="00E0151E">
        <w:t xml:space="preserve"> </w:t>
      </w:r>
      <w:proofErr w:type="spellStart"/>
      <w:r w:rsidRPr="00E0151E">
        <w:t>за</w:t>
      </w:r>
      <w:proofErr w:type="spellEnd"/>
      <w:r w:rsidRPr="00E0151E">
        <w:t xml:space="preserve"> </w:t>
      </w:r>
      <w:proofErr w:type="spellStart"/>
      <w:r w:rsidRPr="00E0151E">
        <w:t>формирање</w:t>
      </w:r>
      <w:proofErr w:type="spellEnd"/>
      <w:r w:rsidRPr="00E0151E">
        <w:t xml:space="preserve"> </w:t>
      </w:r>
      <w:proofErr w:type="spellStart"/>
      <w:r w:rsidRPr="00E0151E">
        <w:t>на</w:t>
      </w:r>
      <w:proofErr w:type="spellEnd"/>
      <w:r w:rsidRPr="00E0151E">
        <w:t xml:space="preserve"> </w:t>
      </w:r>
      <w:proofErr w:type="spellStart"/>
      <w:r w:rsidRPr="00E0151E">
        <w:t>Совет</w:t>
      </w:r>
      <w:proofErr w:type="spellEnd"/>
      <w:r w:rsidRPr="00E0151E">
        <w:t xml:space="preserve"> </w:t>
      </w:r>
      <w:proofErr w:type="spellStart"/>
      <w:r w:rsidRPr="00E0151E">
        <w:t>за</w:t>
      </w:r>
      <w:proofErr w:type="spellEnd"/>
      <w:r w:rsidRPr="00E0151E">
        <w:t xml:space="preserve"> </w:t>
      </w:r>
      <w:proofErr w:type="spellStart"/>
      <w:r w:rsidRPr="00E0151E">
        <w:t>соработка</w:t>
      </w:r>
      <w:proofErr w:type="spellEnd"/>
      <w:r w:rsidRPr="00E0151E">
        <w:t xml:space="preserve"> </w:t>
      </w:r>
      <w:proofErr w:type="spellStart"/>
      <w:r w:rsidRPr="00E0151E">
        <w:t>со</w:t>
      </w:r>
      <w:proofErr w:type="spellEnd"/>
      <w:r w:rsidRPr="00E0151E">
        <w:t xml:space="preserve"> и </w:t>
      </w:r>
      <w:proofErr w:type="spellStart"/>
      <w:r w:rsidRPr="00E0151E">
        <w:t>развој</w:t>
      </w:r>
      <w:proofErr w:type="spellEnd"/>
      <w:r w:rsidRPr="00E0151E">
        <w:t xml:space="preserve"> </w:t>
      </w:r>
      <w:proofErr w:type="spellStart"/>
      <w:r w:rsidRPr="00E0151E">
        <w:t>на</w:t>
      </w:r>
      <w:proofErr w:type="spellEnd"/>
      <w:r w:rsidRPr="00E0151E">
        <w:t xml:space="preserve"> </w:t>
      </w:r>
      <w:proofErr w:type="spellStart"/>
      <w:r w:rsidRPr="00E0151E">
        <w:t>граѓанскиот</w:t>
      </w:r>
      <w:proofErr w:type="spellEnd"/>
      <w:r w:rsidRPr="00E0151E">
        <w:t xml:space="preserve"> </w:t>
      </w:r>
      <w:proofErr w:type="spellStart"/>
      <w:r w:rsidRPr="00E0151E">
        <w:t>сектор</w:t>
      </w:r>
      <w:proofErr w:type="spellEnd"/>
      <w:r w:rsidRPr="00E0151E">
        <w:t xml:space="preserve"> </w:t>
      </w:r>
      <w:proofErr w:type="spellStart"/>
      <w:r w:rsidRPr="00E0151E">
        <w:t>во</w:t>
      </w:r>
      <w:proofErr w:type="spellEnd"/>
      <w:r w:rsidRPr="00E0151E">
        <w:t xml:space="preserve"> </w:t>
      </w:r>
      <w:proofErr w:type="spellStart"/>
      <w:r w:rsidRPr="00E0151E">
        <w:t>неколку</w:t>
      </w:r>
      <w:proofErr w:type="spellEnd"/>
      <w:r w:rsidRPr="00E0151E">
        <w:t xml:space="preserve"> </w:t>
      </w:r>
      <w:proofErr w:type="spellStart"/>
      <w:r w:rsidRPr="00E0151E">
        <w:t>сегметни</w:t>
      </w:r>
      <w:proofErr w:type="spellEnd"/>
      <w:r w:rsidRPr="00E0151E">
        <w:t xml:space="preserve">, и </w:t>
      </w:r>
      <w:proofErr w:type="spellStart"/>
      <w:r w:rsidRPr="00E0151E">
        <w:t>тоа</w:t>
      </w:r>
      <w:proofErr w:type="spellEnd"/>
      <w:r w:rsidRPr="00E0151E">
        <w:t xml:space="preserve">: </w:t>
      </w:r>
      <w:proofErr w:type="spellStart"/>
      <w:r w:rsidRPr="00E0151E">
        <w:t>името</w:t>
      </w:r>
      <w:proofErr w:type="spellEnd"/>
      <w:r w:rsidRPr="00E0151E">
        <w:t xml:space="preserve"> </w:t>
      </w:r>
      <w:proofErr w:type="spellStart"/>
      <w:r w:rsidRPr="00E0151E">
        <w:t>на</w:t>
      </w:r>
      <w:proofErr w:type="spellEnd"/>
      <w:r w:rsidRPr="00E0151E">
        <w:t xml:space="preserve"> </w:t>
      </w:r>
      <w:proofErr w:type="spellStart"/>
      <w:r w:rsidRPr="00E0151E">
        <w:t>советодавното</w:t>
      </w:r>
      <w:proofErr w:type="spellEnd"/>
      <w:r w:rsidRPr="00E0151E">
        <w:t xml:space="preserve"> </w:t>
      </w:r>
      <w:proofErr w:type="spellStart"/>
      <w:r w:rsidRPr="00E0151E">
        <w:t>тело</w:t>
      </w:r>
      <w:proofErr w:type="spellEnd"/>
      <w:r w:rsidRPr="00E0151E">
        <w:t xml:space="preserve"> </w:t>
      </w:r>
      <w:proofErr w:type="spellStart"/>
      <w:r w:rsidRPr="00E0151E">
        <w:t>да</w:t>
      </w:r>
      <w:proofErr w:type="spellEnd"/>
      <w:r w:rsidRPr="00E0151E">
        <w:t xml:space="preserve"> </w:t>
      </w:r>
      <w:proofErr w:type="spellStart"/>
      <w:r w:rsidRPr="00E0151E">
        <w:t>се</w:t>
      </w:r>
      <w:proofErr w:type="spellEnd"/>
      <w:r w:rsidRPr="00E0151E">
        <w:t xml:space="preserve"> </w:t>
      </w:r>
      <w:proofErr w:type="spellStart"/>
      <w:r w:rsidRPr="00E0151E">
        <w:t>измени</w:t>
      </w:r>
      <w:proofErr w:type="spellEnd"/>
      <w:r w:rsidRPr="00E0151E">
        <w:t xml:space="preserve"> </w:t>
      </w:r>
      <w:proofErr w:type="spellStart"/>
      <w:r w:rsidRPr="00E0151E">
        <w:t>во</w:t>
      </w:r>
      <w:proofErr w:type="spellEnd"/>
      <w:r w:rsidRPr="00E0151E">
        <w:t xml:space="preserve"> </w:t>
      </w:r>
      <w:proofErr w:type="spellStart"/>
      <w:r w:rsidRPr="00E0151E">
        <w:t>Совет</w:t>
      </w:r>
      <w:proofErr w:type="spellEnd"/>
      <w:r w:rsidRPr="00E0151E">
        <w:t xml:space="preserve"> </w:t>
      </w:r>
      <w:proofErr w:type="spellStart"/>
      <w:r w:rsidRPr="00E0151E">
        <w:t>за</w:t>
      </w:r>
      <w:proofErr w:type="spellEnd"/>
      <w:r w:rsidRPr="00E0151E">
        <w:t xml:space="preserve"> </w:t>
      </w:r>
      <w:proofErr w:type="spellStart"/>
      <w:r w:rsidRPr="00E0151E">
        <w:t>соработка</w:t>
      </w:r>
      <w:proofErr w:type="spellEnd"/>
      <w:r w:rsidRPr="00E0151E">
        <w:t xml:space="preserve"> </w:t>
      </w:r>
      <w:proofErr w:type="spellStart"/>
      <w:r w:rsidRPr="00E0151E">
        <w:t>меѓу</w:t>
      </w:r>
      <w:proofErr w:type="spellEnd"/>
      <w:r w:rsidRPr="00E0151E">
        <w:t xml:space="preserve"> </w:t>
      </w:r>
      <w:proofErr w:type="spellStart"/>
      <w:r w:rsidRPr="00E0151E">
        <w:t>Владата</w:t>
      </w:r>
      <w:proofErr w:type="spellEnd"/>
      <w:r w:rsidRPr="00E0151E">
        <w:t xml:space="preserve"> и </w:t>
      </w:r>
      <w:proofErr w:type="spellStart"/>
      <w:r w:rsidRPr="00E0151E">
        <w:t>граѓанското</w:t>
      </w:r>
      <w:proofErr w:type="spellEnd"/>
      <w:r w:rsidRPr="00E0151E">
        <w:t xml:space="preserve"> </w:t>
      </w:r>
      <w:proofErr w:type="spellStart"/>
      <w:r w:rsidRPr="00E0151E">
        <w:t>општество</w:t>
      </w:r>
      <w:proofErr w:type="spellEnd"/>
      <w:r w:rsidRPr="00E0151E">
        <w:t xml:space="preserve">, </w:t>
      </w:r>
      <w:proofErr w:type="spellStart"/>
      <w:r w:rsidRPr="00E0151E">
        <w:t>да</w:t>
      </w:r>
      <w:proofErr w:type="spellEnd"/>
      <w:r w:rsidRPr="00E0151E">
        <w:t xml:space="preserve"> </w:t>
      </w:r>
      <w:proofErr w:type="spellStart"/>
      <w:r w:rsidRPr="00E0151E">
        <w:t>се</w:t>
      </w:r>
      <w:proofErr w:type="spellEnd"/>
      <w:r w:rsidRPr="00E0151E">
        <w:t xml:space="preserve"> </w:t>
      </w:r>
      <w:proofErr w:type="spellStart"/>
      <w:r w:rsidRPr="00E0151E">
        <w:t>прецизираат</w:t>
      </w:r>
      <w:proofErr w:type="spellEnd"/>
      <w:r w:rsidRPr="00E0151E">
        <w:t xml:space="preserve"> </w:t>
      </w:r>
      <w:proofErr w:type="spellStart"/>
      <w:r w:rsidRPr="00E0151E">
        <w:t>надлежностите</w:t>
      </w:r>
      <w:proofErr w:type="spellEnd"/>
      <w:r w:rsidRPr="00E0151E">
        <w:t xml:space="preserve"> </w:t>
      </w:r>
      <w:proofErr w:type="spellStart"/>
      <w:r w:rsidRPr="00E0151E">
        <w:t>утврдени</w:t>
      </w:r>
      <w:proofErr w:type="spellEnd"/>
      <w:r w:rsidRPr="00E0151E">
        <w:t xml:space="preserve"> </w:t>
      </w:r>
      <w:proofErr w:type="spellStart"/>
      <w:r w:rsidRPr="00E0151E">
        <w:t>во</w:t>
      </w:r>
      <w:proofErr w:type="spellEnd"/>
      <w:r w:rsidRPr="00E0151E">
        <w:t xml:space="preserve"> </w:t>
      </w:r>
      <w:proofErr w:type="spellStart"/>
      <w:r w:rsidRPr="00E0151E">
        <w:t>член</w:t>
      </w:r>
      <w:proofErr w:type="spellEnd"/>
      <w:r w:rsidRPr="00E0151E">
        <w:t xml:space="preserve"> 2 </w:t>
      </w:r>
      <w:proofErr w:type="spellStart"/>
      <w:r w:rsidRPr="00E0151E">
        <w:t>од</w:t>
      </w:r>
      <w:proofErr w:type="spellEnd"/>
      <w:r w:rsidRPr="00E0151E">
        <w:t xml:space="preserve"> </w:t>
      </w:r>
      <w:proofErr w:type="spellStart"/>
      <w:r w:rsidRPr="00E0151E">
        <w:t>Одлуката</w:t>
      </w:r>
      <w:proofErr w:type="spellEnd"/>
      <w:r w:rsidRPr="00E0151E">
        <w:t xml:space="preserve">, а </w:t>
      </w:r>
      <w:proofErr w:type="spellStart"/>
      <w:r w:rsidRPr="00E0151E">
        <w:t>престанокот</w:t>
      </w:r>
      <w:proofErr w:type="spellEnd"/>
      <w:r w:rsidRPr="00E0151E">
        <w:t xml:space="preserve"> </w:t>
      </w:r>
      <w:proofErr w:type="spellStart"/>
      <w:r w:rsidRPr="00E0151E">
        <w:t>на</w:t>
      </w:r>
      <w:proofErr w:type="spellEnd"/>
      <w:r w:rsidRPr="00E0151E">
        <w:t xml:space="preserve"> </w:t>
      </w:r>
      <w:proofErr w:type="spellStart"/>
      <w:r w:rsidRPr="00E0151E">
        <w:t>членување</w:t>
      </w:r>
      <w:proofErr w:type="spellEnd"/>
      <w:r w:rsidRPr="00E0151E">
        <w:t xml:space="preserve"> </w:t>
      </w:r>
      <w:proofErr w:type="spellStart"/>
      <w:r w:rsidRPr="00E0151E">
        <w:t>во</w:t>
      </w:r>
      <w:proofErr w:type="spellEnd"/>
      <w:r w:rsidRPr="00E0151E">
        <w:t xml:space="preserve"> </w:t>
      </w:r>
      <w:proofErr w:type="spellStart"/>
      <w:r w:rsidRPr="00E0151E">
        <w:t>Советот</w:t>
      </w:r>
      <w:proofErr w:type="spellEnd"/>
      <w:r w:rsidRPr="00E0151E">
        <w:t xml:space="preserve">, </w:t>
      </w:r>
      <w:proofErr w:type="spellStart"/>
      <w:r w:rsidRPr="00E0151E">
        <w:t>наместо</w:t>
      </w:r>
      <w:proofErr w:type="spellEnd"/>
      <w:r w:rsidRPr="00E0151E">
        <w:t xml:space="preserve"> </w:t>
      </w:r>
      <w:proofErr w:type="spellStart"/>
      <w:r w:rsidRPr="00E0151E">
        <w:t>отсуство</w:t>
      </w:r>
      <w:proofErr w:type="spellEnd"/>
      <w:r w:rsidRPr="00E0151E">
        <w:t xml:space="preserve"> </w:t>
      </w:r>
      <w:proofErr w:type="spellStart"/>
      <w:r w:rsidRPr="00E0151E">
        <w:t>од</w:t>
      </w:r>
      <w:proofErr w:type="spellEnd"/>
      <w:r w:rsidRPr="00E0151E">
        <w:t xml:space="preserve"> </w:t>
      </w:r>
      <w:proofErr w:type="spellStart"/>
      <w:r w:rsidRPr="00E0151E">
        <w:t>три</w:t>
      </w:r>
      <w:proofErr w:type="spellEnd"/>
      <w:r w:rsidRPr="00E0151E">
        <w:t xml:space="preserve"> </w:t>
      </w:r>
      <w:proofErr w:type="spellStart"/>
      <w:r w:rsidRPr="00E0151E">
        <w:t>седници</w:t>
      </w:r>
      <w:proofErr w:type="spellEnd"/>
      <w:r w:rsidRPr="00E0151E">
        <w:t xml:space="preserve"> </w:t>
      </w:r>
      <w:proofErr w:type="spellStart"/>
      <w:r w:rsidRPr="00E0151E">
        <w:t>во</w:t>
      </w:r>
      <w:proofErr w:type="spellEnd"/>
      <w:r w:rsidRPr="00E0151E">
        <w:t xml:space="preserve"> </w:t>
      </w:r>
      <w:proofErr w:type="spellStart"/>
      <w:r w:rsidRPr="00E0151E">
        <w:t>текот</w:t>
      </w:r>
      <w:proofErr w:type="spellEnd"/>
      <w:r w:rsidRPr="00E0151E">
        <w:t xml:space="preserve"> </w:t>
      </w:r>
      <w:proofErr w:type="spellStart"/>
      <w:r w:rsidRPr="00E0151E">
        <w:t>на</w:t>
      </w:r>
      <w:proofErr w:type="spellEnd"/>
      <w:r w:rsidRPr="00E0151E">
        <w:t xml:space="preserve"> </w:t>
      </w:r>
      <w:proofErr w:type="spellStart"/>
      <w:r w:rsidRPr="00E0151E">
        <w:t>една</w:t>
      </w:r>
      <w:proofErr w:type="spellEnd"/>
      <w:r w:rsidRPr="00E0151E">
        <w:t xml:space="preserve"> </w:t>
      </w:r>
      <w:proofErr w:type="spellStart"/>
      <w:r w:rsidRPr="00E0151E">
        <w:t>година</w:t>
      </w:r>
      <w:proofErr w:type="spellEnd"/>
      <w:r w:rsidRPr="00E0151E">
        <w:t xml:space="preserve">, </w:t>
      </w:r>
      <w:proofErr w:type="spellStart"/>
      <w:r w:rsidRPr="00E0151E">
        <w:t>да</w:t>
      </w:r>
      <w:proofErr w:type="spellEnd"/>
      <w:r w:rsidRPr="00E0151E">
        <w:t xml:space="preserve"> </w:t>
      </w:r>
      <w:proofErr w:type="spellStart"/>
      <w:r w:rsidRPr="00E0151E">
        <w:t>се</w:t>
      </w:r>
      <w:proofErr w:type="spellEnd"/>
      <w:r w:rsidRPr="00E0151E">
        <w:t xml:space="preserve"> </w:t>
      </w:r>
      <w:proofErr w:type="spellStart"/>
      <w:r w:rsidRPr="00E0151E">
        <w:t>предвиди</w:t>
      </w:r>
      <w:proofErr w:type="spellEnd"/>
      <w:r w:rsidRPr="00E0151E">
        <w:t xml:space="preserve"> </w:t>
      </w:r>
      <w:proofErr w:type="spellStart"/>
      <w:r w:rsidRPr="00E0151E">
        <w:t>поради</w:t>
      </w:r>
      <w:proofErr w:type="spellEnd"/>
      <w:r w:rsidRPr="00E0151E">
        <w:t xml:space="preserve"> </w:t>
      </w:r>
      <w:proofErr w:type="spellStart"/>
      <w:r w:rsidRPr="00E0151E">
        <w:t>отсуство</w:t>
      </w:r>
      <w:proofErr w:type="spellEnd"/>
      <w:r w:rsidRPr="00E0151E">
        <w:t xml:space="preserve"> </w:t>
      </w:r>
      <w:proofErr w:type="spellStart"/>
      <w:r w:rsidRPr="00E0151E">
        <w:t>од</w:t>
      </w:r>
      <w:proofErr w:type="spellEnd"/>
      <w:r w:rsidRPr="00E0151E">
        <w:t xml:space="preserve"> </w:t>
      </w:r>
      <w:proofErr w:type="spellStart"/>
      <w:r w:rsidRPr="00E0151E">
        <w:t>три</w:t>
      </w:r>
      <w:proofErr w:type="spellEnd"/>
      <w:r w:rsidRPr="00E0151E">
        <w:t xml:space="preserve"> </w:t>
      </w:r>
      <w:proofErr w:type="spellStart"/>
      <w:r w:rsidRPr="00E0151E">
        <w:t>последователни</w:t>
      </w:r>
      <w:proofErr w:type="spellEnd"/>
      <w:r w:rsidRPr="00E0151E">
        <w:t xml:space="preserve"> </w:t>
      </w:r>
      <w:proofErr w:type="spellStart"/>
      <w:r w:rsidRPr="00E0151E">
        <w:t>седници</w:t>
      </w:r>
      <w:proofErr w:type="spellEnd"/>
      <w:r w:rsidRPr="00E0151E">
        <w:t xml:space="preserve"> </w:t>
      </w:r>
      <w:proofErr w:type="spellStart"/>
      <w:r w:rsidRPr="00E0151E">
        <w:t>на</w:t>
      </w:r>
      <w:proofErr w:type="spellEnd"/>
      <w:r w:rsidRPr="00E0151E">
        <w:t xml:space="preserve"> </w:t>
      </w:r>
      <w:proofErr w:type="spellStart"/>
      <w:r w:rsidRPr="00E0151E">
        <w:t>Советот</w:t>
      </w:r>
      <w:proofErr w:type="spellEnd"/>
      <w:r w:rsidRPr="00E0151E">
        <w:t>.</w:t>
      </w:r>
      <w:r>
        <w:rPr>
          <w:lang w:val="mk-MK"/>
        </w:rPr>
        <w:t xml:space="preserve"> Овие измени ќе бидат соодветно имплементирани во Деловникот за работа на Советот, по донесување на Одлуката за изменување и дополнување на Одлуката за формирање на Совет за соработка со и развој на граѓанскиот сектор.</w:t>
      </w:r>
    </w:p>
    <w:p w14:paraId="688D8AB9" w14:textId="7E21075B" w:rsidR="00B067A8" w:rsidRPr="00B067A8" w:rsidRDefault="005B77BE" w:rsidP="005B77BE">
      <w:pPr>
        <w:ind w:firstLine="720"/>
        <w:jc w:val="both"/>
        <w:rPr>
          <w:lang w:val="mk-MK"/>
        </w:rPr>
      </w:pPr>
      <w:r>
        <w:rPr>
          <w:lang w:val="mk-MK"/>
        </w:rPr>
        <w:t>Истовремено, Советот на 30.седница заклучи да го измени Деловникот за својата работа, со воведување Годишен план за работа, седниците да започнуваат со Извештај за реализација на заклучоците од претходната седница на Советот и да се предвиди Генералниот секретаријат – организациона единица за соработка со граѓанскиот сектор да се грижи за обезбедување финансиски средства за спроведување на активностите и видливост на работата на Советот.</w:t>
      </w:r>
    </w:p>
    <w:p w14:paraId="70265DC5" w14:textId="77777777" w:rsidR="00B067A8" w:rsidRDefault="00B067A8" w:rsidP="00B067A8">
      <w:pPr>
        <w:pStyle w:val="NoSpacing"/>
        <w:spacing w:line="276" w:lineRule="auto"/>
        <w:jc w:val="center"/>
        <w:rPr>
          <w:rFonts w:ascii="Times New Roman" w:hAnsi="Times New Roman" w:cs="Times New Roman"/>
          <w:sz w:val="24"/>
          <w:szCs w:val="24"/>
          <w:lang w:val="mk-MK"/>
        </w:rPr>
      </w:pPr>
    </w:p>
    <w:p w14:paraId="0AE841CF" w14:textId="77777777" w:rsidR="00B067A8" w:rsidRDefault="00B067A8" w:rsidP="00B067A8">
      <w:pPr>
        <w:pStyle w:val="NoSpacing"/>
        <w:spacing w:line="276" w:lineRule="auto"/>
        <w:jc w:val="center"/>
        <w:rPr>
          <w:rFonts w:ascii="Times New Roman" w:hAnsi="Times New Roman" w:cs="Times New Roman"/>
          <w:sz w:val="24"/>
          <w:szCs w:val="24"/>
          <w:lang w:val="mk-MK"/>
        </w:rPr>
      </w:pPr>
    </w:p>
    <w:p w14:paraId="4D8F2928" w14:textId="47EB959B" w:rsidR="00B067A8" w:rsidRPr="005B77BE" w:rsidRDefault="00B067A8" w:rsidP="00B067A8">
      <w:pPr>
        <w:pStyle w:val="NoSpacing"/>
        <w:spacing w:line="276" w:lineRule="auto"/>
        <w:jc w:val="center"/>
        <w:rPr>
          <w:rFonts w:ascii="Times New Roman" w:hAnsi="Times New Roman" w:cs="Times New Roman"/>
          <w:sz w:val="24"/>
          <w:szCs w:val="24"/>
          <w:lang w:val="mk-MK"/>
        </w:rPr>
      </w:pPr>
      <w:r w:rsidRPr="005B77BE">
        <w:rPr>
          <w:rFonts w:ascii="Times New Roman" w:hAnsi="Times New Roman" w:cs="Times New Roman"/>
          <w:sz w:val="24"/>
          <w:szCs w:val="24"/>
          <w:lang w:val="mk-MK"/>
        </w:rPr>
        <w:t xml:space="preserve">ИЗВОД НА ОДРЕДБИ НА </w:t>
      </w:r>
      <w:r w:rsidR="005B77BE" w:rsidRPr="005B77BE">
        <w:rPr>
          <w:rFonts w:ascii="Times New Roman" w:hAnsi="Times New Roman" w:cs="Times New Roman"/>
          <w:sz w:val="24"/>
          <w:szCs w:val="24"/>
          <w:lang w:val="mk-MK"/>
        </w:rPr>
        <w:t>ДЕЛОВНИКОТ</w:t>
      </w:r>
      <w:r w:rsidRPr="005B77BE">
        <w:rPr>
          <w:rFonts w:ascii="Times New Roman" w:hAnsi="Times New Roman" w:cs="Times New Roman"/>
          <w:sz w:val="24"/>
          <w:szCs w:val="24"/>
          <w:lang w:val="mk-MK"/>
        </w:rPr>
        <w:t xml:space="preserve"> ШТО СЕ МЕНУВААТ</w:t>
      </w:r>
    </w:p>
    <w:p w14:paraId="0519F43D" w14:textId="77777777" w:rsidR="005B77BE" w:rsidRDefault="005B77BE" w:rsidP="005B77BE">
      <w:pPr>
        <w:jc w:val="center"/>
        <w:rPr>
          <w:lang w:val="mk-MK"/>
        </w:rPr>
      </w:pPr>
    </w:p>
    <w:p w14:paraId="4E8E172D" w14:textId="4A0A382D" w:rsidR="005B77BE" w:rsidRPr="005B77BE" w:rsidRDefault="005B77BE" w:rsidP="005B77BE">
      <w:pPr>
        <w:jc w:val="center"/>
        <w:rPr>
          <w:lang w:val="mk-MK"/>
        </w:rPr>
      </w:pPr>
      <w:r w:rsidRPr="005B77BE">
        <w:rPr>
          <w:lang w:val="mk-MK"/>
        </w:rPr>
        <w:t>Член 2</w:t>
      </w:r>
    </w:p>
    <w:p w14:paraId="3C1BFB21" w14:textId="77777777" w:rsidR="005B77BE" w:rsidRPr="005B77BE" w:rsidRDefault="005B77BE" w:rsidP="005B77BE">
      <w:pPr>
        <w:ind w:firstLine="720"/>
        <w:jc w:val="both"/>
        <w:rPr>
          <w:lang w:val="mk-MK"/>
        </w:rPr>
      </w:pPr>
      <w:r w:rsidRPr="005B77BE">
        <w:rPr>
          <w:lang w:val="en-US"/>
        </w:rPr>
        <w:t xml:space="preserve">(1) </w:t>
      </w:r>
      <w:r w:rsidRPr="005B77BE">
        <w:rPr>
          <w:lang w:val="mk-MK"/>
        </w:rPr>
        <w:t>Советот е формиран со решение на Владата на Република Северна Македонија (во натамошниот текст: Владата) бр.</w:t>
      </w:r>
      <w:r w:rsidRPr="005B77BE">
        <w:rPr>
          <w:lang w:val="en-US"/>
        </w:rPr>
        <w:t>24-3999</w:t>
      </w:r>
      <w:r w:rsidRPr="005B77BE">
        <w:rPr>
          <w:lang w:val="mk-MK"/>
        </w:rPr>
        <w:t xml:space="preserve">/1 од </w:t>
      </w:r>
      <w:r w:rsidRPr="005B77BE">
        <w:rPr>
          <w:lang w:val="en-US"/>
        </w:rPr>
        <w:t>3.4.</w:t>
      </w:r>
      <w:r w:rsidRPr="005B77BE">
        <w:rPr>
          <w:lang w:val="mk-MK"/>
        </w:rPr>
        <w:t xml:space="preserve">2018 година, а врз основа на член 3 од Одлуката за формирање на Совет за соработка со и развој на граѓанскиот сектор („Службен весник на </w:t>
      </w:r>
      <w:proofErr w:type="gramStart"/>
      <w:r w:rsidRPr="005B77BE">
        <w:rPr>
          <w:lang w:val="mk-MK"/>
        </w:rPr>
        <w:t>РМ“ бр</w:t>
      </w:r>
      <w:proofErr w:type="gramEnd"/>
      <w:r w:rsidRPr="005B77BE">
        <w:rPr>
          <w:lang w:val="mk-MK"/>
        </w:rPr>
        <w:t>.98/16 и 164/17).</w:t>
      </w:r>
    </w:p>
    <w:p w14:paraId="187DFC67" w14:textId="77777777" w:rsidR="005B77BE" w:rsidRPr="005B77BE" w:rsidRDefault="005B77BE" w:rsidP="005B77BE">
      <w:pPr>
        <w:ind w:firstLine="720"/>
        <w:jc w:val="both"/>
        <w:rPr>
          <w:lang w:val="ru-RU"/>
        </w:rPr>
      </w:pPr>
      <w:r w:rsidRPr="005B77BE">
        <w:rPr>
          <w:lang w:val="en-US"/>
        </w:rPr>
        <w:t xml:space="preserve">(2) </w:t>
      </w:r>
      <w:r w:rsidRPr="005B77BE">
        <w:rPr>
          <w:lang w:val="ru-RU"/>
        </w:rPr>
        <w:t>Советот ги врши следните работи:</w:t>
      </w:r>
    </w:p>
    <w:p w14:paraId="3448C5F9" w14:textId="77777777" w:rsidR="005B77BE" w:rsidRPr="005B77BE" w:rsidRDefault="005B77BE" w:rsidP="005B77BE">
      <w:pPr>
        <w:numPr>
          <w:ilvl w:val="0"/>
          <w:numId w:val="6"/>
        </w:numPr>
        <w:jc w:val="both"/>
        <w:rPr>
          <w:lang w:val="ru-RU"/>
        </w:rPr>
      </w:pPr>
      <w:r w:rsidRPr="005B77BE">
        <w:rPr>
          <w:lang w:val="ru-RU"/>
        </w:rPr>
        <w:t>учествува во следење  и анализирање на јавната политика која се однесува и/или влијае на развој</w:t>
      </w:r>
      <w:r w:rsidRPr="005B77BE">
        <w:rPr>
          <w:lang w:val="mk-MK"/>
        </w:rPr>
        <w:t>от</w:t>
      </w:r>
      <w:r w:rsidRPr="005B77BE">
        <w:rPr>
          <w:lang w:val="ru-RU"/>
        </w:rPr>
        <w:t xml:space="preserve"> на граѓанскиот сектор и соработката на граѓанскиот сектор со Владата и органите на државната управа;</w:t>
      </w:r>
    </w:p>
    <w:p w14:paraId="66DFB107" w14:textId="77777777" w:rsidR="005B77BE" w:rsidRPr="005B77BE" w:rsidRDefault="005B77BE" w:rsidP="005B77BE">
      <w:pPr>
        <w:numPr>
          <w:ilvl w:val="0"/>
          <w:numId w:val="6"/>
        </w:numPr>
        <w:jc w:val="both"/>
        <w:rPr>
          <w:lang w:val="ru-RU"/>
        </w:rPr>
      </w:pPr>
      <w:r w:rsidRPr="005B77BE">
        <w:rPr>
          <w:lang w:val="ru-RU"/>
        </w:rPr>
        <w:t>предлага иницијативи за донесување на нови или изменување и дополнување на постојните прописи за унапредување на правната и институционалната рамка за делување на организациите;</w:t>
      </w:r>
    </w:p>
    <w:p w14:paraId="2E975600" w14:textId="77777777" w:rsidR="005B77BE" w:rsidRPr="005B77BE" w:rsidRDefault="005B77BE" w:rsidP="005B77BE">
      <w:pPr>
        <w:numPr>
          <w:ilvl w:val="0"/>
          <w:numId w:val="6"/>
        </w:numPr>
        <w:jc w:val="both"/>
        <w:rPr>
          <w:lang w:val="ru-RU"/>
        </w:rPr>
      </w:pPr>
      <w:r w:rsidRPr="005B77BE">
        <w:rPr>
          <w:lang w:val="ru-RU"/>
        </w:rPr>
        <w:t xml:space="preserve">дава мислење по предлози на закони, стратегии, програми и други правни акти кои се однесуваат или влијаат на развојот и на делувањето на граѓанскиот сектор во следните области: </w:t>
      </w:r>
      <w:r w:rsidRPr="005B77BE">
        <w:rPr>
          <w:lang w:val="mk-MK"/>
        </w:rPr>
        <w:t>р</w:t>
      </w:r>
      <w:proofErr w:type="spellStart"/>
      <w:r w:rsidRPr="005B77BE">
        <w:rPr>
          <w:lang w:val="en-US"/>
        </w:rPr>
        <w:t>азвој</w:t>
      </w:r>
      <w:proofErr w:type="spellEnd"/>
      <w:r w:rsidRPr="005B77BE">
        <w:rPr>
          <w:lang w:val="mk-MK"/>
        </w:rPr>
        <w:t xml:space="preserve"> </w:t>
      </w:r>
      <w:proofErr w:type="spellStart"/>
      <w:r w:rsidRPr="005B77BE">
        <w:rPr>
          <w:lang w:val="en-US"/>
        </w:rPr>
        <w:t>на</w:t>
      </w:r>
      <w:proofErr w:type="spellEnd"/>
      <w:r w:rsidRPr="005B77BE">
        <w:rPr>
          <w:lang w:val="mk-MK"/>
        </w:rPr>
        <w:t xml:space="preserve"> </w:t>
      </w:r>
      <w:proofErr w:type="spellStart"/>
      <w:r w:rsidRPr="005B77BE">
        <w:rPr>
          <w:lang w:val="en-US"/>
        </w:rPr>
        <w:t>граѓанскиот</w:t>
      </w:r>
      <w:proofErr w:type="spellEnd"/>
      <w:r w:rsidRPr="005B77BE">
        <w:rPr>
          <w:lang w:val="mk-MK"/>
        </w:rPr>
        <w:t xml:space="preserve"> </w:t>
      </w:r>
      <w:proofErr w:type="spellStart"/>
      <w:r w:rsidRPr="005B77BE">
        <w:rPr>
          <w:lang w:val="en-US"/>
        </w:rPr>
        <w:t>сектор</w:t>
      </w:r>
      <w:proofErr w:type="spellEnd"/>
      <w:r w:rsidRPr="005B77BE">
        <w:rPr>
          <w:lang w:val="mk-MK"/>
        </w:rPr>
        <w:t xml:space="preserve">, </w:t>
      </w:r>
      <w:r w:rsidRPr="005B77BE">
        <w:rPr>
          <w:lang w:val="ru-RU"/>
        </w:rPr>
        <w:t xml:space="preserve">демократија и владеење на правото, промоција и заштита на човековите права и антидискриминација, </w:t>
      </w:r>
      <w:proofErr w:type="spellStart"/>
      <w:r w:rsidRPr="005B77BE">
        <w:rPr>
          <w:lang w:val="en-US"/>
        </w:rPr>
        <w:t>економски</w:t>
      </w:r>
      <w:proofErr w:type="spellEnd"/>
      <w:r w:rsidRPr="005B77BE">
        <w:rPr>
          <w:lang w:val="en-US"/>
        </w:rPr>
        <w:t xml:space="preserve"> и </w:t>
      </w:r>
      <w:proofErr w:type="spellStart"/>
      <w:r w:rsidRPr="005B77BE">
        <w:rPr>
          <w:lang w:val="en-US"/>
        </w:rPr>
        <w:t>одржлив</w:t>
      </w:r>
      <w:proofErr w:type="spellEnd"/>
      <w:r w:rsidRPr="005B77BE">
        <w:rPr>
          <w:lang w:val="mk-MK"/>
        </w:rPr>
        <w:t xml:space="preserve"> </w:t>
      </w:r>
      <w:proofErr w:type="spellStart"/>
      <w:r w:rsidRPr="005B77BE">
        <w:rPr>
          <w:lang w:val="en-US"/>
        </w:rPr>
        <w:t>развој</w:t>
      </w:r>
      <w:proofErr w:type="spellEnd"/>
      <w:r w:rsidRPr="005B77BE">
        <w:rPr>
          <w:lang w:val="mk-MK"/>
        </w:rPr>
        <w:t xml:space="preserve">, </w:t>
      </w:r>
      <w:r w:rsidRPr="005B77BE">
        <w:rPr>
          <w:lang w:val="ru-RU"/>
        </w:rPr>
        <w:t xml:space="preserve">наука, образование и доживотно учење, млади, социјална заштита и заштита на деца, заштита на маргинализираните лица, родова еднаквост, заштита на здравјето, </w:t>
      </w:r>
      <w:proofErr w:type="spellStart"/>
      <w:r w:rsidRPr="005B77BE">
        <w:rPr>
          <w:lang w:val="en-US"/>
        </w:rPr>
        <w:t>земјоделство</w:t>
      </w:r>
      <w:proofErr w:type="spellEnd"/>
      <w:r w:rsidRPr="005B77BE">
        <w:rPr>
          <w:lang w:val="en-US"/>
        </w:rPr>
        <w:t xml:space="preserve"> и </w:t>
      </w:r>
      <w:proofErr w:type="spellStart"/>
      <w:r w:rsidRPr="005B77BE">
        <w:rPr>
          <w:lang w:val="en-US"/>
        </w:rPr>
        <w:t>рурален</w:t>
      </w:r>
      <w:proofErr w:type="spellEnd"/>
      <w:r w:rsidRPr="005B77BE">
        <w:rPr>
          <w:lang w:val="mk-MK"/>
        </w:rPr>
        <w:t xml:space="preserve"> </w:t>
      </w:r>
      <w:proofErr w:type="spellStart"/>
      <w:r w:rsidRPr="005B77BE">
        <w:rPr>
          <w:lang w:val="en-US"/>
        </w:rPr>
        <w:t>развој</w:t>
      </w:r>
      <w:proofErr w:type="spellEnd"/>
      <w:r w:rsidRPr="005B77BE">
        <w:rPr>
          <w:lang w:val="mk-MK"/>
        </w:rPr>
        <w:t xml:space="preserve">, </w:t>
      </w:r>
      <w:r w:rsidRPr="005B77BE">
        <w:rPr>
          <w:lang w:val="ru-RU"/>
        </w:rPr>
        <w:t>култура, медиуми и информатичко општество, заштита на животната средина, спорт и ЕУ интеграции и политики;</w:t>
      </w:r>
    </w:p>
    <w:p w14:paraId="7ECB0C85" w14:textId="77777777" w:rsidR="005B77BE" w:rsidRPr="005B77BE" w:rsidRDefault="005B77BE" w:rsidP="005B77BE">
      <w:pPr>
        <w:numPr>
          <w:ilvl w:val="0"/>
          <w:numId w:val="6"/>
        </w:numPr>
        <w:jc w:val="both"/>
        <w:rPr>
          <w:lang w:val="ru-RU"/>
        </w:rPr>
      </w:pPr>
      <w:r w:rsidRPr="005B77BE">
        <w:rPr>
          <w:lang w:val="ru-RU"/>
        </w:rPr>
        <w:lastRenderedPageBreak/>
        <w:t xml:space="preserve">го поттикнува унапредувањето на соработката и градењето на партнерски односи на Владата и органите на државната управа со граѓанскиот сектор преку воспоставување структурен дијалог на граѓанскиот сектор со Владата; </w:t>
      </w:r>
    </w:p>
    <w:p w14:paraId="4EAC584E" w14:textId="77777777" w:rsidR="005B77BE" w:rsidRPr="005B77BE" w:rsidRDefault="005B77BE" w:rsidP="005B77BE">
      <w:pPr>
        <w:numPr>
          <w:ilvl w:val="0"/>
          <w:numId w:val="6"/>
        </w:numPr>
        <w:jc w:val="both"/>
        <w:rPr>
          <w:lang w:val="ru-RU"/>
        </w:rPr>
      </w:pPr>
      <w:r w:rsidRPr="005B77BE">
        <w:rPr>
          <w:lang w:val="ru-RU"/>
        </w:rPr>
        <w:t xml:space="preserve">учествува во подготовката, како и учествува во следењето на спроведувањето на Стратегијата за соработка на Владата со граѓанскиот сектор и Акцискиот план за спроведувањето на Стратегијата; </w:t>
      </w:r>
    </w:p>
    <w:p w14:paraId="44C48A44" w14:textId="77777777" w:rsidR="005B77BE" w:rsidRPr="005B77BE" w:rsidRDefault="005B77BE" w:rsidP="005B77BE">
      <w:pPr>
        <w:numPr>
          <w:ilvl w:val="0"/>
          <w:numId w:val="6"/>
        </w:numPr>
        <w:jc w:val="both"/>
        <w:rPr>
          <w:lang w:val="ru-RU"/>
        </w:rPr>
      </w:pPr>
      <w:r w:rsidRPr="005B77BE">
        <w:rPr>
          <w:lang w:val="ru-RU"/>
        </w:rPr>
        <w:t>дава мислење на годишно ниво за реализација на Стратегијата за соработка на Владата со граѓанскиот сектор, по добиените извештаи/анализи/евалуации од Генералниот секретаријат - организациона единица за соработка со граѓанскиот сектор;</w:t>
      </w:r>
    </w:p>
    <w:p w14:paraId="42F93C0D" w14:textId="77777777" w:rsidR="005B77BE" w:rsidRPr="005B77BE" w:rsidRDefault="005B77BE" w:rsidP="005B77BE">
      <w:pPr>
        <w:numPr>
          <w:ilvl w:val="0"/>
          <w:numId w:val="6"/>
        </w:numPr>
        <w:jc w:val="both"/>
        <w:rPr>
          <w:lang w:val="ru-RU"/>
        </w:rPr>
      </w:pPr>
      <w:r w:rsidRPr="005B77BE">
        <w:rPr>
          <w:lang w:val="ru-RU"/>
        </w:rPr>
        <w:t xml:space="preserve">учествува во следење и анализирање на вклученоста на организациите во процесот на креирање на јавната политика во следните области: </w:t>
      </w:r>
      <w:r w:rsidRPr="005B77BE">
        <w:rPr>
          <w:lang w:val="mk-MK"/>
        </w:rPr>
        <w:t>р</w:t>
      </w:r>
      <w:proofErr w:type="spellStart"/>
      <w:r w:rsidRPr="005B77BE">
        <w:rPr>
          <w:lang w:val="en-US"/>
        </w:rPr>
        <w:t>азвој</w:t>
      </w:r>
      <w:proofErr w:type="spellEnd"/>
      <w:r w:rsidRPr="005B77BE">
        <w:rPr>
          <w:lang w:val="mk-MK"/>
        </w:rPr>
        <w:t xml:space="preserve"> </w:t>
      </w:r>
      <w:proofErr w:type="spellStart"/>
      <w:r w:rsidRPr="005B77BE">
        <w:rPr>
          <w:lang w:val="en-US"/>
        </w:rPr>
        <w:t>на</w:t>
      </w:r>
      <w:proofErr w:type="spellEnd"/>
      <w:r w:rsidRPr="005B77BE">
        <w:rPr>
          <w:lang w:val="mk-MK"/>
        </w:rPr>
        <w:t xml:space="preserve"> </w:t>
      </w:r>
      <w:proofErr w:type="spellStart"/>
      <w:r w:rsidRPr="005B77BE">
        <w:rPr>
          <w:lang w:val="en-US"/>
        </w:rPr>
        <w:t>граѓанскиот</w:t>
      </w:r>
      <w:proofErr w:type="spellEnd"/>
      <w:r w:rsidRPr="005B77BE">
        <w:rPr>
          <w:lang w:val="mk-MK"/>
        </w:rPr>
        <w:t xml:space="preserve"> </w:t>
      </w:r>
      <w:proofErr w:type="spellStart"/>
      <w:r w:rsidRPr="005B77BE">
        <w:rPr>
          <w:lang w:val="en-US"/>
        </w:rPr>
        <w:t>сектор</w:t>
      </w:r>
      <w:proofErr w:type="spellEnd"/>
      <w:r w:rsidRPr="005B77BE">
        <w:rPr>
          <w:lang w:val="mk-MK"/>
        </w:rPr>
        <w:t xml:space="preserve">, </w:t>
      </w:r>
      <w:r w:rsidRPr="005B77BE">
        <w:rPr>
          <w:lang w:val="ru-RU"/>
        </w:rPr>
        <w:t xml:space="preserve">демократија и владеење на правото, промоција и заштита на човековите права и антидискриминација, </w:t>
      </w:r>
      <w:proofErr w:type="spellStart"/>
      <w:r w:rsidRPr="005B77BE">
        <w:rPr>
          <w:lang w:val="en-US"/>
        </w:rPr>
        <w:t>економски</w:t>
      </w:r>
      <w:proofErr w:type="spellEnd"/>
      <w:r w:rsidRPr="005B77BE">
        <w:rPr>
          <w:lang w:val="en-US"/>
        </w:rPr>
        <w:t xml:space="preserve"> и </w:t>
      </w:r>
      <w:proofErr w:type="spellStart"/>
      <w:r w:rsidRPr="005B77BE">
        <w:rPr>
          <w:lang w:val="en-US"/>
        </w:rPr>
        <w:t>одржлив</w:t>
      </w:r>
      <w:proofErr w:type="spellEnd"/>
      <w:r w:rsidRPr="005B77BE">
        <w:rPr>
          <w:lang w:val="mk-MK"/>
        </w:rPr>
        <w:t xml:space="preserve"> </w:t>
      </w:r>
      <w:proofErr w:type="spellStart"/>
      <w:r w:rsidRPr="005B77BE">
        <w:rPr>
          <w:lang w:val="en-US"/>
        </w:rPr>
        <w:t>развој</w:t>
      </w:r>
      <w:proofErr w:type="spellEnd"/>
      <w:r w:rsidRPr="005B77BE">
        <w:rPr>
          <w:lang w:val="mk-MK"/>
        </w:rPr>
        <w:t xml:space="preserve">, </w:t>
      </w:r>
      <w:r w:rsidRPr="005B77BE">
        <w:rPr>
          <w:lang w:val="ru-RU"/>
        </w:rPr>
        <w:t xml:space="preserve">наука, образование и доживотно учење, млади, социјална заштита и заштита на деца, заштита на маргинализираните лица, родова еднаквост, заштита на здравјето, </w:t>
      </w:r>
      <w:proofErr w:type="spellStart"/>
      <w:r w:rsidRPr="005B77BE">
        <w:rPr>
          <w:lang w:val="en-US"/>
        </w:rPr>
        <w:t>земјоделство</w:t>
      </w:r>
      <w:proofErr w:type="spellEnd"/>
      <w:r w:rsidRPr="005B77BE">
        <w:rPr>
          <w:lang w:val="en-US"/>
        </w:rPr>
        <w:t xml:space="preserve"> и </w:t>
      </w:r>
      <w:proofErr w:type="spellStart"/>
      <w:r w:rsidRPr="005B77BE">
        <w:rPr>
          <w:lang w:val="en-US"/>
        </w:rPr>
        <w:t>рурален</w:t>
      </w:r>
      <w:proofErr w:type="spellEnd"/>
      <w:r w:rsidRPr="005B77BE">
        <w:rPr>
          <w:lang w:val="mk-MK"/>
        </w:rPr>
        <w:t xml:space="preserve"> </w:t>
      </w:r>
      <w:proofErr w:type="spellStart"/>
      <w:r w:rsidRPr="005B77BE">
        <w:rPr>
          <w:lang w:val="en-US"/>
        </w:rPr>
        <w:t>развој</w:t>
      </w:r>
      <w:proofErr w:type="spellEnd"/>
      <w:r w:rsidRPr="005B77BE">
        <w:rPr>
          <w:lang w:val="mk-MK"/>
        </w:rPr>
        <w:t xml:space="preserve">, </w:t>
      </w:r>
      <w:r w:rsidRPr="005B77BE">
        <w:rPr>
          <w:lang w:val="ru-RU"/>
        </w:rPr>
        <w:t>култура, медиуми и информатичко општество, заштита на животната средина, спорт и ЕУ интеграции и политики, преку доставените извештаи за спроведени консултации од страна на органите на државната упава и дава препораки за нејзино унапредување;</w:t>
      </w:r>
    </w:p>
    <w:p w14:paraId="6E81A765" w14:textId="77777777" w:rsidR="005B77BE" w:rsidRPr="005B77BE" w:rsidRDefault="005B77BE" w:rsidP="005B77BE">
      <w:pPr>
        <w:numPr>
          <w:ilvl w:val="0"/>
          <w:numId w:val="6"/>
        </w:numPr>
        <w:jc w:val="both"/>
        <w:rPr>
          <w:lang w:val="ru-RU"/>
        </w:rPr>
      </w:pPr>
      <w:r w:rsidRPr="005B77BE">
        <w:rPr>
          <w:lang w:val="mk-MK"/>
        </w:rPr>
        <w:t>ги спроведува постапките за номинирање и избор на претставници од граѓанскиот сектор во работните групи за изработка на јавните политики, комисиите, комитетите, советодавните тела  и други форми на учество по барање на Владата и органите на државната управа или по барање и иницијатива на организациите;</w:t>
      </w:r>
    </w:p>
    <w:p w14:paraId="7EFFC460" w14:textId="77777777" w:rsidR="005B77BE" w:rsidRPr="005B77BE" w:rsidRDefault="005B77BE" w:rsidP="005B77BE">
      <w:pPr>
        <w:numPr>
          <w:ilvl w:val="0"/>
          <w:numId w:val="6"/>
        </w:numPr>
        <w:jc w:val="both"/>
        <w:rPr>
          <w:lang w:val="ru-RU"/>
        </w:rPr>
      </w:pPr>
      <w:r w:rsidRPr="005B77BE">
        <w:rPr>
          <w:lang w:val="ru-RU"/>
        </w:rPr>
        <w:t xml:space="preserve">дава предлози при планирањето и специфичните приоритети за финансирање на активности на организациите од Буџетот на Република Северна Македонија; </w:t>
      </w:r>
    </w:p>
    <w:p w14:paraId="351D8C4A" w14:textId="77777777" w:rsidR="005B77BE" w:rsidRPr="005B77BE" w:rsidRDefault="005B77BE" w:rsidP="005B77BE">
      <w:pPr>
        <w:numPr>
          <w:ilvl w:val="0"/>
          <w:numId w:val="6"/>
        </w:numPr>
        <w:jc w:val="both"/>
        <w:rPr>
          <w:lang w:val="ru-RU"/>
        </w:rPr>
      </w:pPr>
      <w:r w:rsidRPr="005B77BE">
        <w:rPr>
          <w:lang w:val="ru-RU"/>
        </w:rPr>
        <w:t>ги разгледува годишните извешта на Владата и органите на државната управа за финансираните програми и проекти на организациите и дава препораки;</w:t>
      </w:r>
    </w:p>
    <w:p w14:paraId="499BBEA3" w14:textId="77777777" w:rsidR="005B77BE" w:rsidRPr="005B77BE" w:rsidRDefault="005B77BE" w:rsidP="005B77BE">
      <w:pPr>
        <w:numPr>
          <w:ilvl w:val="0"/>
          <w:numId w:val="6"/>
        </w:numPr>
        <w:jc w:val="both"/>
        <w:rPr>
          <w:lang w:val="ru-RU"/>
        </w:rPr>
      </w:pPr>
      <w:r w:rsidRPr="005B77BE">
        <w:rPr>
          <w:lang w:val="ru-RU"/>
        </w:rPr>
        <w:t>разгледува предлози на организации и зазема ставови по прашањата од негова надлежност;</w:t>
      </w:r>
    </w:p>
    <w:p w14:paraId="76ED3F30" w14:textId="77777777" w:rsidR="005B77BE" w:rsidRPr="005B77BE" w:rsidRDefault="005B77BE" w:rsidP="005B77BE">
      <w:pPr>
        <w:numPr>
          <w:ilvl w:val="0"/>
          <w:numId w:val="6"/>
        </w:numPr>
        <w:jc w:val="both"/>
        <w:rPr>
          <w:lang w:val="ru-RU"/>
        </w:rPr>
      </w:pPr>
      <w:r w:rsidRPr="005B77BE">
        <w:rPr>
          <w:lang w:val="ru-RU"/>
        </w:rPr>
        <w:t>усвојува годишен извештај за својата работа за претходната година, што го објавува на веб страната на Генералниот секретаријат - организациона единица за соработка со граѓанскиот сектор и го доставува до Владата и јавноста за информирање.</w:t>
      </w:r>
    </w:p>
    <w:p w14:paraId="642FE8A8" w14:textId="77777777" w:rsidR="005B77BE" w:rsidRDefault="005B77BE" w:rsidP="005B77BE">
      <w:pPr>
        <w:pStyle w:val="ListParagraph"/>
        <w:jc w:val="center"/>
        <w:rPr>
          <w:lang w:val="ru-RU"/>
        </w:rPr>
      </w:pPr>
    </w:p>
    <w:p w14:paraId="620C7AD0" w14:textId="4FBB6C20" w:rsidR="005B77BE" w:rsidRPr="005B77BE" w:rsidRDefault="005B77BE" w:rsidP="005B77BE">
      <w:pPr>
        <w:pStyle w:val="ListParagraph"/>
        <w:jc w:val="center"/>
        <w:rPr>
          <w:lang w:val="ru-RU"/>
        </w:rPr>
      </w:pPr>
      <w:r w:rsidRPr="005B77BE">
        <w:rPr>
          <w:lang w:val="ru-RU"/>
        </w:rPr>
        <w:t>Член 24</w:t>
      </w:r>
    </w:p>
    <w:p w14:paraId="13D063EB" w14:textId="77777777" w:rsidR="005B77BE" w:rsidRPr="005B77BE" w:rsidRDefault="005B77BE" w:rsidP="005B77BE">
      <w:pPr>
        <w:ind w:left="360"/>
        <w:jc w:val="both"/>
        <w:rPr>
          <w:lang w:val="ru-RU"/>
        </w:rPr>
      </w:pPr>
      <w:r w:rsidRPr="005B77BE">
        <w:rPr>
          <w:lang w:val="mk-MK"/>
        </w:rPr>
        <w:t>(1) Советот</w:t>
      </w:r>
      <w:r w:rsidRPr="005B77BE">
        <w:rPr>
          <w:lang w:val="ru-RU"/>
        </w:rPr>
        <w:t xml:space="preserve"> работи врз основа на утврдениот дневен ред.</w:t>
      </w:r>
    </w:p>
    <w:p w14:paraId="3C95E67E" w14:textId="77777777" w:rsidR="005B77BE" w:rsidRPr="005B77BE" w:rsidRDefault="005B77BE" w:rsidP="005B77BE">
      <w:pPr>
        <w:ind w:left="360"/>
        <w:jc w:val="both"/>
        <w:rPr>
          <w:lang w:val="ru-RU"/>
        </w:rPr>
      </w:pPr>
      <w:r w:rsidRPr="005B77BE">
        <w:rPr>
          <w:lang w:val="ru-RU"/>
        </w:rPr>
        <w:t xml:space="preserve">(2) </w:t>
      </w:r>
      <w:r w:rsidRPr="005B77BE">
        <w:rPr>
          <w:lang w:val="mk-MK"/>
        </w:rPr>
        <w:t>На предлог на п</w:t>
      </w:r>
      <w:r w:rsidRPr="005B77BE">
        <w:rPr>
          <w:lang w:val="ru-RU"/>
        </w:rPr>
        <w:t xml:space="preserve">ретседателот или член на Советот, Советот може да определи работно тело на Советот или стручни лица од определени области да подготват материјал по одделна точка од дневниот ред. Стручните лица може да учествуваат во работата на Советот, заради давање мислење по прашањата што се на дневниот ред на седницата, без право да одлучуваат. </w:t>
      </w:r>
    </w:p>
    <w:p w14:paraId="5DB84B7C" w14:textId="77777777" w:rsidR="005B77BE" w:rsidRPr="005B77BE" w:rsidRDefault="005B77BE" w:rsidP="005B77BE">
      <w:pPr>
        <w:ind w:left="360"/>
        <w:jc w:val="both"/>
        <w:rPr>
          <w:lang w:val="ru-RU"/>
        </w:rPr>
      </w:pPr>
      <w:r w:rsidRPr="005B77BE">
        <w:rPr>
          <w:lang w:val="mk-MK"/>
        </w:rPr>
        <w:t xml:space="preserve">(3) </w:t>
      </w:r>
      <w:r w:rsidRPr="005B77BE">
        <w:rPr>
          <w:lang w:val="ru-RU"/>
        </w:rPr>
        <w:t>На почетокот на расправата по точките од дневниот ред предлагачот може да даде кратко усно образложение по материјалот.</w:t>
      </w:r>
    </w:p>
    <w:p w14:paraId="0234BA7A" w14:textId="77777777" w:rsidR="005B77BE" w:rsidRPr="005B77BE" w:rsidRDefault="005B77BE" w:rsidP="005B77BE">
      <w:pPr>
        <w:ind w:left="360"/>
        <w:jc w:val="both"/>
        <w:rPr>
          <w:lang w:val="ru-RU"/>
        </w:rPr>
      </w:pPr>
      <w:r w:rsidRPr="005B77BE">
        <w:rPr>
          <w:lang w:val="mk-MK"/>
        </w:rPr>
        <w:t xml:space="preserve">(4) </w:t>
      </w:r>
      <w:r w:rsidRPr="005B77BE">
        <w:rPr>
          <w:lang w:val="ru-RU"/>
        </w:rPr>
        <w:t xml:space="preserve">Претседателот на </w:t>
      </w:r>
      <w:r w:rsidRPr="005B77BE">
        <w:rPr>
          <w:lang w:val="mk-MK"/>
        </w:rPr>
        <w:t>Советот</w:t>
      </w:r>
      <w:r w:rsidRPr="005B77BE">
        <w:rPr>
          <w:lang w:val="ru-RU"/>
        </w:rPr>
        <w:t xml:space="preserve"> може да предложи да се ограничи времетраењето на излагањето и дискусиите по одделни материјали. </w:t>
      </w:r>
      <w:r w:rsidRPr="005B77BE">
        <w:rPr>
          <w:lang w:val="mk-MK"/>
        </w:rPr>
        <w:t>Советот</w:t>
      </w:r>
      <w:r w:rsidRPr="005B77BE">
        <w:rPr>
          <w:lang w:val="ru-RU"/>
        </w:rPr>
        <w:t xml:space="preserve"> одлучува за ограничување на времетраењето на излагањето и дискусиите со мнозинство гласови од присутните членови.</w:t>
      </w:r>
    </w:p>
    <w:p w14:paraId="3BE29969" w14:textId="77777777" w:rsidR="005B77BE" w:rsidRPr="005B77BE" w:rsidRDefault="005B77BE" w:rsidP="005B77BE">
      <w:pPr>
        <w:ind w:left="360"/>
        <w:jc w:val="both"/>
        <w:rPr>
          <w:color w:val="000000"/>
          <w:spacing w:val="1"/>
          <w:lang w:val="ru-RU"/>
        </w:rPr>
      </w:pPr>
      <w:r w:rsidRPr="005B77BE">
        <w:rPr>
          <w:lang w:val="mk-MK"/>
        </w:rPr>
        <w:lastRenderedPageBreak/>
        <w:t xml:space="preserve">(5) </w:t>
      </w:r>
      <w:r w:rsidRPr="005B77BE">
        <w:rPr>
          <w:color w:val="000000"/>
          <w:spacing w:val="1"/>
          <w:lang w:val="ru-RU"/>
        </w:rPr>
        <w:t xml:space="preserve">По завршување на расправата по секое прашање за кое е расправано на седницата, </w:t>
      </w:r>
      <w:r w:rsidRPr="005B77BE">
        <w:rPr>
          <w:lang w:val="mk-MK"/>
        </w:rPr>
        <w:t>Советот</w:t>
      </w:r>
      <w:r w:rsidRPr="005B77BE">
        <w:rPr>
          <w:color w:val="000000"/>
          <w:spacing w:val="1"/>
          <w:lang w:val="ru-RU"/>
        </w:rPr>
        <w:t xml:space="preserve"> донесува заклучоци. Заклучоците ги формулира претседателот на </w:t>
      </w:r>
      <w:r w:rsidRPr="005B77BE">
        <w:rPr>
          <w:lang w:val="mk-MK"/>
        </w:rPr>
        <w:t>Советот</w:t>
      </w:r>
      <w:r w:rsidRPr="005B77BE">
        <w:rPr>
          <w:color w:val="000000"/>
          <w:spacing w:val="1"/>
          <w:lang w:val="ru-RU"/>
        </w:rPr>
        <w:t>.</w:t>
      </w:r>
    </w:p>
    <w:p w14:paraId="7F2428BC" w14:textId="77777777" w:rsidR="005B77BE" w:rsidRPr="005B77BE" w:rsidRDefault="005B77BE" w:rsidP="005B77BE">
      <w:pPr>
        <w:ind w:left="360"/>
        <w:jc w:val="both"/>
        <w:rPr>
          <w:color w:val="000000"/>
          <w:spacing w:val="1"/>
          <w:lang w:val="ru-RU"/>
        </w:rPr>
      </w:pPr>
      <w:r w:rsidRPr="005B77BE">
        <w:rPr>
          <w:lang w:val="mk-MK"/>
        </w:rPr>
        <w:t>(6) Советот</w:t>
      </w:r>
      <w:r w:rsidRPr="005B77BE">
        <w:rPr>
          <w:color w:val="000000"/>
          <w:spacing w:val="1"/>
          <w:lang w:val="ru-RU"/>
        </w:rPr>
        <w:t xml:space="preserve"> одлучува со мнозинство гласови од  присутните членови, ако со овој деловник не е предвидено посебно мнозинство.</w:t>
      </w:r>
    </w:p>
    <w:p w14:paraId="293BB21A" w14:textId="77777777" w:rsidR="005B77BE" w:rsidRPr="005B77BE" w:rsidRDefault="005B77BE" w:rsidP="005B77BE">
      <w:pPr>
        <w:ind w:left="360"/>
        <w:jc w:val="both"/>
        <w:rPr>
          <w:color w:val="000000"/>
          <w:spacing w:val="1"/>
          <w:lang w:val="ru-RU"/>
        </w:rPr>
      </w:pPr>
      <w:r w:rsidRPr="005B77BE">
        <w:rPr>
          <w:color w:val="000000"/>
          <w:spacing w:val="1"/>
          <w:lang w:val="ru-RU"/>
        </w:rPr>
        <w:t>(7) За работите од член 2 став (2) алинеји 2, 3, 5, 6, 8 и 9 на овој деловник Советот одлучува со мнозинство гласови од вкупниот број членови, при што треба да има мнозинство гласови од вкупниот број членови од редот на организациите.</w:t>
      </w:r>
    </w:p>
    <w:p w14:paraId="4B23463B" w14:textId="722C6862" w:rsidR="00B067A8" w:rsidRPr="005B77BE" w:rsidRDefault="005B77BE" w:rsidP="005B77BE">
      <w:pPr>
        <w:ind w:left="360"/>
        <w:jc w:val="both"/>
        <w:rPr>
          <w:lang w:val="mk-MK"/>
        </w:rPr>
      </w:pPr>
      <w:r w:rsidRPr="005B77BE">
        <w:rPr>
          <w:color w:val="000000"/>
          <w:spacing w:val="1"/>
          <w:lang w:val="ru-RU"/>
        </w:rPr>
        <w:t>(8) Советот одлучува со јавно гласање, со кревање рака. По исклучок, Советот може да одлучи определена одлука да се донесе со тајно гласање. Тајното гласање се врши со гласачки ливчиња, со еднаква големина и иста боја.</w:t>
      </w:r>
    </w:p>
    <w:p w14:paraId="3E1223D0" w14:textId="77777777" w:rsidR="005B77BE" w:rsidRDefault="005B77BE" w:rsidP="005B77BE">
      <w:pPr>
        <w:jc w:val="center"/>
        <w:rPr>
          <w:lang w:val="mk-MK"/>
        </w:rPr>
      </w:pPr>
    </w:p>
    <w:p w14:paraId="6A4E7CDC" w14:textId="1CFD577D" w:rsidR="005B77BE" w:rsidRPr="005B77BE" w:rsidRDefault="005B77BE" w:rsidP="005B77BE">
      <w:pPr>
        <w:jc w:val="center"/>
        <w:rPr>
          <w:lang w:val="mk-MK"/>
        </w:rPr>
      </w:pPr>
      <w:r w:rsidRPr="005B77BE">
        <w:rPr>
          <w:lang w:val="mk-MK"/>
        </w:rPr>
        <w:t>Член 30</w:t>
      </w:r>
    </w:p>
    <w:p w14:paraId="6018F762" w14:textId="77777777" w:rsidR="005B77BE" w:rsidRPr="005B77BE" w:rsidRDefault="005B77BE" w:rsidP="005B77BE">
      <w:pPr>
        <w:ind w:firstLine="720"/>
        <w:jc w:val="both"/>
        <w:rPr>
          <w:lang w:val="mk-MK"/>
        </w:rPr>
      </w:pPr>
      <w:r w:rsidRPr="005B77BE">
        <w:rPr>
          <w:lang w:val="mk-MK"/>
        </w:rPr>
        <w:t>(1) Административно-техничките работи на Советот ги врши Генералниот секретаријат на Владата- организациона едниница за соработка со граѓанскиот сектор, која:.</w:t>
      </w:r>
    </w:p>
    <w:p w14:paraId="38D76748" w14:textId="77777777" w:rsidR="005B77BE" w:rsidRPr="005B77BE" w:rsidRDefault="005B77BE" w:rsidP="005B77BE">
      <w:pPr>
        <w:numPr>
          <w:ilvl w:val="0"/>
          <w:numId w:val="3"/>
        </w:numPr>
        <w:jc w:val="both"/>
        <w:rPr>
          <w:lang w:val="mk-MK"/>
        </w:rPr>
      </w:pPr>
      <w:r w:rsidRPr="005B77BE">
        <w:rPr>
          <w:lang w:val="mk-MK"/>
        </w:rPr>
        <w:t>му помага на претседателот на Советот во подготвувањето и организирањето на седниците на Советот;</w:t>
      </w:r>
    </w:p>
    <w:p w14:paraId="3AA21896" w14:textId="77777777" w:rsidR="005B77BE" w:rsidRPr="005B77BE" w:rsidRDefault="005B77BE" w:rsidP="005B77BE">
      <w:pPr>
        <w:numPr>
          <w:ilvl w:val="0"/>
          <w:numId w:val="3"/>
        </w:numPr>
        <w:jc w:val="both"/>
        <w:rPr>
          <w:lang w:val="mk-MK"/>
        </w:rPr>
      </w:pPr>
      <w:r w:rsidRPr="005B77BE">
        <w:rPr>
          <w:lang w:val="mk-MK"/>
        </w:rPr>
        <w:t>ги подготвува записниците од седниците на Советот;</w:t>
      </w:r>
    </w:p>
    <w:p w14:paraId="77960DC0" w14:textId="77777777" w:rsidR="005B77BE" w:rsidRPr="005B77BE" w:rsidRDefault="005B77BE" w:rsidP="005B77BE">
      <w:pPr>
        <w:numPr>
          <w:ilvl w:val="0"/>
          <w:numId w:val="3"/>
        </w:numPr>
        <w:jc w:val="both"/>
        <w:rPr>
          <w:lang w:val="ru-RU"/>
        </w:rPr>
      </w:pPr>
      <w:r w:rsidRPr="005B77BE">
        <w:rPr>
          <w:lang w:val="ru-RU"/>
        </w:rPr>
        <w:t>подготвува годишен извештај за работа на Советот за претходната година;</w:t>
      </w:r>
    </w:p>
    <w:p w14:paraId="529A8818" w14:textId="77777777" w:rsidR="005B77BE" w:rsidRPr="005B77BE" w:rsidRDefault="005B77BE" w:rsidP="005B77BE">
      <w:pPr>
        <w:numPr>
          <w:ilvl w:val="0"/>
          <w:numId w:val="3"/>
        </w:numPr>
        <w:jc w:val="both"/>
        <w:rPr>
          <w:lang w:val="ru-RU"/>
        </w:rPr>
      </w:pPr>
      <w:r w:rsidRPr="005B77BE">
        <w:rPr>
          <w:lang w:val="ru-RU"/>
        </w:rPr>
        <w:t>одржува електронска база на податоци за работата на Советот, ги објавува дневниот ред и записниците од седниците на Советот;</w:t>
      </w:r>
    </w:p>
    <w:p w14:paraId="0D63D89D" w14:textId="77777777" w:rsidR="005B77BE" w:rsidRPr="005B77BE" w:rsidRDefault="005B77BE" w:rsidP="005B77BE">
      <w:pPr>
        <w:numPr>
          <w:ilvl w:val="0"/>
          <w:numId w:val="3"/>
        </w:numPr>
        <w:jc w:val="both"/>
        <w:rPr>
          <w:lang w:val="mk-MK"/>
        </w:rPr>
      </w:pPr>
      <w:r w:rsidRPr="005B77BE">
        <w:rPr>
          <w:lang w:val="mk-MK"/>
        </w:rPr>
        <w:t>се грижи за стручно-организационите прашања и за унапредување на работата на Советот;</w:t>
      </w:r>
    </w:p>
    <w:p w14:paraId="4A79B4FC" w14:textId="77777777" w:rsidR="005B77BE" w:rsidRPr="005B77BE" w:rsidRDefault="005B77BE" w:rsidP="005B77BE">
      <w:pPr>
        <w:numPr>
          <w:ilvl w:val="0"/>
          <w:numId w:val="3"/>
        </w:numPr>
        <w:jc w:val="both"/>
        <w:rPr>
          <w:lang w:val="mk-MK"/>
        </w:rPr>
      </w:pPr>
      <w:r w:rsidRPr="005B77BE">
        <w:rPr>
          <w:lang w:val="mk-MK"/>
        </w:rPr>
        <w:t>му помага на претседателот на Советот во спроведувањето на одредбите на овој деловник.</w:t>
      </w:r>
    </w:p>
    <w:p w14:paraId="6ED7FB01" w14:textId="77777777" w:rsidR="00B067A8" w:rsidRPr="005B77BE" w:rsidRDefault="00B067A8" w:rsidP="005B77BE">
      <w:pPr>
        <w:jc w:val="both"/>
      </w:pPr>
    </w:p>
    <w:sectPr w:rsidR="00B067A8" w:rsidRPr="005B77BE" w:rsidSect="000A5660">
      <w:headerReference w:type="even" r:id="rId9"/>
      <w:headerReference w:type="default" r:id="rId10"/>
      <w:footerReference w:type="default" r:id="rId11"/>
      <w:pgSz w:w="11906" w:h="16838"/>
      <w:pgMar w:top="1440" w:right="1133" w:bottom="1440" w:left="180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8051F0" w14:textId="77777777" w:rsidR="00D14498" w:rsidRDefault="00D14498" w:rsidP="00924DF9">
      <w:r>
        <w:separator/>
      </w:r>
    </w:p>
  </w:endnote>
  <w:endnote w:type="continuationSeparator" w:id="0">
    <w:p w14:paraId="2065DD61" w14:textId="77777777" w:rsidR="00D14498" w:rsidRDefault="00D14498" w:rsidP="00924D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tobiSerif Regular">
    <w:altName w:val="Calibri"/>
    <w:panose1 w:val="00000000000000000000"/>
    <w:charset w:val="00"/>
    <w:family w:val="modern"/>
    <w:notTrueType/>
    <w:pitch w:val="variable"/>
    <w:sig w:usb0="A00002AF" w:usb1="5000204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c C Times 852">
    <w:altName w:val="Times New Roman"/>
    <w:charset w:val="00"/>
    <w:family w:val="roman"/>
    <w:pitch w:val="variable"/>
    <w:sig w:usb0="00000001"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StobiSerif">
    <w:altName w:val="Calibri"/>
    <w:panose1 w:val="00000000000000000000"/>
    <w:charset w:val="00"/>
    <w:family w:val="modern"/>
    <w:notTrueType/>
    <w:pitch w:val="variable"/>
    <w:sig w:usb0="A00002AF" w:usb1="5000204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937813"/>
      <w:docPartObj>
        <w:docPartGallery w:val="Page Numbers (Bottom of Page)"/>
        <w:docPartUnique/>
      </w:docPartObj>
    </w:sdtPr>
    <w:sdtEndPr/>
    <w:sdtContent>
      <w:p w14:paraId="71210927" w14:textId="77777777" w:rsidR="00350722" w:rsidRDefault="00F15ED1">
        <w:pPr>
          <w:pStyle w:val="Footer"/>
          <w:jc w:val="right"/>
        </w:pPr>
        <w:r>
          <w:fldChar w:fldCharType="begin"/>
        </w:r>
        <w:r>
          <w:instrText xml:space="preserve"> PAGE   \* MERGEFORMAT </w:instrText>
        </w:r>
        <w:r>
          <w:fldChar w:fldCharType="separate"/>
        </w:r>
        <w:r w:rsidR="00E6230F">
          <w:rPr>
            <w:noProof/>
          </w:rPr>
          <w:t>2</w:t>
        </w:r>
        <w:r>
          <w:rPr>
            <w:noProof/>
          </w:rPr>
          <w:fldChar w:fldCharType="end"/>
        </w:r>
      </w:p>
    </w:sdtContent>
  </w:sdt>
  <w:p w14:paraId="1B691A1D" w14:textId="77777777" w:rsidR="00350722" w:rsidRDefault="003507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27C16C" w14:textId="77777777" w:rsidR="00D14498" w:rsidRDefault="00D14498" w:rsidP="00924DF9">
      <w:r>
        <w:separator/>
      </w:r>
    </w:p>
  </w:footnote>
  <w:footnote w:type="continuationSeparator" w:id="0">
    <w:p w14:paraId="0BDF4D03" w14:textId="77777777" w:rsidR="00D14498" w:rsidRDefault="00D14498" w:rsidP="00924D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2FB6E2" w14:textId="77777777" w:rsidR="00350722" w:rsidRDefault="00425ED1" w:rsidP="0092062A">
    <w:pPr>
      <w:pStyle w:val="Header"/>
      <w:framePr w:wrap="around" w:vAnchor="text" w:hAnchor="margin" w:xAlign="right" w:y="1"/>
      <w:rPr>
        <w:rStyle w:val="PageNumber"/>
      </w:rPr>
    </w:pPr>
    <w:r>
      <w:rPr>
        <w:rStyle w:val="PageNumber"/>
      </w:rPr>
      <w:fldChar w:fldCharType="begin"/>
    </w:r>
    <w:r w:rsidR="00350722">
      <w:rPr>
        <w:rStyle w:val="PageNumber"/>
      </w:rPr>
      <w:instrText xml:space="preserve">PAGE  </w:instrText>
    </w:r>
    <w:r>
      <w:rPr>
        <w:rStyle w:val="PageNumber"/>
      </w:rPr>
      <w:fldChar w:fldCharType="end"/>
    </w:r>
  </w:p>
  <w:p w14:paraId="4C87A17E" w14:textId="77777777" w:rsidR="00350722" w:rsidRDefault="00350722" w:rsidP="0092062A">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B3E8A3" w14:textId="77777777" w:rsidR="00350722" w:rsidRDefault="00350722" w:rsidP="0092062A">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DB5344"/>
    <w:multiLevelType w:val="hybridMultilevel"/>
    <w:tmpl w:val="44807450"/>
    <w:lvl w:ilvl="0" w:tplc="5782A82E">
      <w:numFmt w:val="bullet"/>
      <w:lvlText w:val="-"/>
      <w:lvlJc w:val="left"/>
      <w:pPr>
        <w:tabs>
          <w:tab w:val="num" w:pos="720"/>
        </w:tabs>
        <w:ind w:left="720" w:hanging="360"/>
      </w:pPr>
      <w:rPr>
        <w:rFonts w:ascii="StobiSerif Regular" w:eastAsia="Times New Roman" w:hAnsi="StobiSerif Regular"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E9A3E77"/>
    <w:multiLevelType w:val="hybridMultilevel"/>
    <w:tmpl w:val="8B8CEE9E"/>
    <w:lvl w:ilvl="0" w:tplc="5782A82E">
      <w:numFmt w:val="bullet"/>
      <w:lvlText w:val="-"/>
      <w:lvlJc w:val="left"/>
      <w:pPr>
        <w:tabs>
          <w:tab w:val="num" w:pos="720"/>
        </w:tabs>
        <w:ind w:left="720" w:hanging="360"/>
      </w:pPr>
      <w:rPr>
        <w:rFonts w:ascii="StobiSerif Regular" w:eastAsia="Times New Roman" w:hAnsi="StobiSerif Regular"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81C74AC"/>
    <w:multiLevelType w:val="hybridMultilevel"/>
    <w:tmpl w:val="66C2BB38"/>
    <w:lvl w:ilvl="0" w:tplc="08090011">
      <w:start w:val="1"/>
      <w:numFmt w:val="decimal"/>
      <w:lvlText w:val="%1)"/>
      <w:lvlJc w:val="left"/>
      <w:pPr>
        <w:tabs>
          <w:tab w:val="num" w:pos="1440"/>
        </w:tabs>
        <w:ind w:left="1440" w:hanging="360"/>
      </w:p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3" w15:restartNumberingAfterBreak="0">
    <w:nsid w:val="2B5E65AB"/>
    <w:multiLevelType w:val="hybridMultilevel"/>
    <w:tmpl w:val="8B48B63E"/>
    <w:lvl w:ilvl="0" w:tplc="A2A89362">
      <w:start w:val="1"/>
      <w:numFmt w:val="decimal"/>
      <w:lvlText w:val="(%1)"/>
      <w:lvlJc w:val="left"/>
      <w:pPr>
        <w:ind w:left="1245" w:hanging="360"/>
      </w:pPr>
      <w:rPr>
        <w:rFonts w:hint="default"/>
      </w:rPr>
    </w:lvl>
    <w:lvl w:ilvl="1" w:tplc="042F0019" w:tentative="1">
      <w:start w:val="1"/>
      <w:numFmt w:val="lowerLetter"/>
      <w:lvlText w:val="%2."/>
      <w:lvlJc w:val="left"/>
      <w:pPr>
        <w:ind w:left="1965" w:hanging="360"/>
      </w:pPr>
    </w:lvl>
    <w:lvl w:ilvl="2" w:tplc="042F001B" w:tentative="1">
      <w:start w:val="1"/>
      <w:numFmt w:val="lowerRoman"/>
      <w:lvlText w:val="%3."/>
      <w:lvlJc w:val="right"/>
      <w:pPr>
        <w:ind w:left="2685" w:hanging="180"/>
      </w:pPr>
    </w:lvl>
    <w:lvl w:ilvl="3" w:tplc="042F000F" w:tentative="1">
      <w:start w:val="1"/>
      <w:numFmt w:val="decimal"/>
      <w:lvlText w:val="%4."/>
      <w:lvlJc w:val="left"/>
      <w:pPr>
        <w:ind w:left="3405" w:hanging="360"/>
      </w:pPr>
    </w:lvl>
    <w:lvl w:ilvl="4" w:tplc="042F0019" w:tentative="1">
      <w:start w:val="1"/>
      <w:numFmt w:val="lowerLetter"/>
      <w:lvlText w:val="%5."/>
      <w:lvlJc w:val="left"/>
      <w:pPr>
        <w:ind w:left="4125" w:hanging="360"/>
      </w:pPr>
    </w:lvl>
    <w:lvl w:ilvl="5" w:tplc="042F001B" w:tentative="1">
      <w:start w:val="1"/>
      <w:numFmt w:val="lowerRoman"/>
      <w:lvlText w:val="%6."/>
      <w:lvlJc w:val="right"/>
      <w:pPr>
        <w:ind w:left="4845" w:hanging="180"/>
      </w:pPr>
    </w:lvl>
    <w:lvl w:ilvl="6" w:tplc="042F000F" w:tentative="1">
      <w:start w:val="1"/>
      <w:numFmt w:val="decimal"/>
      <w:lvlText w:val="%7."/>
      <w:lvlJc w:val="left"/>
      <w:pPr>
        <w:ind w:left="5565" w:hanging="360"/>
      </w:pPr>
    </w:lvl>
    <w:lvl w:ilvl="7" w:tplc="042F0019" w:tentative="1">
      <w:start w:val="1"/>
      <w:numFmt w:val="lowerLetter"/>
      <w:lvlText w:val="%8."/>
      <w:lvlJc w:val="left"/>
      <w:pPr>
        <w:ind w:left="6285" w:hanging="360"/>
      </w:pPr>
    </w:lvl>
    <w:lvl w:ilvl="8" w:tplc="042F001B" w:tentative="1">
      <w:start w:val="1"/>
      <w:numFmt w:val="lowerRoman"/>
      <w:lvlText w:val="%9."/>
      <w:lvlJc w:val="right"/>
      <w:pPr>
        <w:ind w:left="7005" w:hanging="180"/>
      </w:pPr>
    </w:lvl>
  </w:abstractNum>
  <w:abstractNum w:abstractNumId="4" w15:restartNumberingAfterBreak="0">
    <w:nsid w:val="390657AF"/>
    <w:multiLevelType w:val="hybridMultilevel"/>
    <w:tmpl w:val="483CAE8A"/>
    <w:lvl w:ilvl="0" w:tplc="08090011">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3A3E104F"/>
    <w:multiLevelType w:val="hybridMultilevel"/>
    <w:tmpl w:val="B2BAFCE4"/>
    <w:lvl w:ilvl="0" w:tplc="5782A82E">
      <w:numFmt w:val="bullet"/>
      <w:lvlText w:val="-"/>
      <w:lvlJc w:val="left"/>
      <w:pPr>
        <w:tabs>
          <w:tab w:val="num" w:pos="720"/>
        </w:tabs>
        <w:ind w:left="720" w:hanging="360"/>
      </w:pPr>
      <w:rPr>
        <w:rFonts w:ascii="StobiSerif Regular" w:eastAsia="Times New Roman" w:hAnsi="StobiSerif Regular"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FE6123C"/>
    <w:multiLevelType w:val="hybridMultilevel"/>
    <w:tmpl w:val="113A35FE"/>
    <w:lvl w:ilvl="0" w:tplc="7DC43218">
      <w:start w:val="1"/>
      <w:numFmt w:val="decimal"/>
      <w:lvlText w:val="(%1)"/>
      <w:lvlJc w:val="left"/>
      <w:pPr>
        <w:ind w:left="1785" w:hanging="106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8D42EAA"/>
    <w:multiLevelType w:val="hybridMultilevel"/>
    <w:tmpl w:val="27508D96"/>
    <w:lvl w:ilvl="0" w:tplc="14D0AD42">
      <w:start w:val="1"/>
      <w:numFmt w:val="decimal"/>
      <w:lvlText w:val="(%1)"/>
      <w:lvlJc w:val="left"/>
      <w:pPr>
        <w:ind w:left="1080" w:hanging="360"/>
      </w:pPr>
      <w:rPr>
        <w:rFonts w:ascii="Arial" w:eastAsia="Times New Roman" w:hAnsi="Arial" w:cs="Arial"/>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8" w15:restartNumberingAfterBreak="0">
    <w:nsid w:val="4C564E87"/>
    <w:multiLevelType w:val="hybridMultilevel"/>
    <w:tmpl w:val="9AAA015A"/>
    <w:lvl w:ilvl="0" w:tplc="65DE5D96">
      <w:start w:val="1"/>
      <w:numFmt w:val="decimal"/>
      <w:lvlText w:val="(%1)"/>
      <w:lvlJc w:val="left"/>
      <w:pPr>
        <w:ind w:left="1755" w:hanging="1035"/>
      </w:pPr>
      <w:rPr>
        <w:rFonts w:cs="Times New Roman"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5F840D0"/>
    <w:multiLevelType w:val="hybridMultilevel"/>
    <w:tmpl w:val="597C6EF6"/>
    <w:lvl w:ilvl="0" w:tplc="AA96E2D8">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E9E16CC"/>
    <w:multiLevelType w:val="hybridMultilevel"/>
    <w:tmpl w:val="49EEA742"/>
    <w:lvl w:ilvl="0" w:tplc="03C89164">
      <w:start w:val="1"/>
      <w:numFmt w:val="decimal"/>
      <w:lvlText w:val="(%1)"/>
      <w:lvlJc w:val="left"/>
      <w:pPr>
        <w:ind w:left="1080" w:hanging="360"/>
      </w:pPr>
      <w:rPr>
        <w:rFonts w:hint="default"/>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11" w15:restartNumberingAfterBreak="0">
    <w:nsid w:val="611F37C0"/>
    <w:multiLevelType w:val="hybridMultilevel"/>
    <w:tmpl w:val="0FB4EE82"/>
    <w:lvl w:ilvl="0" w:tplc="AA96E2D8">
      <w:numFmt w:val="bullet"/>
      <w:lvlText w:val="-"/>
      <w:lvlJc w:val="left"/>
      <w:pPr>
        <w:tabs>
          <w:tab w:val="num" w:pos="720"/>
        </w:tabs>
        <w:ind w:left="720" w:hanging="360"/>
      </w:pPr>
      <w:rPr>
        <w:rFonts w:ascii="Arial" w:eastAsia="Times New Roman" w:hAnsi="Arial" w:cs="Aria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685E2308"/>
    <w:multiLevelType w:val="hybridMultilevel"/>
    <w:tmpl w:val="1D0CB52C"/>
    <w:lvl w:ilvl="0" w:tplc="CE42527E">
      <w:start w:val="2"/>
      <w:numFmt w:val="decimal"/>
      <w:lvlText w:val="(%1)"/>
      <w:lvlJc w:val="left"/>
      <w:pPr>
        <w:ind w:left="1080" w:hanging="360"/>
      </w:pPr>
      <w:rPr>
        <w:rFonts w:hint="default"/>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13" w15:restartNumberingAfterBreak="0">
    <w:nsid w:val="7A2E7670"/>
    <w:multiLevelType w:val="hybridMultilevel"/>
    <w:tmpl w:val="72BE84B0"/>
    <w:lvl w:ilvl="0" w:tplc="C472F430">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DA75052"/>
    <w:multiLevelType w:val="hybridMultilevel"/>
    <w:tmpl w:val="6180BEFE"/>
    <w:lvl w:ilvl="0" w:tplc="042F000F">
      <w:start w:val="1"/>
      <w:numFmt w:val="decimal"/>
      <w:lvlText w:val="%1."/>
      <w:lvlJc w:val="left"/>
      <w:pPr>
        <w:ind w:left="1440" w:hanging="360"/>
      </w:pPr>
    </w:lvl>
    <w:lvl w:ilvl="1" w:tplc="042F0019" w:tentative="1">
      <w:start w:val="1"/>
      <w:numFmt w:val="lowerLetter"/>
      <w:lvlText w:val="%2."/>
      <w:lvlJc w:val="left"/>
      <w:pPr>
        <w:ind w:left="2160" w:hanging="360"/>
      </w:pPr>
    </w:lvl>
    <w:lvl w:ilvl="2" w:tplc="042F001B" w:tentative="1">
      <w:start w:val="1"/>
      <w:numFmt w:val="lowerRoman"/>
      <w:lvlText w:val="%3."/>
      <w:lvlJc w:val="right"/>
      <w:pPr>
        <w:ind w:left="2880" w:hanging="180"/>
      </w:pPr>
    </w:lvl>
    <w:lvl w:ilvl="3" w:tplc="042F000F" w:tentative="1">
      <w:start w:val="1"/>
      <w:numFmt w:val="decimal"/>
      <w:lvlText w:val="%4."/>
      <w:lvlJc w:val="left"/>
      <w:pPr>
        <w:ind w:left="3600" w:hanging="360"/>
      </w:pPr>
    </w:lvl>
    <w:lvl w:ilvl="4" w:tplc="042F0019" w:tentative="1">
      <w:start w:val="1"/>
      <w:numFmt w:val="lowerLetter"/>
      <w:lvlText w:val="%5."/>
      <w:lvlJc w:val="left"/>
      <w:pPr>
        <w:ind w:left="4320" w:hanging="360"/>
      </w:pPr>
    </w:lvl>
    <w:lvl w:ilvl="5" w:tplc="042F001B" w:tentative="1">
      <w:start w:val="1"/>
      <w:numFmt w:val="lowerRoman"/>
      <w:lvlText w:val="%6."/>
      <w:lvlJc w:val="right"/>
      <w:pPr>
        <w:ind w:left="5040" w:hanging="180"/>
      </w:pPr>
    </w:lvl>
    <w:lvl w:ilvl="6" w:tplc="042F000F" w:tentative="1">
      <w:start w:val="1"/>
      <w:numFmt w:val="decimal"/>
      <w:lvlText w:val="%7."/>
      <w:lvlJc w:val="left"/>
      <w:pPr>
        <w:ind w:left="5760" w:hanging="360"/>
      </w:pPr>
    </w:lvl>
    <w:lvl w:ilvl="7" w:tplc="042F0019" w:tentative="1">
      <w:start w:val="1"/>
      <w:numFmt w:val="lowerLetter"/>
      <w:lvlText w:val="%8."/>
      <w:lvlJc w:val="left"/>
      <w:pPr>
        <w:ind w:left="6480" w:hanging="360"/>
      </w:pPr>
    </w:lvl>
    <w:lvl w:ilvl="8" w:tplc="042F001B" w:tentative="1">
      <w:start w:val="1"/>
      <w:numFmt w:val="lowerRoman"/>
      <w:lvlText w:val="%9."/>
      <w:lvlJc w:val="right"/>
      <w:pPr>
        <w:ind w:left="7200" w:hanging="180"/>
      </w:pPr>
    </w:lvl>
  </w:abstractNum>
  <w:abstractNum w:abstractNumId="15" w15:restartNumberingAfterBreak="0">
    <w:nsid w:val="7F511C3A"/>
    <w:multiLevelType w:val="hybridMultilevel"/>
    <w:tmpl w:val="08307454"/>
    <w:lvl w:ilvl="0" w:tplc="08090011">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4"/>
  </w:num>
  <w:num w:numId="2">
    <w:abstractNumId w:val="2"/>
  </w:num>
  <w:num w:numId="3">
    <w:abstractNumId w:val="15"/>
  </w:num>
  <w:num w:numId="4">
    <w:abstractNumId w:val="11"/>
  </w:num>
  <w:num w:numId="5">
    <w:abstractNumId w:val="9"/>
  </w:num>
  <w:num w:numId="6">
    <w:abstractNumId w:val="1"/>
  </w:num>
  <w:num w:numId="7">
    <w:abstractNumId w:val="0"/>
  </w:num>
  <w:num w:numId="8">
    <w:abstractNumId w:val="6"/>
  </w:num>
  <w:num w:numId="9">
    <w:abstractNumId w:val="8"/>
  </w:num>
  <w:num w:numId="10">
    <w:abstractNumId w:val="13"/>
  </w:num>
  <w:num w:numId="11">
    <w:abstractNumId w:val="5"/>
  </w:num>
  <w:num w:numId="12">
    <w:abstractNumId w:val="14"/>
  </w:num>
  <w:num w:numId="13">
    <w:abstractNumId w:val="3"/>
  </w:num>
  <w:num w:numId="14">
    <w:abstractNumId w:val="10"/>
  </w:num>
  <w:num w:numId="15">
    <w:abstractNumId w:val="7"/>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DF9"/>
    <w:rsid w:val="000044D1"/>
    <w:rsid w:val="000053D5"/>
    <w:rsid w:val="00006AA4"/>
    <w:rsid w:val="00022D11"/>
    <w:rsid w:val="0005372E"/>
    <w:rsid w:val="00074784"/>
    <w:rsid w:val="00094146"/>
    <w:rsid w:val="000A267A"/>
    <w:rsid w:val="000A5660"/>
    <w:rsid w:val="000B3A30"/>
    <w:rsid w:val="000C2649"/>
    <w:rsid w:val="000D02A1"/>
    <w:rsid w:val="000E32A2"/>
    <w:rsid w:val="000F00EE"/>
    <w:rsid w:val="000F3366"/>
    <w:rsid w:val="000F5DBB"/>
    <w:rsid w:val="00102BA2"/>
    <w:rsid w:val="00110CBF"/>
    <w:rsid w:val="00116E07"/>
    <w:rsid w:val="0012045B"/>
    <w:rsid w:val="00132F41"/>
    <w:rsid w:val="00153851"/>
    <w:rsid w:val="001719A9"/>
    <w:rsid w:val="00173BAC"/>
    <w:rsid w:val="00176798"/>
    <w:rsid w:val="00181D71"/>
    <w:rsid w:val="0018384F"/>
    <w:rsid w:val="00194CC1"/>
    <w:rsid w:val="00197375"/>
    <w:rsid w:val="001A5AFF"/>
    <w:rsid w:val="001A7549"/>
    <w:rsid w:val="001D5E2A"/>
    <w:rsid w:val="001D64FD"/>
    <w:rsid w:val="001E1805"/>
    <w:rsid w:val="001E508B"/>
    <w:rsid w:val="001F0444"/>
    <w:rsid w:val="00200C5E"/>
    <w:rsid w:val="002202EE"/>
    <w:rsid w:val="00222483"/>
    <w:rsid w:val="00227053"/>
    <w:rsid w:val="00230197"/>
    <w:rsid w:val="00237888"/>
    <w:rsid w:val="00244722"/>
    <w:rsid w:val="002761E8"/>
    <w:rsid w:val="00277D7E"/>
    <w:rsid w:val="00295D9F"/>
    <w:rsid w:val="0029771D"/>
    <w:rsid w:val="002B2FCF"/>
    <w:rsid w:val="002C29D4"/>
    <w:rsid w:val="002C34E3"/>
    <w:rsid w:val="002E5CBA"/>
    <w:rsid w:val="002F5B23"/>
    <w:rsid w:val="002F6FFC"/>
    <w:rsid w:val="00300EEC"/>
    <w:rsid w:val="00340FD4"/>
    <w:rsid w:val="00342A31"/>
    <w:rsid w:val="00350722"/>
    <w:rsid w:val="00364E38"/>
    <w:rsid w:val="00367BDA"/>
    <w:rsid w:val="00395A5F"/>
    <w:rsid w:val="003D6900"/>
    <w:rsid w:val="003E284C"/>
    <w:rsid w:val="003F1636"/>
    <w:rsid w:val="00400CF5"/>
    <w:rsid w:val="004101D4"/>
    <w:rsid w:val="00420A35"/>
    <w:rsid w:val="00422362"/>
    <w:rsid w:val="00425ED1"/>
    <w:rsid w:val="0047185E"/>
    <w:rsid w:val="0047385A"/>
    <w:rsid w:val="004812E0"/>
    <w:rsid w:val="00491931"/>
    <w:rsid w:val="004C231B"/>
    <w:rsid w:val="004F7368"/>
    <w:rsid w:val="0050363A"/>
    <w:rsid w:val="00511D45"/>
    <w:rsid w:val="0051261C"/>
    <w:rsid w:val="00515FDA"/>
    <w:rsid w:val="00544C77"/>
    <w:rsid w:val="00544E97"/>
    <w:rsid w:val="00565BB0"/>
    <w:rsid w:val="00574875"/>
    <w:rsid w:val="00586BAC"/>
    <w:rsid w:val="005A306C"/>
    <w:rsid w:val="005B0D03"/>
    <w:rsid w:val="005B1003"/>
    <w:rsid w:val="005B77BE"/>
    <w:rsid w:val="00624AA1"/>
    <w:rsid w:val="0062603B"/>
    <w:rsid w:val="00645425"/>
    <w:rsid w:val="006921F3"/>
    <w:rsid w:val="006A2F05"/>
    <w:rsid w:val="006E5F8D"/>
    <w:rsid w:val="006E6322"/>
    <w:rsid w:val="00741F62"/>
    <w:rsid w:val="007879A6"/>
    <w:rsid w:val="007905CF"/>
    <w:rsid w:val="007B2081"/>
    <w:rsid w:val="007B6758"/>
    <w:rsid w:val="007C0B49"/>
    <w:rsid w:val="007E71D2"/>
    <w:rsid w:val="007F4CBF"/>
    <w:rsid w:val="007F6570"/>
    <w:rsid w:val="008237ED"/>
    <w:rsid w:val="0084120E"/>
    <w:rsid w:val="00843893"/>
    <w:rsid w:val="00850298"/>
    <w:rsid w:val="00854F23"/>
    <w:rsid w:val="00870D98"/>
    <w:rsid w:val="00886A87"/>
    <w:rsid w:val="0089258A"/>
    <w:rsid w:val="008B2B76"/>
    <w:rsid w:val="008C7649"/>
    <w:rsid w:val="008F4B39"/>
    <w:rsid w:val="008F6CD2"/>
    <w:rsid w:val="0090780E"/>
    <w:rsid w:val="009144A5"/>
    <w:rsid w:val="0092062A"/>
    <w:rsid w:val="00924DF9"/>
    <w:rsid w:val="00931A83"/>
    <w:rsid w:val="00940F19"/>
    <w:rsid w:val="0097447C"/>
    <w:rsid w:val="00974913"/>
    <w:rsid w:val="009B29AA"/>
    <w:rsid w:val="009B4DD9"/>
    <w:rsid w:val="009E3E65"/>
    <w:rsid w:val="00A128EE"/>
    <w:rsid w:val="00A37A9A"/>
    <w:rsid w:val="00A40369"/>
    <w:rsid w:val="00A41203"/>
    <w:rsid w:val="00A570B3"/>
    <w:rsid w:val="00A82A65"/>
    <w:rsid w:val="00A86192"/>
    <w:rsid w:val="00A87162"/>
    <w:rsid w:val="00AB19E9"/>
    <w:rsid w:val="00AC4BC5"/>
    <w:rsid w:val="00AD11A4"/>
    <w:rsid w:val="00AD1F59"/>
    <w:rsid w:val="00AD6D97"/>
    <w:rsid w:val="00AE3E29"/>
    <w:rsid w:val="00AF0451"/>
    <w:rsid w:val="00AF44ED"/>
    <w:rsid w:val="00B02555"/>
    <w:rsid w:val="00B067A8"/>
    <w:rsid w:val="00B11CC1"/>
    <w:rsid w:val="00B135AF"/>
    <w:rsid w:val="00B17EF4"/>
    <w:rsid w:val="00B4638A"/>
    <w:rsid w:val="00B538D3"/>
    <w:rsid w:val="00B54CA9"/>
    <w:rsid w:val="00B61492"/>
    <w:rsid w:val="00B65272"/>
    <w:rsid w:val="00B70FC0"/>
    <w:rsid w:val="00B713BE"/>
    <w:rsid w:val="00B7580B"/>
    <w:rsid w:val="00B8389F"/>
    <w:rsid w:val="00B87951"/>
    <w:rsid w:val="00B906F1"/>
    <w:rsid w:val="00BB2F29"/>
    <w:rsid w:val="00BB61AE"/>
    <w:rsid w:val="00BB71A5"/>
    <w:rsid w:val="00BC6DB9"/>
    <w:rsid w:val="00BD1832"/>
    <w:rsid w:val="00BD1B56"/>
    <w:rsid w:val="00C03B51"/>
    <w:rsid w:val="00C16DB7"/>
    <w:rsid w:val="00C20D7E"/>
    <w:rsid w:val="00C53E4B"/>
    <w:rsid w:val="00C6205E"/>
    <w:rsid w:val="00C663B6"/>
    <w:rsid w:val="00C672DE"/>
    <w:rsid w:val="00C70449"/>
    <w:rsid w:val="00CA38AB"/>
    <w:rsid w:val="00CC7F82"/>
    <w:rsid w:val="00CF229E"/>
    <w:rsid w:val="00CF44C1"/>
    <w:rsid w:val="00D14498"/>
    <w:rsid w:val="00D1486C"/>
    <w:rsid w:val="00D20B39"/>
    <w:rsid w:val="00D51D41"/>
    <w:rsid w:val="00D54519"/>
    <w:rsid w:val="00D55B42"/>
    <w:rsid w:val="00D70A98"/>
    <w:rsid w:val="00D848CE"/>
    <w:rsid w:val="00D95961"/>
    <w:rsid w:val="00D963CE"/>
    <w:rsid w:val="00DA357C"/>
    <w:rsid w:val="00DD0F40"/>
    <w:rsid w:val="00DD3CB3"/>
    <w:rsid w:val="00DD4F90"/>
    <w:rsid w:val="00DD6A22"/>
    <w:rsid w:val="00DE09BF"/>
    <w:rsid w:val="00DE7C63"/>
    <w:rsid w:val="00E02F09"/>
    <w:rsid w:val="00E035F0"/>
    <w:rsid w:val="00E37313"/>
    <w:rsid w:val="00E43E4D"/>
    <w:rsid w:val="00E6230F"/>
    <w:rsid w:val="00E704D4"/>
    <w:rsid w:val="00E8045D"/>
    <w:rsid w:val="00E83074"/>
    <w:rsid w:val="00EB0204"/>
    <w:rsid w:val="00EB024B"/>
    <w:rsid w:val="00EB6982"/>
    <w:rsid w:val="00EC2B60"/>
    <w:rsid w:val="00ED136C"/>
    <w:rsid w:val="00ED3579"/>
    <w:rsid w:val="00F00D69"/>
    <w:rsid w:val="00F14D24"/>
    <w:rsid w:val="00F15ED1"/>
    <w:rsid w:val="00F24CF0"/>
    <w:rsid w:val="00F26DA1"/>
    <w:rsid w:val="00F37543"/>
    <w:rsid w:val="00F60F5E"/>
    <w:rsid w:val="00F86216"/>
    <w:rsid w:val="00FA090D"/>
    <w:rsid w:val="00FE7FEA"/>
    <w:rsid w:val="00FF3993"/>
    <w:rsid w:val="00FF78DE"/>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811E2"/>
  <w15:docId w15:val="{05608619-22C9-4E8E-9BC3-E110DED17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4DF9"/>
    <w:pPr>
      <w:spacing w:after="0" w:line="240" w:lineRule="auto"/>
    </w:pPr>
    <w:rPr>
      <w:rFonts w:ascii="Times New Roman" w:eastAsia="Times New Roman" w:hAnsi="Times New Roman" w:cs="Times New Roman"/>
      <w:sz w:val="24"/>
      <w:szCs w:val="24"/>
      <w:lang w:val="en-GB" w:eastAsia="en-GB"/>
    </w:rPr>
  </w:style>
  <w:style w:type="paragraph" w:styleId="Heading2">
    <w:name w:val="heading 2"/>
    <w:basedOn w:val="Normal"/>
    <w:next w:val="Normal"/>
    <w:link w:val="Heading2Char"/>
    <w:qFormat/>
    <w:rsid w:val="00EB0204"/>
    <w:pPr>
      <w:keepNext/>
      <w:jc w:val="right"/>
      <w:outlineLvl w:val="1"/>
    </w:pPr>
    <w:rPr>
      <w:rFonts w:ascii="Mac C Times 852" w:hAnsi="Mac C Times 852"/>
      <w:b/>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24DF9"/>
    <w:pPr>
      <w:tabs>
        <w:tab w:val="center" w:pos="4153"/>
        <w:tab w:val="right" w:pos="8306"/>
      </w:tabs>
    </w:pPr>
  </w:style>
  <w:style w:type="character" w:customStyle="1" w:styleId="HeaderChar">
    <w:name w:val="Header Char"/>
    <w:basedOn w:val="DefaultParagraphFont"/>
    <w:link w:val="Header"/>
    <w:rsid w:val="00924DF9"/>
    <w:rPr>
      <w:rFonts w:ascii="Times New Roman" w:eastAsia="Times New Roman" w:hAnsi="Times New Roman" w:cs="Times New Roman"/>
      <w:sz w:val="24"/>
      <w:szCs w:val="24"/>
      <w:lang w:val="en-GB" w:eastAsia="en-GB"/>
    </w:rPr>
  </w:style>
  <w:style w:type="character" w:styleId="PageNumber">
    <w:name w:val="page number"/>
    <w:basedOn w:val="DefaultParagraphFont"/>
    <w:rsid w:val="00924DF9"/>
  </w:style>
  <w:style w:type="paragraph" w:customStyle="1" w:styleId="Char">
    <w:name w:val="Char"/>
    <w:basedOn w:val="Normal"/>
    <w:rsid w:val="00924DF9"/>
    <w:pPr>
      <w:spacing w:after="160" w:line="240" w:lineRule="exact"/>
    </w:pPr>
    <w:rPr>
      <w:rFonts w:ascii="Tahoma" w:hAnsi="Tahoma" w:cs="Tahoma"/>
      <w:sz w:val="20"/>
      <w:szCs w:val="20"/>
      <w:lang w:val="en-US" w:eastAsia="en-US"/>
    </w:rPr>
  </w:style>
  <w:style w:type="paragraph" w:styleId="FootnoteText">
    <w:name w:val="footnote text"/>
    <w:basedOn w:val="Normal"/>
    <w:link w:val="FootnoteTextChar"/>
    <w:semiHidden/>
    <w:rsid w:val="00924DF9"/>
    <w:rPr>
      <w:sz w:val="20"/>
      <w:szCs w:val="20"/>
    </w:rPr>
  </w:style>
  <w:style w:type="character" w:customStyle="1" w:styleId="FootnoteTextChar">
    <w:name w:val="Footnote Text Char"/>
    <w:basedOn w:val="DefaultParagraphFont"/>
    <w:link w:val="FootnoteText"/>
    <w:semiHidden/>
    <w:rsid w:val="00924DF9"/>
    <w:rPr>
      <w:rFonts w:ascii="Times New Roman" w:eastAsia="Times New Roman" w:hAnsi="Times New Roman" w:cs="Times New Roman"/>
      <w:sz w:val="20"/>
      <w:szCs w:val="20"/>
      <w:lang w:val="en-GB" w:eastAsia="en-GB"/>
    </w:rPr>
  </w:style>
  <w:style w:type="character" w:styleId="FootnoteReference">
    <w:name w:val="footnote reference"/>
    <w:basedOn w:val="DefaultParagraphFont"/>
    <w:semiHidden/>
    <w:rsid w:val="00924DF9"/>
    <w:rPr>
      <w:vertAlign w:val="superscript"/>
    </w:rPr>
  </w:style>
  <w:style w:type="paragraph" w:styleId="BalloonText">
    <w:name w:val="Balloon Text"/>
    <w:basedOn w:val="Normal"/>
    <w:link w:val="BalloonTextChar"/>
    <w:uiPriority w:val="99"/>
    <w:semiHidden/>
    <w:unhideWhenUsed/>
    <w:rsid w:val="00924DF9"/>
    <w:rPr>
      <w:rFonts w:ascii="Tahoma" w:hAnsi="Tahoma" w:cs="Tahoma"/>
      <w:sz w:val="16"/>
      <w:szCs w:val="16"/>
    </w:rPr>
  </w:style>
  <w:style w:type="character" w:customStyle="1" w:styleId="BalloonTextChar">
    <w:name w:val="Balloon Text Char"/>
    <w:basedOn w:val="DefaultParagraphFont"/>
    <w:link w:val="BalloonText"/>
    <w:uiPriority w:val="99"/>
    <w:semiHidden/>
    <w:rsid w:val="00924DF9"/>
    <w:rPr>
      <w:rFonts w:ascii="Tahoma" w:eastAsia="Times New Roman" w:hAnsi="Tahoma" w:cs="Tahoma"/>
      <w:sz w:val="16"/>
      <w:szCs w:val="16"/>
      <w:lang w:val="en-GB" w:eastAsia="en-GB"/>
    </w:rPr>
  </w:style>
  <w:style w:type="paragraph" w:styleId="Footer">
    <w:name w:val="footer"/>
    <w:basedOn w:val="Normal"/>
    <w:link w:val="FooterChar"/>
    <w:uiPriority w:val="99"/>
    <w:unhideWhenUsed/>
    <w:rsid w:val="00B8389F"/>
    <w:pPr>
      <w:tabs>
        <w:tab w:val="center" w:pos="4680"/>
        <w:tab w:val="right" w:pos="9360"/>
      </w:tabs>
    </w:pPr>
  </w:style>
  <w:style w:type="character" w:customStyle="1" w:styleId="FooterChar">
    <w:name w:val="Footer Char"/>
    <w:basedOn w:val="DefaultParagraphFont"/>
    <w:link w:val="Footer"/>
    <w:uiPriority w:val="99"/>
    <w:rsid w:val="00B8389F"/>
    <w:rPr>
      <w:rFonts w:ascii="Times New Roman" w:eastAsia="Times New Roman" w:hAnsi="Times New Roman" w:cs="Times New Roman"/>
      <w:sz w:val="24"/>
      <w:szCs w:val="24"/>
      <w:lang w:val="en-GB" w:eastAsia="en-GB"/>
    </w:rPr>
  </w:style>
  <w:style w:type="paragraph" w:styleId="BodyTextIndent">
    <w:name w:val="Body Text Indent"/>
    <w:basedOn w:val="Normal"/>
    <w:link w:val="BodyTextIndentChar"/>
    <w:rsid w:val="000D02A1"/>
    <w:pPr>
      <w:ind w:firstLine="720"/>
      <w:jc w:val="both"/>
    </w:pPr>
    <w:rPr>
      <w:rFonts w:ascii="Mac C Times 852" w:hAnsi="Mac C Times 852"/>
      <w:b/>
      <w:szCs w:val="20"/>
      <w:lang w:val="sl-SI" w:eastAsia="en-US"/>
    </w:rPr>
  </w:style>
  <w:style w:type="character" w:customStyle="1" w:styleId="BodyTextIndentChar">
    <w:name w:val="Body Text Indent Char"/>
    <w:basedOn w:val="DefaultParagraphFont"/>
    <w:link w:val="BodyTextIndent"/>
    <w:rsid w:val="000D02A1"/>
    <w:rPr>
      <w:rFonts w:ascii="Mac C Times 852" w:eastAsia="Times New Roman" w:hAnsi="Mac C Times 852" w:cs="Times New Roman"/>
      <w:b/>
      <w:sz w:val="24"/>
      <w:szCs w:val="20"/>
      <w:lang w:val="sl-SI"/>
    </w:rPr>
  </w:style>
  <w:style w:type="paragraph" w:styleId="ListParagraph">
    <w:name w:val="List Paragraph"/>
    <w:basedOn w:val="Normal"/>
    <w:uiPriority w:val="34"/>
    <w:qFormat/>
    <w:rsid w:val="00A82A65"/>
    <w:pPr>
      <w:ind w:left="720"/>
      <w:contextualSpacing/>
    </w:pPr>
  </w:style>
  <w:style w:type="paragraph" w:customStyle="1" w:styleId="Default">
    <w:name w:val="Default"/>
    <w:rsid w:val="00395A5F"/>
    <w:pPr>
      <w:autoSpaceDE w:val="0"/>
      <w:autoSpaceDN w:val="0"/>
      <w:adjustRightInd w:val="0"/>
      <w:spacing w:after="0" w:line="240" w:lineRule="auto"/>
    </w:pPr>
    <w:rPr>
      <w:rFonts w:ascii="Arial" w:hAnsi="Arial" w:cs="Arial"/>
      <w:color w:val="000000"/>
      <w:sz w:val="24"/>
      <w:szCs w:val="24"/>
      <w:lang w:val="mk-MK"/>
    </w:rPr>
  </w:style>
  <w:style w:type="character" w:styleId="CommentReference">
    <w:name w:val="annotation reference"/>
    <w:basedOn w:val="DefaultParagraphFont"/>
    <w:uiPriority w:val="99"/>
    <w:semiHidden/>
    <w:unhideWhenUsed/>
    <w:rsid w:val="00D1486C"/>
    <w:rPr>
      <w:sz w:val="16"/>
      <w:szCs w:val="16"/>
    </w:rPr>
  </w:style>
  <w:style w:type="paragraph" w:styleId="CommentText">
    <w:name w:val="annotation text"/>
    <w:basedOn w:val="Normal"/>
    <w:link w:val="CommentTextChar"/>
    <w:uiPriority w:val="99"/>
    <w:semiHidden/>
    <w:unhideWhenUsed/>
    <w:rsid w:val="00D1486C"/>
    <w:rPr>
      <w:sz w:val="20"/>
      <w:szCs w:val="20"/>
    </w:rPr>
  </w:style>
  <w:style w:type="character" w:customStyle="1" w:styleId="CommentTextChar">
    <w:name w:val="Comment Text Char"/>
    <w:basedOn w:val="DefaultParagraphFont"/>
    <w:link w:val="CommentText"/>
    <w:uiPriority w:val="99"/>
    <w:semiHidden/>
    <w:rsid w:val="00D1486C"/>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D1486C"/>
    <w:rPr>
      <w:b/>
      <w:bCs/>
    </w:rPr>
  </w:style>
  <w:style w:type="character" w:customStyle="1" w:styleId="CommentSubjectChar">
    <w:name w:val="Comment Subject Char"/>
    <w:basedOn w:val="CommentTextChar"/>
    <w:link w:val="CommentSubject"/>
    <w:uiPriority w:val="99"/>
    <w:semiHidden/>
    <w:rsid w:val="00D1486C"/>
    <w:rPr>
      <w:rFonts w:ascii="Times New Roman" w:eastAsia="Times New Roman" w:hAnsi="Times New Roman" w:cs="Times New Roman"/>
      <w:b/>
      <w:bCs/>
      <w:sz w:val="20"/>
      <w:szCs w:val="20"/>
      <w:lang w:val="en-GB" w:eastAsia="en-GB"/>
    </w:rPr>
  </w:style>
  <w:style w:type="character" w:customStyle="1" w:styleId="Heading2Char">
    <w:name w:val="Heading 2 Char"/>
    <w:basedOn w:val="DefaultParagraphFont"/>
    <w:link w:val="Heading2"/>
    <w:rsid w:val="00EB0204"/>
    <w:rPr>
      <w:rFonts w:ascii="Mac C Times 852" w:eastAsia="Times New Roman" w:hAnsi="Mac C Times 852" w:cs="Times New Roman"/>
      <w:b/>
      <w:sz w:val="24"/>
      <w:szCs w:val="20"/>
    </w:rPr>
  </w:style>
  <w:style w:type="paragraph" w:styleId="NoSpacing">
    <w:name w:val="No Spacing"/>
    <w:uiPriority w:val="1"/>
    <w:qFormat/>
    <w:rsid w:val="00B067A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5698689">
      <w:bodyDiv w:val="1"/>
      <w:marLeft w:val="0"/>
      <w:marRight w:val="0"/>
      <w:marTop w:val="0"/>
      <w:marBottom w:val="0"/>
      <w:divBdr>
        <w:top w:val="none" w:sz="0" w:space="0" w:color="auto"/>
        <w:left w:val="none" w:sz="0" w:space="0" w:color="auto"/>
        <w:bottom w:val="none" w:sz="0" w:space="0" w:color="auto"/>
        <w:right w:val="none" w:sz="0" w:space="0" w:color="auto"/>
      </w:divBdr>
      <w:divsChild>
        <w:div w:id="1233925052">
          <w:marLeft w:val="0"/>
          <w:marRight w:val="0"/>
          <w:marTop w:val="0"/>
          <w:marBottom w:val="0"/>
          <w:divBdr>
            <w:top w:val="none" w:sz="0" w:space="0" w:color="auto"/>
            <w:left w:val="none" w:sz="0" w:space="0" w:color="auto"/>
            <w:bottom w:val="none" w:sz="0" w:space="0" w:color="auto"/>
            <w:right w:val="none" w:sz="0" w:space="0" w:color="auto"/>
          </w:divBdr>
          <w:divsChild>
            <w:div w:id="1781561127">
              <w:marLeft w:val="0"/>
              <w:marRight w:val="58"/>
              <w:marTop w:val="0"/>
              <w:marBottom w:val="0"/>
              <w:divBdr>
                <w:top w:val="none" w:sz="0" w:space="0" w:color="auto"/>
                <w:left w:val="none" w:sz="0" w:space="0" w:color="auto"/>
                <w:bottom w:val="none" w:sz="0" w:space="0" w:color="auto"/>
                <w:right w:val="none" w:sz="0" w:space="0" w:color="auto"/>
              </w:divBdr>
              <w:divsChild>
                <w:div w:id="1743334072">
                  <w:marLeft w:val="0"/>
                  <w:marRight w:val="0"/>
                  <w:marTop w:val="0"/>
                  <w:marBottom w:val="115"/>
                  <w:divBdr>
                    <w:top w:val="single" w:sz="6" w:space="0" w:color="C0C0C0"/>
                    <w:left w:val="single" w:sz="6" w:space="0" w:color="D9D9D9"/>
                    <w:bottom w:val="single" w:sz="6" w:space="0" w:color="D9D9D9"/>
                    <w:right w:val="single" w:sz="6" w:space="0" w:color="D9D9D9"/>
                  </w:divBdr>
                  <w:divsChild>
                    <w:div w:id="648555897">
                      <w:marLeft w:val="0"/>
                      <w:marRight w:val="0"/>
                      <w:marTop w:val="0"/>
                      <w:marBottom w:val="0"/>
                      <w:divBdr>
                        <w:top w:val="none" w:sz="0" w:space="0" w:color="auto"/>
                        <w:left w:val="none" w:sz="0" w:space="0" w:color="auto"/>
                        <w:bottom w:val="none" w:sz="0" w:space="0" w:color="auto"/>
                        <w:right w:val="none" w:sz="0" w:space="0" w:color="auto"/>
                      </w:divBdr>
                    </w:div>
                    <w:div w:id="21450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248804">
          <w:marLeft w:val="0"/>
          <w:marRight w:val="0"/>
          <w:marTop w:val="0"/>
          <w:marBottom w:val="0"/>
          <w:divBdr>
            <w:top w:val="none" w:sz="0" w:space="0" w:color="auto"/>
            <w:left w:val="none" w:sz="0" w:space="0" w:color="auto"/>
            <w:bottom w:val="none" w:sz="0" w:space="0" w:color="auto"/>
            <w:right w:val="none" w:sz="0" w:space="0" w:color="auto"/>
          </w:divBdr>
          <w:divsChild>
            <w:div w:id="675691603">
              <w:marLeft w:val="58"/>
              <w:marRight w:val="0"/>
              <w:marTop w:val="0"/>
              <w:marBottom w:val="0"/>
              <w:divBdr>
                <w:top w:val="none" w:sz="0" w:space="0" w:color="auto"/>
                <w:left w:val="none" w:sz="0" w:space="0" w:color="auto"/>
                <w:bottom w:val="none" w:sz="0" w:space="0" w:color="auto"/>
                <w:right w:val="none" w:sz="0" w:space="0" w:color="auto"/>
              </w:divBdr>
              <w:divsChild>
                <w:div w:id="1148134180">
                  <w:marLeft w:val="0"/>
                  <w:marRight w:val="0"/>
                  <w:marTop w:val="0"/>
                  <w:marBottom w:val="0"/>
                  <w:divBdr>
                    <w:top w:val="none" w:sz="0" w:space="0" w:color="auto"/>
                    <w:left w:val="none" w:sz="0" w:space="0" w:color="auto"/>
                    <w:bottom w:val="none" w:sz="0" w:space="0" w:color="auto"/>
                    <w:right w:val="none" w:sz="0" w:space="0" w:color="auto"/>
                  </w:divBdr>
                  <w:divsChild>
                    <w:div w:id="1791167811">
                      <w:marLeft w:val="0"/>
                      <w:marRight w:val="0"/>
                      <w:marTop w:val="0"/>
                      <w:marBottom w:val="115"/>
                      <w:divBdr>
                        <w:top w:val="single" w:sz="6" w:space="0" w:color="F5F5F5"/>
                        <w:left w:val="single" w:sz="6" w:space="0" w:color="F5F5F5"/>
                        <w:bottom w:val="single" w:sz="6" w:space="0" w:color="F5F5F5"/>
                        <w:right w:val="single" w:sz="6" w:space="0" w:color="F5F5F5"/>
                      </w:divBdr>
                      <w:divsChild>
                        <w:div w:id="1717468258">
                          <w:marLeft w:val="0"/>
                          <w:marRight w:val="0"/>
                          <w:marTop w:val="0"/>
                          <w:marBottom w:val="0"/>
                          <w:divBdr>
                            <w:top w:val="none" w:sz="0" w:space="0" w:color="auto"/>
                            <w:left w:val="none" w:sz="0" w:space="0" w:color="auto"/>
                            <w:bottom w:val="none" w:sz="0" w:space="0" w:color="auto"/>
                            <w:right w:val="none" w:sz="0" w:space="0" w:color="auto"/>
                          </w:divBdr>
                          <w:divsChild>
                            <w:div w:id="94955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CFF7A1-C181-4CE8-8923-D7200E2493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5</Pages>
  <Words>1431</Words>
  <Characters>8160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9572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Zoran Filipovski</cp:lastModifiedBy>
  <cp:revision>3</cp:revision>
  <cp:lastPrinted>2018-02-19T12:58:00Z</cp:lastPrinted>
  <dcterms:created xsi:type="dcterms:W3CDTF">2021-04-02T10:08:00Z</dcterms:created>
  <dcterms:modified xsi:type="dcterms:W3CDTF">2021-04-02T11:06:00Z</dcterms:modified>
</cp:coreProperties>
</file>