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56C11CA1" w:rsidR="004203EB" w:rsidRPr="00905F4A" w:rsidRDefault="00CD1E02" w:rsidP="716E712F">
      <w:pPr>
        <w:spacing w:after="0" w:line="240" w:lineRule="auto"/>
        <w:jc w:val="both"/>
        <w:rPr>
          <w:rFonts w:ascii="Arial" w:hAnsi="Arial" w:cs="Arial"/>
          <w:lang w:val="en-US"/>
        </w:rPr>
      </w:pPr>
      <w:r w:rsidRPr="716E712F">
        <w:rPr>
          <w:rFonts w:ascii="Arial" w:hAnsi="Arial" w:cs="Arial"/>
        </w:rPr>
        <w:t>Ве молиме, пополнетиот образец доставете го до:</w:t>
      </w:r>
      <w:r w:rsidR="00905F4A">
        <w:rPr>
          <w:rFonts w:ascii="Arial" w:hAnsi="Arial" w:cs="Arial"/>
          <w:lang w:val="en-US"/>
        </w:rPr>
        <w:t xml:space="preserve"> nvosorabotka@gov.mk</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189B326D" w14:textId="17931162" w:rsidR="00FE4CDA" w:rsidRPr="006E391B" w:rsidRDefault="006E32ED" w:rsidP="00A6305C">
      <w:pPr>
        <w:spacing w:after="0" w:line="240" w:lineRule="auto"/>
        <w:jc w:val="both"/>
        <w:rPr>
          <w:rFonts w:ascii="Arial" w:hAnsi="Arial" w:cs="Arial"/>
          <w:b/>
        </w:rPr>
      </w:pPr>
      <w:r w:rsidRPr="00786344">
        <w:rPr>
          <w:rFonts w:ascii="Arial" w:hAnsi="Arial" w:cs="Arial"/>
          <w:b/>
        </w:rPr>
        <w:t>Назив на вашата организација</w:t>
      </w:r>
      <w:r w:rsidR="00992DCD" w:rsidRPr="00786344">
        <w:rPr>
          <w:rFonts w:ascii="Arial" w:hAnsi="Arial" w:cs="Arial"/>
          <w:b/>
        </w:rPr>
        <w:t>:</w:t>
      </w:r>
      <w:r w:rsidR="006E391B">
        <w:rPr>
          <w:rFonts w:ascii="Arial" w:hAnsi="Arial" w:cs="Arial"/>
          <w:b/>
          <w:lang w:val="en-US"/>
        </w:rPr>
        <w:t xml:space="preserve"> </w:t>
      </w:r>
      <w:r w:rsidR="006E391B">
        <w:rPr>
          <w:rFonts w:ascii="Arial" w:hAnsi="Arial" w:cs="Arial"/>
          <w:b/>
        </w:rPr>
        <w:t>Институт за човекови права Скопје</w:t>
      </w:r>
    </w:p>
    <w:p w14:paraId="14EA4941" w14:textId="77777777" w:rsidR="00A6305C" w:rsidRPr="00786344" w:rsidRDefault="00A6305C" w:rsidP="00A6305C">
      <w:pPr>
        <w:spacing w:after="0" w:line="240" w:lineRule="auto"/>
        <w:jc w:val="both"/>
        <w:rPr>
          <w:rFonts w:ascii="Arial" w:hAnsi="Arial" w:cs="Arial"/>
          <w:b/>
        </w:rPr>
      </w:pPr>
    </w:p>
    <w:p w14:paraId="7B090B4A" w14:textId="2D83B474" w:rsidR="00FE4CDA" w:rsidRPr="00786344" w:rsidRDefault="00992DCD" w:rsidP="00A6305C">
      <w:pPr>
        <w:spacing w:after="0" w:line="240" w:lineRule="auto"/>
        <w:jc w:val="both"/>
        <w:rPr>
          <w:rFonts w:ascii="Arial" w:hAnsi="Arial" w:cs="Arial"/>
          <w:b/>
        </w:rPr>
      </w:pPr>
      <w:r w:rsidRPr="00786344">
        <w:rPr>
          <w:rFonts w:ascii="Arial" w:hAnsi="Arial" w:cs="Arial"/>
          <w:b/>
        </w:rPr>
        <w:t>Адреса (улица, број, општина):</w:t>
      </w:r>
      <w:r w:rsidR="006E391B">
        <w:rPr>
          <w:rFonts w:ascii="Arial" w:hAnsi="Arial" w:cs="Arial"/>
          <w:b/>
        </w:rPr>
        <w:t xml:space="preserve"> Партизански одреди 23-1/5, Центар, Скопје</w:t>
      </w:r>
    </w:p>
    <w:p w14:paraId="25031D6E" w14:textId="77777777" w:rsidR="00A6305C" w:rsidRPr="00786344" w:rsidRDefault="00A6305C" w:rsidP="00A6305C">
      <w:pPr>
        <w:spacing w:after="0" w:line="240" w:lineRule="auto"/>
        <w:jc w:val="both"/>
        <w:rPr>
          <w:rFonts w:ascii="Arial" w:hAnsi="Arial" w:cs="Arial"/>
          <w:b/>
        </w:rPr>
      </w:pPr>
    </w:p>
    <w:p w14:paraId="038CCF12" w14:textId="38E7319B" w:rsidR="00FE4CDA" w:rsidRPr="006E391B" w:rsidRDefault="00992DCD" w:rsidP="00A6305C">
      <w:pPr>
        <w:spacing w:after="0" w:line="240" w:lineRule="auto"/>
        <w:jc w:val="both"/>
        <w:rPr>
          <w:rFonts w:ascii="Arial" w:hAnsi="Arial" w:cs="Arial"/>
          <w:b/>
          <w:lang w:val="en-US"/>
        </w:rPr>
      </w:pPr>
      <w:r w:rsidRPr="00786344">
        <w:rPr>
          <w:rFonts w:ascii="Arial" w:hAnsi="Arial" w:cs="Arial"/>
          <w:b/>
        </w:rPr>
        <w:t>Електронска пошта (e-</w:t>
      </w:r>
      <w:proofErr w:type="spellStart"/>
      <w:r w:rsidRPr="00786344">
        <w:rPr>
          <w:rFonts w:ascii="Arial" w:hAnsi="Arial" w:cs="Arial"/>
          <w:b/>
        </w:rPr>
        <w:t>mail</w:t>
      </w:r>
      <w:proofErr w:type="spellEnd"/>
      <w:r w:rsidRPr="00786344">
        <w:rPr>
          <w:rFonts w:ascii="Arial" w:hAnsi="Arial" w:cs="Arial"/>
          <w:b/>
        </w:rPr>
        <w:t>):</w:t>
      </w:r>
      <w:r w:rsidR="006E391B">
        <w:rPr>
          <w:rFonts w:ascii="Arial" w:hAnsi="Arial" w:cs="Arial"/>
          <w:b/>
        </w:rPr>
        <w:t xml:space="preserve"> </w:t>
      </w:r>
      <w:r w:rsidR="006E391B">
        <w:rPr>
          <w:rFonts w:ascii="Arial" w:hAnsi="Arial" w:cs="Arial"/>
          <w:b/>
          <w:lang w:val="en-US"/>
        </w:rPr>
        <w:t>ihr@ihr.org.mk</w:t>
      </w:r>
    </w:p>
    <w:p w14:paraId="4BF08B4D" w14:textId="77777777" w:rsidR="00A6305C" w:rsidRPr="00786344" w:rsidRDefault="00A6305C" w:rsidP="00A6305C">
      <w:pPr>
        <w:spacing w:after="0" w:line="240" w:lineRule="auto"/>
        <w:jc w:val="both"/>
        <w:rPr>
          <w:rFonts w:ascii="Arial" w:hAnsi="Arial" w:cs="Arial"/>
          <w:b/>
        </w:rPr>
      </w:pPr>
    </w:p>
    <w:p w14:paraId="661CF7CA" w14:textId="7B35D554" w:rsidR="00FE4CDA" w:rsidRPr="00786344" w:rsidRDefault="00992DCD" w:rsidP="00A6305C">
      <w:pPr>
        <w:spacing w:after="0" w:line="240" w:lineRule="auto"/>
        <w:jc w:val="both"/>
        <w:rPr>
          <w:rFonts w:ascii="Arial" w:hAnsi="Arial" w:cs="Arial"/>
          <w:b/>
        </w:rPr>
      </w:pPr>
      <w:r w:rsidRPr="00786344">
        <w:rPr>
          <w:rFonts w:ascii="Arial" w:hAnsi="Arial" w:cs="Arial"/>
          <w:b/>
        </w:rPr>
        <w:t>Телефонски број:</w:t>
      </w:r>
      <w:r w:rsidR="006E391B">
        <w:rPr>
          <w:rFonts w:ascii="Arial" w:hAnsi="Arial" w:cs="Arial"/>
          <w:b/>
        </w:rPr>
        <w:t xml:space="preserve"> 02/3243-331</w:t>
      </w:r>
    </w:p>
    <w:p w14:paraId="005AF307" w14:textId="77777777" w:rsidR="00A6305C" w:rsidRPr="00786344" w:rsidRDefault="00A6305C" w:rsidP="00A6305C">
      <w:pPr>
        <w:spacing w:after="0" w:line="240" w:lineRule="auto"/>
        <w:jc w:val="both"/>
        <w:rPr>
          <w:rFonts w:ascii="Arial" w:hAnsi="Arial" w:cs="Arial"/>
          <w:b/>
        </w:rPr>
      </w:pPr>
    </w:p>
    <w:p w14:paraId="3C2A0393" w14:textId="06A2B390" w:rsidR="00FE4CDA" w:rsidRPr="00521095" w:rsidRDefault="00992DCD" w:rsidP="00A6305C">
      <w:pPr>
        <w:spacing w:after="0" w:line="240" w:lineRule="auto"/>
        <w:jc w:val="both"/>
        <w:rPr>
          <w:rFonts w:ascii="Arial" w:hAnsi="Arial" w:cs="Arial"/>
          <w:b/>
          <w:lang w:val="en-US"/>
        </w:rPr>
      </w:pPr>
      <w:r w:rsidRPr="00786344">
        <w:rPr>
          <w:rFonts w:ascii="Arial" w:hAnsi="Arial" w:cs="Arial"/>
          <w:b/>
        </w:rPr>
        <w:t>Лице за контакт (име и презиме, телефон и е-пошта):</w:t>
      </w:r>
      <w:r w:rsidR="00521095">
        <w:rPr>
          <w:rFonts w:ascii="Arial" w:hAnsi="Arial" w:cs="Arial"/>
          <w:b/>
        </w:rPr>
        <w:t xml:space="preserve"> Јелена </w:t>
      </w:r>
      <w:proofErr w:type="spellStart"/>
      <w:r w:rsidR="00521095">
        <w:rPr>
          <w:rFonts w:ascii="Arial" w:hAnsi="Arial" w:cs="Arial"/>
          <w:b/>
        </w:rPr>
        <w:t>Кадриќ</w:t>
      </w:r>
      <w:proofErr w:type="spellEnd"/>
      <w:r w:rsidR="00521095">
        <w:rPr>
          <w:rFonts w:ascii="Arial" w:hAnsi="Arial" w:cs="Arial"/>
          <w:b/>
        </w:rPr>
        <w:t xml:space="preserve">, извршна директорка, </w:t>
      </w:r>
      <w:r w:rsidR="00521095">
        <w:rPr>
          <w:rFonts w:ascii="Arial" w:hAnsi="Arial" w:cs="Arial"/>
          <w:b/>
          <w:lang w:val="en-US"/>
        </w:rPr>
        <w:t>075/374-526, jelena.kadric@ihr.org.mk</w:t>
      </w:r>
    </w:p>
    <w:p w14:paraId="32D7E271" w14:textId="77777777" w:rsidR="00A6305C" w:rsidRPr="00786344" w:rsidRDefault="00A6305C" w:rsidP="00A6305C">
      <w:pPr>
        <w:spacing w:after="0" w:line="240" w:lineRule="auto"/>
        <w:jc w:val="both"/>
        <w:rPr>
          <w:rFonts w:ascii="Arial" w:hAnsi="Arial" w:cs="Arial"/>
          <w:b/>
        </w:rPr>
      </w:pPr>
    </w:p>
    <w:p w14:paraId="1F16C838" w14:textId="5540FF21" w:rsidR="00FE4CDA" w:rsidRPr="006E391B" w:rsidRDefault="006E32ED" w:rsidP="00A6305C">
      <w:pPr>
        <w:spacing w:after="0" w:line="240" w:lineRule="auto"/>
        <w:jc w:val="both"/>
        <w:rPr>
          <w:rFonts w:ascii="Arial" w:hAnsi="Arial" w:cs="Arial"/>
          <w:b/>
          <w:lang w:val="en-US"/>
        </w:rPr>
      </w:pPr>
      <w:r w:rsidRPr="00786344">
        <w:rPr>
          <w:rFonts w:ascii="Arial" w:hAnsi="Arial" w:cs="Arial"/>
          <w:b/>
        </w:rPr>
        <w:t>Веб</w:t>
      </w:r>
      <w:r w:rsidR="00786344" w:rsidRPr="00786344">
        <w:rPr>
          <w:rFonts w:ascii="Arial" w:hAnsi="Arial" w:cs="Arial"/>
          <w:b/>
        </w:rPr>
        <w:t>-</w:t>
      </w:r>
      <w:r w:rsidRPr="00786344">
        <w:rPr>
          <w:rFonts w:ascii="Arial" w:hAnsi="Arial" w:cs="Arial"/>
          <w:b/>
        </w:rPr>
        <w:t xml:space="preserve">страница на </w:t>
      </w:r>
      <w:r w:rsidR="00786344">
        <w:rPr>
          <w:rFonts w:ascii="Arial" w:hAnsi="Arial" w:cs="Arial"/>
          <w:b/>
        </w:rPr>
        <w:t>В</w:t>
      </w:r>
      <w:r w:rsidRPr="00786344">
        <w:rPr>
          <w:rFonts w:ascii="Arial" w:hAnsi="Arial" w:cs="Arial"/>
          <w:b/>
        </w:rPr>
        <w:t>ашата организација</w:t>
      </w:r>
      <w:r w:rsidR="00992DCD" w:rsidRPr="00786344">
        <w:rPr>
          <w:rFonts w:ascii="Arial" w:hAnsi="Arial" w:cs="Arial"/>
          <w:b/>
        </w:rPr>
        <w:t>:</w:t>
      </w:r>
      <w:r w:rsidR="006E391B">
        <w:rPr>
          <w:rFonts w:ascii="Arial" w:hAnsi="Arial" w:cs="Arial"/>
          <w:b/>
          <w:lang w:val="en-US"/>
        </w:rPr>
        <w:t xml:space="preserve"> www.ihr.org.mk</w:t>
      </w:r>
    </w:p>
    <w:p w14:paraId="480BC48A" w14:textId="77777777" w:rsidR="00FE4CDA" w:rsidRPr="00786344" w:rsidRDefault="00FE4CDA" w:rsidP="00A6305C">
      <w:pPr>
        <w:spacing w:after="0" w:line="240" w:lineRule="auto"/>
        <w:jc w:val="both"/>
        <w:rPr>
          <w:rFonts w:ascii="Arial" w:hAnsi="Arial" w:cs="Arial"/>
        </w:rPr>
      </w:pPr>
    </w:p>
    <w:p w14:paraId="067FC4D1" w14:textId="407CE70E" w:rsidR="00FE4CDA" w:rsidRPr="00786344" w:rsidRDefault="00992DCD" w:rsidP="716E712F">
      <w:pPr>
        <w:spacing w:after="0" w:line="240" w:lineRule="auto"/>
        <w:jc w:val="both"/>
        <w:rPr>
          <w:rFonts w:ascii="Arial" w:hAnsi="Arial" w:cs="Arial"/>
          <w:b/>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/Ваш</w:t>
      </w:r>
      <w:r w:rsidR="00905F4A">
        <w:rPr>
          <w:rFonts w:ascii="Arial" w:hAnsi="Arial" w:cs="Arial"/>
          <w:b/>
          <w:bCs/>
        </w:rPr>
        <w:t>и</w:t>
      </w:r>
      <w:r w:rsidR="3CA9B39C" w:rsidRPr="716E712F">
        <w:rPr>
          <w:rFonts w:ascii="Arial" w:hAnsi="Arial" w:cs="Arial"/>
          <w:b/>
          <w:bCs/>
        </w:rPr>
        <w:t xml:space="preserve">те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6E391B">
        <w:rPr>
          <w:rFonts w:ascii="Arial" w:hAnsi="Arial" w:cs="Arial"/>
          <w:b/>
          <w:bCs/>
        </w:rPr>
        <w:t xml:space="preserve"> </w:t>
      </w:r>
      <w:r w:rsidR="00D23323">
        <w:rPr>
          <w:rFonts w:ascii="Arial" w:hAnsi="Arial" w:cs="Arial"/>
          <w:b/>
          <w:bCs/>
        </w:rPr>
        <w:t>измени и дополнувања на Законот за Судски совет на Република Северна Македонија</w:t>
      </w:r>
    </w:p>
    <w:p w14:paraId="6EAE41DE" w14:textId="77777777" w:rsidR="000956CA" w:rsidRPr="00786344" w:rsidRDefault="000956CA"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637C0984" w14:textId="1D2F0500" w:rsidR="004F0006" w:rsidRPr="00C91D34" w:rsidRDefault="00786344" w:rsidP="00786344">
      <w:pPr>
        <w:pStyle w:val="ListParagraph"/>
        <w:numPr>
          <w:ilvl w:val="0"/>
          <w:numId w:val="1"/>
        </w:numPr>
        <w:spacing w:after="0" w:line="240" w:lineRule="auto"/>
        <w:jc w:val="both"/>
        <w:rPr>
          <w:rFonts w:ascii="Arial" w:hAnsi="Arial" w:cs="Arial"/>
          <w:b/>
          <w:highlight w:val="lightGray"/>
        </w:rPr>
      </w:pPr>
      <w:r w:rsidRPr="00C91D34">
        <w:rPr>
          <w:rFonts w:ascii="Arial" w:hAnsi="Arial" w:cs="Arial"/>
          <w:b/>
          <w:highlight w:val="lightGray"/>
        </w:rPr>
        <w:t xml:space="preserve">Владеење на право </w:t>
      </w:r>
    </w:p>
    <w:p w14:paraId="30BB6206" w14:textId="0F702928"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Добро владеење</w:t>
      </w:r>
    </w:p>
    <w:p w14:paraId="3E5939B7" w14:textId="23EC55D3"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Борба против корупција</w:t>
      </w:r>
    </w:p>
    <w:p w14:paraId="288A8BF5" w14:textId="292709D2" w:rsidR="00786344" w:rsidRP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Реформа на јавна администрација</w:t>
      </w:r>
    </w:p>
    <w:p w14:paraId="2885FF98" w14:textId="77777777" w:rsidR="004F0006" w:rsidRPr="00786344" w:rsidRDefault="004F0006" w:rsidP="00A6305C">
      <w:pPr>
        <w:spacing w:after="0" w:line="240" w:lineRule="auto"/>
        <w:jc w:val="both"/>
        <w:rPr>
          <w:rFonts w:ascii="Arial" w:hAnsi="Arial" w:cs="Arial"/>
          <w:b/>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77777777" w:rsidR="000956CA" w:rsidRDefault="000956CA" w:rsidP="00A6305C">
      <w:pPr>
        <w:spacing w:after="0" w:line="240" w:lineRule="auto"/>
        <w:jc w:val="both"/>
        <w:rPr>
          <w:rFonts w:ascii="Arial" w:hAnsi="Arial" w:cs="Arial"/>
        </w:rPr>
      </w:pPr>
    </w:p>
    <w:p w14:paraId="2AC81A0D" w14:textId="0A2836EE" w:rsidR="00E10A81" w:rsidRPr="00E10A81" w:rsidRDefault="00E10A81" w:rsidP="00E10A81">
      <w:pPr>
        <w:spacing w:after="0" w:line="240" w:lineRule="auto"/>
        <w:jc w:val="both"/>
        <w:rPr>
          <w:rFonts w:ascii="Arial" w:hAnsi="Arial" w:cs="Arial"/>
          <w:lang w:val="en-US"/>
        </w:rPr>
      </w:pPr>
      <w:r>
        <w:rPr>
          <w:rFonts w:ascii="Arial" w:hAnsi="Arial" w:cs="Arial"/>
        </w:rPr>
        <w:t>Довербата</w:t>
      </w:r>
      <w:r w:rsidRPr="00E10A81">
        <w:rPr>
          <w:rFonts w:ascii="Arial" w:hAnsi="Arial" w:cs="Arial"/>
        </w:rPr>
        <w:t xml:space="preserve"> на јавноста во судството</w:t>
      </w:r>
      <w:r>
        <w:rPr>
          <w:rFonts w:ascii="Arial" w:hAnsi="Arial" w:cs="Arial"/>
        </w:rPr>
        <w:t xml:space="preserve"> е особено на ниско ниво потврдено со многубројни национални анкети. </w:t>
      </w:r>
      <w:r w:rsidRPr="00E10A81">
        <w:rPr>
          <w:rFonts w:ascii="Arial" w:hAnsi="Arial" w:cs="Arial"/>
        </w:rPr>
        <w:t xml:space="preserve">Судскиот совет </w:t>
      </w:r>
      <w:r>
        <w:rPr>
          <w:rFonts w:ascii="Arial" w:hAnsi="Arial" w:cs="Arial"/>
        </w:rPr>
        <w:t xml:space="preserve">како орган чија главна надлежност е обезбедување на независноста на судството исто така не ја ужива потребната доверба како од самите судии така и од јавноста. </w:t>
      </w:r>
    </w:p>
    <w:p w14:paraId="5D981B7E" w14:textId="70E984C7" w:rsidR="00CD1E02" w:rsidRPr="00521095" w:rsidRDefault="00E10A81" w:rsidP="00A6305C">
      <w:pPr>
        <w:spacing w:after="0" w:line="240" w:lineRule="auto"/>
        <w:jc w:val="both"/>
        <w:rPr>
          <w:rFonts w:ascii="Arial" w:hAnsi="Arial" w:cs="Arial"/>
        </w:rPr>
      </w:pPr>
      <w:r w:rsidRPr="00521095">
        <w:rPr>
          <w:rFonts w:ascii="Arial" w:hAnsi="Arial" w:cs="Arial"/>
        </w:rPr>
        <w:t xml:space="preserve">Главни проблеми кои постојат се </w:t>
      </w:r>
      <w:r w:rsidR="002900C9" w:rsidRPr="00521095">
        <w:rPr>
          <w:rFonts w:ascii="Arial" w:hAnsi="Arial" w:cs="Arial"/>
        </w:rPr>
        <w:t>нетранспарентна</w:t>
      </w:r>
      <w:r w:rsidRPr="00521095">
        <w:rPr>
          <w:rFonts w:ascii="Arial" w:hAnsi="Arial" w:cs="Arial"/>
        </w:rPr>
        <w:t xml:space="preserve"> постапка за избирање на член на Судски совет од редот на истакнати правници, години на искуство предвидени за член на Судски совет</w:t>
      </w:r>
      <w:r w:rsidR="002900C9" w:rsidRPr="00521095">
        <w:rPr>
          <w:rFonts w:ascii="Arial" w:hAnsi="Arial" w:cs="Arial"/>
        </w:rPr>
        <w:t xml:space="preserve">, нецелосна примена на </w:t>
      </w:r>
      <w:proofErr w:type="spellStart"/>
      <w:r w:rsidR="002900C9" w:rsidRPr="00521095">
        <w:rPr>
          <w:rFonts w:ascii="Arial" w:hAnsi="Arial" w:cs="Arial"/>
        </w:rPr>
        <w:t>мерит</w:t>
      </w:r>
      <w:proofErr w:type="spellEnd"/>
      <w:r w:rsidR="002900C9" w:rsidRPr="00521095">
        <w:rPr>
          <w:rFonts w:ascii="Arial" w:hAnsi="Arial" w:cs="Arial"/>
        </w:rPr>
        <w:t xml:space="preserve"> системот при избор на судии/претседатели во основните судови како и унапредување на судии во повисоките судови, недоволно образложени одлуки за избор/унапредување на судии/претседатели на судови, недоволно образложени одлуки за примена на дисциплински мерки и разрешувања на судии.</w:t>
      </w:r>
    </w:p>
    <w:p w14:paraId="6E57DE90" w14:textId="77777777" w:rsidR="00A6305C" w:rsidRPr="00786344" w:rsidRDefault="00A6305C" w:rsidP="00A6305C">
      <w:pPr>
        <w:spacing w:after="0" w:line="240" w:lineRule="auto"/>
        <w:jc w:val="both"/>
        <w:rPr>
          <w:rFonts w:ascii="Arial" w:hAnsi="Arial" w:cs="Arial"/>
        </w:rPr>
      </w:pPr>
    </w:p>
    <w:p w14:paraId="3C0234F8" w14:textId="2764ABFC"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74EC3679" w14:textId="77777777" w:rsidR="00A6305C" w:rsidRDefault="00A6305C" w:rsidP="00A6305C">
      <w:pPr>
        <w:spacing w:after="0" w:line="240" w:lineRule="auto"/>
        <w:jc w:val="both"/>
        <w:rPr>
          <w:rFonts w:ascii="Arial" w:hAnsi="Arial" w:cs="Arial"/>
        </w:rPr>
      </w:pPr>
    </w:p>
    <w:p w14:paraId="544D7A3B" w14:textId="7C305A5A" w:rsidR="00B1718F" w:rsidRPr="00B1718F" w:rsidRDefault="00B1718F" w:rsidP="00B1718F">
      <w:pPr>
        <w:spacing w:after="0" w:line="240" w:lineRule="auto"/>
        <w:jc w:val="both"/>
        <w:rPr>
          <w:rFonts w:ascii="Arial" w:hAnsi="Arial" w:cs="Arial"/>
        </w:rPr>
      </w:pPr>
      <w:r w:rsidRPr="00B1718F">
        <w:rPr>
          <w:rFonts w:ascii="Arial" w:hAnsi="Arial" w:cs="Arial"/>
        </w:rPr>
        <w:t xml:space="preserve">Со предлог Законот за измени на Законот за Судски совет во голема мера се решаваат овие проблеми и истите ќе допринесат кон поголема транспарентност, отчетност и ефективност во работењето на Судскиот совет а со тоа и ќе допринесат кон независност на судството. </w:t>
      </w:r>
      <w:r>
        <w:rPr>
          <w:rFonts w:ascii="Arial" w:hAnsi="Arial" w:cs="Arial"/>
        </w:rPr>
        <w:t xml:space="preserve">Со донесување на овој закон ќе бидат имплементирани и препораките кои ние како невладини организации кои работиме во областа на судство  ги имаме истакнато а воедно се и потврдени од </w:t>
      </w:r>
      <w:proofErr w:type="spellStart"/>
      <w:r>
        <w:rPr>
          <w:rFonts w:ascii="Arial" w:hAnsi="Arial" w:cs="Arial"/>
        </w:rPr>
        <w:t>Оценската</w:t>
      </w:r>
      <w:proofErr w:type="spellEnd"/>
      <w:r>
        <w:rPr>
          <w:rFonts w:ascii="Arial" w:hAnsi="Arial" w:cs="Arial"/>
        </w:rPr>
        <w:t xml:space="preserve"> мисија на ЕУ.</w:t>
      </w:r>
    </w:p>
    <w:p w14:paraId="12835B2D" w14:textId="77777777" w:rsidR="00B1718F" w:rsidRDefault="00B1718F" w:rsidP="00B1718F">
      <w:pPr>
        <w:spacing w:after="0" w:line="240" w:lineRule="auto"/>
        <w:jc w:val="both"/>
        <w:rPr>
          <w:rFonts w:ascii="Arial" w:hAnsi="Arial" w:cs="Arial"/>
        </w:rPr>
      </w:pPr>
    </w:p>
    <w:p w14:paraId="51C9BB47" w14:textId="78E20915" w:rsidR="00B1718F" w:rsidRPr="00B1718F" w:rsidRDefault="00B1718F" w:rsidP="00B1718F">
      <w:pPr>
        <w:spacing w:after="0" w:line="240" w:lineRule="auto"/>
        <w:jc w:val="both"/>
        <w:rPr>
          <w:rFonts w:ascii="Arial" w:hAnsi="Arial" w:cs="Arial"/>
        </w:rPr>
      </w:pPr>
      <w:r w:rsidRPr="00B1718F">
        <w:rPr>
          <w:rFonts w:ascii="Arial" w:hAnsi="Arial" w:cs="Arial"/>
        </w:rPr>
        <w:t xml:space="preserve">Предизвиците во функционирањето на Судскиот совет, </w:t>
      </w:r>
      <w:proofErr w:type="spellStart"/>
      <w:r w:rsidRPr="00B1718F">
        <w:rPr>
          <w:rFonts w:ascii="Arial" w:hAnsi="Arial" w:cs="Arial"/>
        </w:rPr>
        <w:t>Оценската</w:t>
      </w:r>
      <w:proofErr w:type="spellEnd"/>
      <w:r w:rsidRPr="00B1718F">
        <w:rPr>
          <w:rFonts w:ascii="Arial" w:hAnsi="Arial" w:cs="Arial"/>
        </w:rPr>
        <w:t xml:space="preserve"> мисија</w:t>
      </w:r>
      <w:r>
        <w:rPr>
          <w:rFonts w:ascii="Arial" w:hAnsi="Arial" w:cs="Arial"/>
          <w:lang w:val="en-US"/>
        </w:rPr>
        <w:t xml:space="preserve"> </w:t>
      </w:r>
      <w:r>
        <w:rPr>
          <w:rFonts w:ascii="Arial" w:hAnsi="Arial" w:cs="Arial"/>
        </w:rPr>
        <w:t>на ЕУ</w:t>
      </w:r>
      <w:r w:rsidRPr="00B1718F">
        <w:rPr>
          <w:rFonts w:ascii="Arial" w:hAnsi="Arial" w:cs="Arial"/>
        </w:rPr>
        <w:t>, ги лоцира како</w:t>
      </w:r>
      <w:r>
        <w:rPr>
          <w:rFonts w:ascii="Arial" w:hAnsi="Arial" w:cs="Arial"/>
        </w:rPr>
        <w:t xml:space="preserve"> </w:t>
      </w:r>
      <w:r w:rsidRPr="00B1718F">
        <w:rPr>
          <w:rFonts w:ascii="Arial" w:hAnsi="Arial" w:cs="Arial"/>
        </w:rPr>
        <w:t>резултат на акумулирани проблеми кои не биле навремено и системски адресирани подолг</w:t>
      </w:r>
      <w:r>
        <w:rPr>
          <w:rFonts w:ascii="Arial" w:hAnsi="Arial" w:cs="Arial"/>
        </w:rPr>
        <w:t xml:space="preserve"> </w:t>
      </w:r>
      <w:r w:rsidRPr="00B1718F">
        <w:rPr>
          <w:rFonts w:ascii="Arial" w:hAnsi="Arial" w:cs="Arial"/>
        </w:rPr>
        <w:t>период</w:t>
      </w:r>
      <w:r>
        <w:rPr>
          <w:rFonts w:ascii="Arial" w:hAnsi="Arial" w:cs="Arial"/>
        </w:rPr>
        <w:t>.</w:t>
      </w:r>
      <w:r w:rsidRPr="00B1718F">
        <w:rPr>
          <w:rFonts w:ascii="Arial" w:hAnsi="Arial" w:cs="Arial"/>
        </w:rPr>
        <w:t xml:space="preserve"> Сепак препораките, без оглед колку и да се добри, ако не се спроведат со</w:t>
      </w:r>
    </w:p>
    <w:p w14:paraId="4322698F" w14:textId="77777777" w:rsidR="00B1718F" w:rsidRPr="00B1718F" w:rsidRDefault="00B1718F" w:rsidP="00B1718F">
      <w:pPr>
        <w:spacing w:after="0" w:line="240" w:lineRule="auto"/>
        <w:jc w:val="both"/>
        <w:rPr>
          <w:rFonts w:ascii="Arial" w:hAnsi="Arial" w:cs="Arial"/>
        </w:rPr>
      </w:pPr>
      <w:r w:rsidRPr="00B1718F">
        <w:rPr>
          <w:rFonts w:ascii="Arial" w:hAnsi="Arial" w:cs="Arial"/>
        </w:rPr>
        <w:t>политичка волја и врз принципот на интегритет, одговорност и транспарентност ќе бидат</w:t>
      </w:r>
    </w:p>
    <w:p w14:paraId="1A3879D4" w14:textId="77777777" w:rsidR="00B1718F" w:rsidRPr="00B1718F" w:rsidRDefault="00B1718F" w:rsidP="00B1718F">
      <w:pPr>
        <w:spacing w:after="0" w:line="240" w:lineRule="auto"/>
        <w:jc w:val="both"/>
        <w:rPr>
          <w:rFonts w:ascii="Arial" w:hAnsi="Arial" w:cs="Arial"/>
        </w:rPr>
      </w:pPr>
      <w:r w:rsidRPr="00B1718F">
        <w:rPr>
          <w:rFonts w:ascii="Arial" w:hAnsi="Arial" w:cs="Arial"/>
        </w:rPr>
        <w:t>безвредни.</w:t>
      </w:r>
    </w:p>
    <w:p w14:paraId="044A7DBD" w14:textId="77777777" w:rsidR="00B1718F" w:rsidRPr="00B1718F" w:rsidRDefault="00B1718F" w:rsidP="00B1718F">
      <w:pPr>
        <w:spacing w:after="0" w:line="240" w:lineRule="auto"/>
        <w:jc w:val="both"/>
        <w:rPr>
          <w:rFonts w:ascii="Arial" w:hAnsi="Arial" w:cs="Arial"/>
        </w:rPr>
      </w:pPr>
    </w:p>
    <w:p w14:paraId="38C662D9" w14:textId="48349F94" w:rsidR="00B1718F" w:rsidRPr="00B1718F" w:rsidRDefault="00B1718F" w:rsidP="00B1718F">
      <w:pPr>
        <w:spacing w:after="0" w:line="240" w:lineRule="auto"/>
        <w:jc w:val="both"/>
        <w:rPr>
          <w:rFonts w:ascii="Arial" w:hAnsi="Arial" w:cs="Arial"/>
        </w:rPr>
      </w:pPr>
      <w:r w:rsidRPr="00B1718F">
        <w:rPr>
          <w:rFonts w:ascii="Arial" w:hAnsi="Arial" w:cs="Arial"/>
        </w:rPr>
        <w:t xml:space="preserve">Одредени мерки </w:t>
      </w:r>
      <w:r>
        <w:rPr>
          <w:rFonts w:ascii="Arial" w:hAnsi="Arial" w:cs="Arial"/>
        </w:rPr>
        <w:t xml:space="preserve">кои </w:t>
      </w:r>
      <w:r w:rsidRPr="00B1718F">
        <w:rPr>
          <w:rFonts w:ascii="Arial" w:hAnsi="Arial" w:cs="Arial"/>
        </w:rPr>
        <w:t>предвидуваат уставни или законски измени и се однесуваат на тоа кој</w:t>
      </w:r>
    </w:p>
    <w:p w14:paraId="2DCAF899" w14:textId="77777777" w:rsidR="00B1718F" w:rsidRPr="00B1718F" w:rsidRDefault="00B1718F" w:rsidP="00B1718F">
      <w:pPr>
        <w:spacing w:after="0" w:line="240" w:lineRule="auto"/>
        <w:jc w:val="both"/>
        <w:rPr>
          <w:rFonts w:ascii="Arial" w:hAnsi="Arial" w:cs="Arial"/>
        </w:rPr>
      </w:pPr>
      <w:r w:rsidRPr="00B1718F">
        <w:rPr>
          <w:rFonts w:ascii="Arial" w:hAnsi="Arial" w:cs="Arial"/>
        </w:rPr>
        <w:t>може да биде избран за член на Судскиот совет, должината на мандатот, дефиницијата</w:t>
      </w:r>
    </w:p>
    <w:p w14:paraId="5EAFD049" w14:textId="77777777" w:rsidR="00B1718F" w:rsidRPr="00B1718F" w:rsidRDefault="00B1718F" w:rsidP="00B1718F">
      <w:pPr>
        <w:spacing w:after="0" w:line="240" w:lineRule="auto"/>
        <w:jc w:val="both"/>
        <w:rPr>
          <w:rFonts w:ascii="Arial" w:hAnsi="Arial" w:cs="Arial"/>
        </w:rPr>
      </w:pPr>
      <w:r w:rsidRPr="00B1718F">
        <w:rPr>
          <w:rFonts w:ascii="Arial" w:hAnsi="Arial" w:cs="Arial"/>
        </w:rPr>
        <w:t>„истакнат правник“, воспоставување рамка за начинот и постапката за разрешување на</w:t>
      </w:r>
    </w:p>
    <w:p w14:paraId="1AB224B9" w14:textId="4EA726DD" w:rsidR="00CD1E02" w:rsidRPr="00B1718F" w:rsidRDefault="00B1718F" w:rsidP="00B1718F">
      <w:pPr>
        <w:spacing w:after="0" w:line="240" w:lineRule="auto"/>
        <w:jc w:val="both"/>
        <w:rPr>
          <w:rFonts w:ascii="Arial" w:hAnsi="Arial" w:cs="Arial"/>
          <w:lang w:val="en-US"/>
        </w:rPr>
      </w:pPr>
      <w:r w:rsidRPr="00B1718F">
        <w:rPr>
          <w:rFonts w:ascii="Arial" w:hAnsi="Arial" w:cs="Arial"/>
        </w:rPr>
        <w:t>претседател на Советот, одговорноста на членовите на Советот</w:t>
      </w:r>
      <w:r>
        <w:rPr>
          <w:rFonts w:ascii="Arial" w:hAnsi="Arial" w:cs="Arial"/>
        </w:rPr>
        <w:t xml:space="preserve"> итн. Истите се дел од Предлог Законот за Судски совет</w:t>
      </w:r>
      <w:r w:rsidR="002900C9">
        <w:rPr>
          <w:rFonts w:ascii="Arial" w:hAnsi="Arial" w:cs="Arial"/>
          <w:lang w:val="en-US"/>
        </w:rPr>
        <w:t xml:space="preserve"> </w:t>
      </w:r>
      <w:r w:rsidR="002900C9">
        <w:rPr>
          <w:rFonts w:ascii="Arial" w:hAnsi="Arial" w:cs="Arial"/>
        </w:rPr>
        <w:t>кој беше изработен во текот на 2024 година</w:t>
      </w:r>
      <w:r>
        <w:rPr>
          <w:rFonts w:ascii="Arial" w:hAnsi="Arial" w:cs="Arial"/>
        </w:rPr>
        <w:t xml:space="preserve">. </w:t>
      </w:r>
    </w:p>
    <w:p w14:paraId="537DDB23" w14:textId="77777777" w:rsidR="00CD1E02" w:rsidRPr="00786344" w:rsidRDefault="00CD1E02" w:rsidP="00A6305C">
      <w:pPr>
        <w:spacing w:after="0" w:line="240" w:lineRule="auto"/>
        <w:jc w:val="both"/>
        <w:rPr>
          <w:rFonts w:ascii="Arial" w:hAnsi="Arial" w:cs="Arial"/>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76ABA07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3DB14DE1" w:rsidRPr="6A84DDC1">
        <w:rPr>
          <w:rFonts w:ascii="Arial" w:hAnsi="Arial" w:cs="Arial"/>
          <w:i/>
          <w:iCs/>
        </w:rPr>
        <w:t>Објаснете</w:t>
      </w:r>
      <w:r w:rsidRPr="6A84DDC1">
        <w:rPr>
          <w:rFonts w:ascii="Arial" w:hAnsi="Arial" w:cs="Arial"/>
          <w:i/>
          <w:iCs/>
        </w:rPr>
        <w:t xml:space="preserve"> кои се целите што ќе се постигнат доколку се спроведе предложената иницијатива</w:t>
      </w:r>
      <w:r w:rsidR="652170C4" w:rsidRPr="6A84DDC1">
        <w:rPr>
          <w:rFonts w:ascii="Arial" w:hAnsi="Arial" w:cs="Arial"/>
          <w:i/>
          <w:iCs/>
        </w:rPr>
        <w:t>(и)</w:t>
      </w:r>
      <w:r w:rsidRPr="6A84DDC1">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w:t>
      </w:r>
      <w:r w:rsidRPr="6A84DDC1">
        <w:rPr>
          <w:rFonts w:ascii="Arial" w:hAnsi="Arial" w:cs="Arial"/>
          <w:i/>
          <w:iCs/>
        </w:rPr>
        <w:t>ксимум еден па</w:t>
      </w:r>
      <w:r w:rsidR="00CD1E02" w:rsidRPr="6A84DDC1">
        <w:rPr>
          <w:rFonts w:ascii="Arial" w:hAnsi="Arial" w:cs="Arial"/>
          <w:i/>
          <w:iCs/>
        </w:rPr>
        <w:t>сус</w:t>
      </w:r>
      <w:r w:rsidRPr="6A84DDC1">
        <w:rPr>
          <w:rFonts w:ascii="Arial" w:hAnsi="Arial" w:cs="Arial"/>
          <w:i/>
          <w:iCs/>
        </w:rPr>
        <w:t>.)</w:t>
      </w:r>
    </w:p>
    <w:p w14:paraId="7131715E" w14:textId="025817F4" w:rsidR="00A6305C" w:rsidRPr="00521095" w:rsidRDefault="002900C9" w:rsidP="00A6305C">
      <w:pPr>
        <w:spacing w:after="0" w:line="240" w:lineRule="auto"/>
        <w:jc w:val="both"/>
        <w:rPr>
          <w:rFonts w:ascii="Arial" w:hAnsi="Arial" w:cs="Arial"/>
        </w:rPr>
      </w:pPr>
      <w:r>
        <w:rPr>
          <w:rFonts w:ascii="Arial" w:hAnsi="Arial" w:cs="Arial"/>
        </w:rPr>
        <w:t>Со донесување на соодветни законски решенија ќе се зацврснат условите за избор на членови на Судскиот совет, потоа ќе се дефинираат постапките за избор, унапредување и разрешување на судии/претседатели на судови,</w:t>
      </w:r>
      <w:r w:rsidR="00521095">
        <w:rPr>
          <w:rFonts w:ascii="Arial" w:hAnsi="Arial" w:cs="Arial"/>
          <w:lang w:val="en-US"/>
        </w:rPr>
        <w:t xml:space="preserve"> </w:t>
      </w:r>
      <w:r w:rsidR="00521095">
        <w:rPr>
          <w:rFonts w:ascii="Arial" w:hAnsi="Arial" w:cs="Arial"/>
        </w:rPr>
        <w:t xml:space="preserve">се со цел да се намали влијанието на политиката врз судството и обезбедување на независно и непристрасно постапување на членовите на Судскиот совет, со финансиски средства доволни за обезбедување на </w:t>
      </w:r>
      <w:r w:rsidR="00521095">
        <w:rPr>
          <w:rFonts w:ascii="Arial" w:hAnsi="Arial" w:cs="Arial"/>
        </w:rPr>
        <w:lastRenderedPageBreak/>
        <w:t>непречена секојдневна работа на судовите што значи доволен број на судии и судски службеници кои ќе можат во пропишани рокови да ги извршуваат своите работни обврски.</w:t>
      </w:r>
    </w:p>
    <w:p w14:paraId="7DED0272" w14:textId="77777777" w:rsidR="00CD1E02" w:rsidRDefault="00CD1E02" w:rsidP="00A6305C">
      <w:pPr>
        <w:spacing w:after="0" w:line="240" w:lineRule="auto"/>
        <w:jc w:val="both"/>
        <w:rPr>
          <w:rFonts w:ascii="Arial" w:hAnsi="Arial" w:cs="Arial"/>
        </w:rPr>
      </w:pPr>
    </w:p>
    <w:p w14:paraId="40C9D44A" w14:textId="77777777" w:rsidR="00CD1E02" w:rsidRPr="00786344" w:rsidRDefault="00CD1E02"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Default="00F16E0F" w:rsidP="00A6305C">
      <w:pPr>
        <w:spacing w:after="0" w:line="240" w:lineRule="auto"/>
        <w:jc w:val="both"/>
        <w:rPr>
          <w:rFonts w:ascii="Arial" w:hAnsi="Arial" w:cs="Arial"/>
        </w:rPr>
      </w:pPr>
      <w:r w:rsidRPr="6A84DDC1">
        <w:rPr>
          <w:rFonts w:ascii="Arial" w:hAnsi="Arial" w:cs="Arial"/>
        </w:rPr>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3CBC428B" w14:textId="77777777" w:rsidR="00521095" w:rsidRPr="00786344" w:rsidRDefault="00521095" w:rsidP="00A6305C">
      <w:pPr>
        <w:spacing w:after="0" w:line="240" w:lineRule="auto"/>
        <w:jc w:val="both"/>
        <w:rPr>
          <w:rFonts w:ascii="Arial" w:hAnsi="Arial" w:cs="Arial"/>
        </w:rPr>
      </w:pPr>
    </w:p>
    <w:p w14:paraId="278DE891" w14:textId="03957C7D" w:rsidR="00F73A1E" w:rsidRDefault="00147FCA" w:rsidP="00A6305C">
      <w:pPr>
        <w:spacing w:after="0" w:line="240" w:lineRule="auto"/>
        <w:jc w:val="both"/>
        <w:rPr>
          <w:rFonts w:ascii="Arial" w:hAnsi="Arial" w:cs="Arial"/>
        </w:rPr>
      </w:pPr>
      <w:r>
        <w:rPr>
          <w:rFonts w:ascii="Arial" w:hAnsi="Arial" w:cs="Arial"/>
        </w:rPr>
        <w:t xml:space="preserve">И покрај тоа што се работи за донесување на законски измени сепак имплементирањето ќе има финансиски импликации </w:t>
      </w:r>
      <w:r w:rsidR="001A5E79">
        <w:rPr>
          <w:rFonts w:ascii="Arial" w:hAnsi="Arial" w:cs="Arial"/>
        </w:rPr>
        <w:t>во смисла на зголемен број на вработувања во судството, техничка опрема, подобрување на АКМИС</w:t>
      </w:r>
    </w:p>
    <w:p w14:paraId="09C16E0D" w14:textId="77777777" w:rsidR="00CD1E02" w:rsidRDefault="00CD1E02" w:rsidP="00A6305C">
      <w:pPr>
        <w:spacing w:after="0" w:line="240" w:lineRule="auto"/>
        <w:jc w:val="both"/>
        <w:rPr>
          <w:rFonts w:ascii="Arial" w:hAnsi="Arial" w:cs="Arial"/>
        </w:rPr>
      </w:pPr>
    </w:p>
    <w:p w14:paraId="246B0A59" w14:textId="77777777" w:rsidR="00CD1E02" w:rsidRPr="00786344" w:rsidRDefault="00CD1E02" w:rsidP="00A6305C">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37475513"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proofErr w:type="spellStart"/>
      <w:r w:rsidR="00CD1E02" w:rsidRPr="6A84DDC1">
        <w:rPr>
          <w:rFonts w:ascii="Arial" w:hAnsi="Arial" w:cs="Arial"/>
          <w:i/>
          <w:iCs/>
        </w:rPr>
        <w:t>осигурате</w:t>
      </w:r>
      <w:proofErr w:type="spellEnd"/>
      <w:r w:rsidR="00CD1E02" w:rsidRPr="6A84DDC1">
        <w:rPr>
          <w:rFonts w:ascii="Arial" w:hAnsi="Arial" w:cs="Arial"/>
          <w:i/>
          <w:iCs/>
        </w:rPr>
        <w:t xml:space="preserve">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77777777" w:rsidR="007157E8" w:rsidRDefault="007157E8" w:rsidP="00A6305C">
      <w:pPr>
        <w:spacing w:after="0" w:line="240" w:lineRule="auto"/>
        <w:jc w:val="both"/>
        <w:rPr>
          <w:rFonts w:ascii="Arial" w:hAnsi="Arial" w:cs="Arial"/>
        </w:rPr>
      </w:pPr>
    </w:p>
    <w:p w14:paraId="69BC63D2" w14:textId="00C6FC7F" w:rsidR="00CD1E02" w:rsidRDefault="00C91D34" w:rsidP="00A6305C">
      <w:pPr>
        <w:spacing w:after="0" w:line="240" w:lineRule="auto"/>
        <w:jc w:val="both"/>
        <w:rPr>
          <w:rFonts w:ascii="Arial" w:hAnsi="Arial" w:cs="Arial"/>
        </w:rPr>
      </w:pPr>
      <w:r w:rsidRPr="00C91D34">
        <w:rPr>
          <w:rFonts w:ascii="Arial" w:hAnsi="Arial" w:cs="Arial"/>
        </w:rPr>
        <w:t>Институтот за човекови права, преку присуство на сите отворени седници, редовно ја следи работата на Судскиот совет. Цел на оваа активност е, преку објективно следење на неговата работа, Институтот за човекови права да ги забележи предизвиците и напредокот во неговото работење, како и да придонесе, со заклучоци и препораки базирани на докази, за подобрување на состојбата во судството.</w:t>
      </w:r>
    </w:p>
    <w:p w14:paraId="07BC8D1E" w14:textId="77777777" w:rsidR="00CD1E02" w:rsidRPr="00786344" w:rsidRDefault="00CD1E02" w:rsidP="00A6305C">
      <w:pPr>
        <w:spacing w:after="0" w:line="240" w:lineRule="auto"/>
        <w:jc w:val="both"/>
        <w:rPr>
          <w:rFonts w:ascii="Arial" w:hAnsi="Arial" w:cs="Arial"/>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701EA85" w14:textId="77777777" w:rsidR="00F73A1E" w:rsidRDefault="00F73A1E" w:rsidP="00A6305C">
      <w:pPr>
        <w:spacing w:after="0" w:line="240" w:lineRule="auto"/>
        <w:jc w:val="both"/>
        <w:rPr>
          <w:rFonts w:ascii="Arial" w:hAnsi="Arial" w:cs="Arial"/>
        </w:rPr>
      </w:pPr>
    </w:p>
    <w:p w14:paraId="788B0C4D" w14:textId="77777777" w:rsidR="00CD1E02" w:rsidRDefault="00CD1E02" w:rsidP="00A6305C">
      <w:pPr>
        <w:spacing w:after="0" w:line="240" w:lineRule="auto"/>
        <w:jc w:val="both"/>
        <w:rPr>
          <w:rFonts w:ascii="Arial" w:hAnsi="Arial" w:cs="Arial"/>
        </w:rPr>
      </w:pPr>
    </w:p>
    <w:p w14:paraId="5859DFE7" w14:textId="77777777" w:rsidR="00CD1E02" w:rsidRPr="00786344" w:rsidRDefault="00CD1E02" w:rsidP="00A6305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549D019D" w:rsidR="00A6305C"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proofErr w:type="spellStart"/>
      <w:r w:rsidR="009808FA" w:rsidRPr="6A84DDC1">
        <w:rPr>
          <w:rFonts w:ascii="Arial" w:hAnsi="Arial" w:cs="Arial"/>
          <w:i/>
          <w:iCs/>
        </w:rPr>
        <w:t>позадината</w:t>
      </w:r>
      <w:proofErr w:type="spellEnd"/>
      <w:r w:rsidR="009808FA" w:rsidRPr="6A84DDC1">
        <w:rPr>
          <w:rFonts w:ascii="Arial" w:hAnsi="Arial" w:cs="Arial"/>
          <w:i/>
          <w:iCs/>
        </w:rPr>
        <w:t xml:space="preserve">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p w14:paraId="342FDCFB" w14:textId="77777777" w:rsidR="00147FCA" w:rsidRDefault="00147FCA" w:rsidP="6A84DDC1">
      <w:pPr>
        <w:spacing w:after="0" w:line="240" w:lineRule="auto"/>
        <w:jc w:val="both"/>
        <w:rPr>
          <w:rFonts w:ascii="Arial" w:hAnsi="Arial" w:cs="Arial"/>
          <w:i/>
          <w:iCs/>
        </w:rPr>
      </w:pPr>
    </w:p>
    <w:p w14:paraId="6A384F70" w14:textId="2605067D" w:rsidR="00147FCA" w:rsidRDefault="00147FCA" w:rsidP="6A84DDC1">
      <w:pPr>
        <w:spacing w:after="0" w:line="240" w:lineRule="auto"/>
        <w:jc w:val="both"/>
        <w:rPr>
          <w:rFonts w:ascii="Arial" w:hAnsi="Arial" w:cs="Arial"/>
          <w:lang w:val="en-US"/>
        </w:rPr>
      </w:pPr>
      <w:r w:rsidRPr="00147FCA">
        <w:rPr>
          <w:rFonts w:ascii="Arial" w:hAnsi="Arial" w:cs="Arial"/>
        </w:rPr>
        <w:t xml:space="preserve">Во прилог се линкови од извештаи за работата на Судскиот совет </w:t>
      </w:r>
      <w:r w:rsidR="001A5E79" w:rsidRPr="00147FCA">
        <w:rPr>
          <w:rFonts w:ascii="Arial" w:hAnsi="Arial" w:cs="Arial"/>
        </w:rPr>
        <w:t>каде што</w:t>
      </w:r>
      <w:r w:rsidRPr="00147FCA">
        <w:rPr>
          <w:rFonts w:ascii="Arial" w:hAnsi="Arial" w:cs="Arial"/>
        </w:rPr>
        <w:t xml:space="preserve"> се содржани заклучоци и препораки</w:t>
      </w:r>
    </w:p>
    <w:p w14:paraId="01FE3F93" w14:textId="77777777" w:rsidR="00B84A12" w:rsidRDefault="00B84A12" w:rsidP="6A84DDC1">
      <w:pPr>
        <w:spacing w:after="0" w:line="240" w:lineRule="auto"/>
        <w:jc w:val="both"/>
        <w:rPr>
          <w:rFonts w:ascii="Arial" w:hAnsi="Arial" w:cs="Arial"/>
          <w:lang w:val="en-US"/>
        </w:rPr>
      </w:pPr>
    </w:p>
    <w:p w14:paraId="65456A01" w14:textId="77777777" w:rsidR="00B84A12" w:rsidRPr="00B84A12" w:rsidRDefault="00B84A12" w:rsidP="6A84DDC1">
      <w:pPr>
        <w:spacing w:after="0" w:line="240" w:lineRule="auto"/>
        <w:jc w:val="both"/>
        <w:rPr>
          <w:rFonts w:ascii="Arial" w:hAnsi="Arial" w:cs="Arial"/>
          <w:lang w:val="en-US"/>
        </w:rPr>
      </w:pPr>
    </w:p>
    <w:p w14:paraId="4E938243" w14:textId="2465EBFA" w:rsidR="001A5E79" w:rsidRDefault="00B84A12" w:rsidP="6A84DDC1">
      <w:pPr>
        <w:spacing w:after="0" w:line="240" w:lineRule="auto"/>
        <w:jc w:val="both"/>
        <w:rPr>
          <w:rFonts w:ascii="Arial" w:hAnsi="Arial" w:cs="Arial"/>
          <w:lang w:val="en-US"/>
        </w:rPr>
      </w:pPr>
      <w:hyperlink r:id="rId8" w:history="1">
        <w:r w:rsidRPr="00BF2EA7">
          <w:rPr>
            <w:rStyle w:val="Hyperlink"/>
            <w:rFonts w:ascii="Arial" w:hAnsi="Arial" w:cs="Arial"/>
          </w:rPr>
          <w:t>https://ihr.org.mk/mk/novosti/izveshtaj-od-sledenjeto-na-rabotata-na-sudskiot-sovet-na-rsm</w:t>
        </w:r>
      </w:hyperlink>
    </w:p>
    <w:p w14:paraId="0814F321" w14:textId="5A51AAB5" w:rsidR="00B84A12" w:rsidRDefault="00B84A12" w:rsidP="6A84DDC1">
      <w:pPr>
        <w:spacing w:after="0" w:line="240" w:lineRule="auto"/>
        <w:jc w:val="both"/>
        <w:rPr>
          <w:rFonts w:ascii="Arial" w:hAnsi="Arial" w:cs="Arial"/>
          <w:lang w:val="en-US"/>
        </w:rPr>
      </w:pPr>
      <w:hyperlink r:id="rId9" w:history="1">
        <w:r w:rsidRPr="00BF2EA7">
          <w:rPr>
            <w:rStyle w:val="Hyperlink"/>
            <w:rFonts w:ascii="Arial" w:hAnsi="Arial" w:cs="Arial"/>
            <w:lang w:val="en-US"/>
          </w:rPr>
          <w:t>https://ihr.org.mk/mk/novosti/izveshtaj-od-rabotata-na-sudskiot-sovet-na-rsm</w:t>
        </w:r>
      </w:hyperlink>
    </w:p>
    <w:p w14:paraId="58F12C49" w14:textId="646657E9" w:rsidR="00B84A12" w:rsidRDefault="00B84A12" w:rsidP="6A84DDC1">
      <w:pPr>
        <w:spacing w:after="0" w:line="240" w:lineRule="auto"/>
        <w:jc w:val="both"/>
        <w:rPr>
          <w:rFonts w:ascii="Arial" w:hAnsi="Arial" w:cs="Arial"/>
          <w:lang w:val="en-US"/>
        </w:rPr>
      </w:pPr>
      <w:hyperlink r:id="rId10" w:history="1">
        <w:r w:rsidRPr="00BF2EA7">
          <w:rPr>
            <w:rStyle w:val="Hyperlink"/>
            <w:rFonts w:ascii="Arial" w:hAnsi="Arial" w:cs="Arial"/>
            <w:lang w:val="en-US"/>
          </w:rPr>
          <w:t>https://ihr.org.mk/mk/novosti/izveshtaj-od-sledenjeto-na-rabotata-na-sudskiot-sovet-na-rsm-jan-jul-2023</w:t>
        </w:r>
      </w:hyperlink>
    </w:p>
    <w:p w14:paraId="6C49F30E" w14:textId="77777777" w:rsidR="00B84A12" w:rsidRPr="00B84A12" w:rsidRDefault="00B84A12" w:rsidP="6A84DDC1">
      <w:pPr>
        <w:spacing w:after="0" w:line="240" w:lineRule="auto"/>
        <w:jc w:val="both"/>
        <w:rPr>
          <w:rFonts w:ascii="Arial" w:hAnsi="Arial" w:cs="Arial"/>
          <w:lang w:val="en-US"/>
        </w:rPr>
      </w:pPr>
    </w:p>
    <w:sectPr w:rsidR="00B84A12" w:rsidRPr="00B84A12" w:rsidSect="007750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52975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DA"/>
    <w:rsid w:val="00035C86"/>
    <w:rsid w:val="000945FE"/>
    <w:rsid w:val="000956CA"/>
    <w:rsid w:val="000E0976"/>
    <w:rsid w:val="001418DE"/>
    <w:rsid w:val="00147FCA"/>
    <w:rsid w:val="001A5E79"/>
    <w:rsid w:val="001B65C0"/>
    <w:rsid w:val="0025430C"/>
    <w:rsid w:val="002900C9"/>
    <w:rsid w:val="002B517B"/>
    <w:rsid w:val="00352267"/>
    <w:rsid w:val="003902FB"/>
    <w:rsid w:val="00391919"/>
    <w:rsid w:val="00403936"/>
    <w:rsid w:val="004203EB"/>
    <w:rsid w:val="004A3591"/>
    <w:rsid w:val="004C3B23"/>
    <w:rsid w:val="004F0006"/>
    <w:rsid w:val="00521095"/>
    <w:rsid w:val="006323B0"/>
    <w:rsid w:val="00693BB5"/>
    <w:rsid w:val="006E32ED"/>
    <w:rsid w:val="006E391B"/>
    <w:rsid w:val="007157E8"/>
    <w:rsid w:val="00722F55"/>
    <w:rsid w:val="007750B7"/>
    <w:rsid w:val="00785862"/>
    <w:rsid w:val="00786344"/>
    <w:rsid w:val="00790BF0"/>
    <w:rsid w:val="00884E1D"/>
    <w:rsid w:val="0089747D"/>
    <w:rsid w:val="008C2964"/>
    <w:rsid w:val="00905F4A"/>
    <w:rsid w:val="009808FA"/>
    <w:rsid w:val="00992DCD"/>
    <w:rsid w:val="00A6305C"/>
    <w:rsid w:val="00AF0973"/>
    <w:rsid w:val="00B13AFA"/>
    <w:rsid w:val="00B1718F"/>
    <w:rsid w:val="00B27AA5"/>
    <w:rsid w:val="00B64BE9"/>
    <w:rsid w:val="00B84A12"/>
    <w:rsid w:val="00BF3577"/>
    <w:rsid w:val="00C10A1E"/>
    <w:rsid w:val="00C234E4"/>
    <w:rsid w:val="00C244E5"/>
    <w:rsid w:val="00C7281B"/>
    <w:rsid w:val="00C91D34"/>
    <w:rsid w:val="00CD1E02"/>
    <w:rsid w:val="00D23323"/>
    <w:rsid w:val="00DD6682"/>
    <w:rsid w:val="00DF5AE4"/>
    <w:rsid w:val="00E10A81"/>
    <w:rsid w:val="00E6222F"/>
    <w:rsid w:val="00EB7A74"/>
    <w:rsid w:val="00F16E0F"/>
    <w:rsid w:val="00F73A1E"/>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character" w:styleId="Hyperlink">
    <w:name w:val="Hyperlink"/>
    <w:basedOn w:val="DefaultParagraphFont"/>
    <w:uiPriority w:val="99"/>
    <w:unhideWhenUsed/>
    <w:rsid w:val="00B84A12"/>
    <w:rPr>
      <w:color w:val="0000FF" w:themeColor="hyperlink"/>
      <w:u w:val="single"/>
    </w:rPr>
  </w:style>
  <w:style w:type="character" w:styleId="UnresolvedMention">
    <w:name w:val="Unresolved Mention"/>
    <w:basedOn w:val="DefaultParagraphFont"/>
    <w:uiPriority w:val="99"/>
    <w:semiHidden/>
    <w:unhideWhenUsed/>
    <w:rsid w:val="00B84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1558472433">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r.org.mk/mk/novosti/izveshtaj-od-sledenjeto-na-rabotata-na-sudskiot-sovet-na-rs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hr.org.mk/mk/novosti/izveshtaj-od-sledenjeto-na-rabotata-na-sudskiot-sovet-na-rsm-jan-jul-2023" TargetMode="External"/><Relationship Id="rId4" Type="http://schemas.openxmlformats.org/officeDocument/2006/relationships/numbering" Target="numbering.xml"/><Relationship Id="rId9" Type="http://schemas.openxmlformats.org/officeDocument/2006/relationships/hyperlink" Target="https://ihr.org.mk/mk/novosti/izveshtaj-od-rabotata-na-sudskiot-sovet-na-r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77DD90-D5C7-4F5B-BC1D-99604D3C2698}">
  <ds:schemaRefs>
    <ds:schemaRef ds:uri="http://schemas.microsoft.com/sharepoint/v3/contenttype/forms"/>
  </ds:schemaRefs>
</ds:datastoreItem>
</file>

<file path=customXml/itemProps3.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Chaparovski</dc:creator>
  <cp:keywords/>
  <cp:lastModifiedBy>Suzana Nikodijevic</cp:lastModifiedBy>
  <cp:revision>2</cp:revision>
  <cp:lastPrinted>2018-06-29T08:35:00Z</cp:lastPrinted>
  <dcterms:created xsi:type="dcterms:W3CDTF">2024-10-07T06:13:00Z</dcterms:created>
  <dcterms:modified xsi:type="dcterms:W3CDTF">2024-10-07T06:13:00Z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