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BDA38" w14:textId="77777777" w:rsidR="00786344" w:rsidRPr="00786344" w:rsidRDefault="00786344" w:rsidP="0078634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86344">
        <w:rPr>
          <w:rFonts w:ascii="Arial" w:hAnsi="Arial" w:cs="Arial"/>
          <w:b/>
          <w:bCs/>
          <w:sz w:val="28"/>
          <w:szCs w:val="28"/>
        </w:rPr>
        <w:t>Дијалог меѓу Владата и граѓанскиот сектор</w:t>
      </w:r>
    </w:p>
    <w:p w14:paraId="42DF6385" w14:textId="77777777" w:rsidR="00786344" w:rsidRPr="00786344" w:rsidRDefault="00786344" w:rsidP="00786344">
      <w:pPr>
        <w:spacing w:after="0"/>
        <w:jc w:val="center"/>
        <w:rPr>
          <w:rFonts w:ascii="Arial" w:hAnsi="Arial" w:cs="Arial"/>
        </w:rPr>
      </w:pPr>
      <w:r w:rsidRPr="00786344">
        <w:rPr>
          <w:rFonts w:ascii="Arial" w:hAnsi="Arial" w:cs="Arial"/>
        </w:rPr>
        <w:t>на тема</w:t>
      </w:r>
    </w:p>
    <w:p w14:paraId="0EF9C29B" w14:textId="77777777" w:rsidR="00786344" w:rsidRPr="00786344" w:rsidRDefault="00786344" w:rsidP="0078634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86344">
        <w:rPr>
          <w:rFonts w:ascii="Arial" w:hAnsi="Arial" w:cs="Arial"/>
          <w:b/>
          <w:bCs/>
          <w:sz w:val="28"/>
          <w:szCs w:val="28"/>
        </w:rPr>
        <w:t>Владеење на право, добро владеење и борба против корупција</w:t>
      </w:r>
    </w:p>
    <w:p w14:paraId="11D2E0C5" w14:textId="3DEBA1D2" w:rsidR="00B27AA5" w:rsidRPr="00786344" w:rsidRDefault="00B27AA5" w:rsidP="00A630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205B045" w14:textId="77777777" w:rsidR="00FE4CDA" w:rsidRPr="00786344" w:rsidRDefault="00B27AA5" w:rsidP="00A630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6344">
        <w:rPr>
          <w:rFonts w:ascii="Arial" w:hAnsi="Arial" w:cs="Arial"/>
          <w:b/>
          <w:sz w:val="24"/>
          <w:szCs w:val="24"/>
        </w:rPr>
        <w:t>Образец за пријава на иницијативи</w:t>
      </w:r>
    </w:p>
    <w:p w14:paraId="0F482495" w14:textId="77777777" w:rsidR="00FE4CDA" w:rsidRPr="00786344" w:rsidRDefault="00FE4CDA" w:rsidP="00A6305C">
      <w:pPr>
        <w:spacing w:after="0" w:line="240" w:lineRule="auto"/>
        <w:jc w:val="both"/>
        <w:rPr>
          <w:rFonts w:ascii="Arial" w:hAnsi="Arial" w:cs="Arial"/>
        </w:rPr>
      </w:pPr>
    </w:p>
    <w:p w14:paraId="4354A5CC" w14:textId="77777777" w:rsidR="00CD1E02" w:rsidRPr="00CD1E02" w:rsidRDefault="00CD1E02" w:rsidP="00A630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70291AB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189B326D" w14:textId="3EEDCAA2" w:rsidR="00FE4CDA" w:rsidRPr="00E70369" w:rsidRDefault="006E32ED" w:rsidP="00A6305C">
      <w:pPr>
        <w:spacing w:after="0" w:line="240" w:lineRule="auto"/>
        <w:jc w:val="both"/>
        <w:rPr>
          <w:rFonts w:ascii="Arial" w:hAnsi="Arial" w:cs="Arial"/>
          <w:bCs/>
          <w:lang w:val="en-US"/>
        </w:rPr>
      </w:pPr>
      <w:r w:rsidRPr="00786344">
        <w:rPr>
          <w:rFonts w:ascii="Arial" w:hAnsi="Arial" w:cs="Arial"/>
          <w:b/>
        </w:rPr>
        <w:t>Назив на организација</w:t>
      </w:r>
      <w:r w:rsidR="00DF51AD">
        <w:rPr>
          <w:rFonts w:ascii="Arial" w:hAnsi="Arial" w:cs="Arial"/>
          <w:b/>
        </w:rPr>
        <w:t>та</w:t>
      </w:r>
      <w:r w:rsidR="00992DCD" w:rsidRPr="00786344">
        <w:rPr>
          <w:rFonts w:ascii="Arial" w:hAnsi="Arial" w:cs="Arial"/>
          <w:b/>
        </w:rPr>
        <w:t>:</w:t>
      </w:r>
    </w:p>
    <w:p w14:paraId="3CA0D6D1" w14:textId="2A2F4C27" w:rsidR="00E70369" w:rsidRPr="003F6920" w:rsidRDefault="00E70369" w:rsidP="00A6305C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3F6920">
        <w:rPr>
          <w:rFonts w:ascii="Arial" w:hAnsi="Arial" w:cs="Arial"/>
          <w:bCs/>
          <w:u w:val="single"/>
        </w:rPr>
        <w:t>Центар за управување со пр</w:t>
      </w:r>
      <w:r w:rsidR="003F6920">
        <w:rPr>
          <w:rFonts w:ascii="Arial" w:hAnsi="Arial" w:cs="Arial"/>
          <w:bCs/>
          <w:u w:val="single"/>
        </w:rPr>
        <w:t>о</w:t>
      </w:r>
      <w:r w:rsidRPr="003F6920">
        <w:rPr>
          <w:rFonts w:ascii="Arial" w:hAnsi="Arial" w:cs="Arial"/>
          <w:bCs/>
          <w:u w:val="single"/>
        </w:rPr>
        <w:t>мени (ЦУП) Скопје</w:t>
      </w:r>
    </w:p>
    <w:p w14:paraId="14EA4941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7B090B4A" w14:textId="77777777" w:rsidR="00FE4CDA" w:rsidRPr="00E70369" w:rsidRDefault="00992DCD" w:rsidP="00A6305C">
      <w:pPr>
        <w:spacing w:after="0" w:line="240" w:lineRule="auto"/>
        <w:jc w:val="both"/>
        <w:rPr>
          <w:rFonts w:ascii="Arial" w:hAnsi="Arial" w:cs="Arial"/>
          <w:bCs/>
        </w:rPr>
      </w:pPr>
      <w:r w:rsidRPr="00786344">
        <w:rPr>
          <w:rFonts w:ascii="Arial" w:hAnsi="Arial" w:cs="Arial"/>
          <w:b/>
        </w:rPr>
        <w:t>Адреса (улица, број, општина):</w:t>
      </w:r>
    </w:p>
    <w:p w14:paraId="5A3D882A" w14:textId="737B13CC" w:rsidR="00E70369" w:rsidRPr="00E70369" w:rsidRDefault="00E70369" w:rsidP="00A6305C">
      <w:pPr>
        <w:spacing w:after="0" w:line="240" w:lineRule="auto"/>
        <w:jc w:val="both"/>
        <w:rPr>
          <w:rFonts w:ascii="Arial" w:hAnsi="Arial" w:cs="Arial"/>
          <w:bCs/>
        </w:rPr>
      </w:pPr>
      <w:r w:rsidRPr="00E70369">
        <w:rPr>
          <w:rFonts w:ascii="Arial" w:hAnsi="Arial" w:cs="Arial"/>
          <w:bCs/>
        </w:rPr>
        <w:t>Митрополит Теодосиј Гологанов 34а, Скопје</w:t>
      </w:r>
    </w:p>
    <w:p w14:paraId="25031D6E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038CCF12" w14:textId="77777777" w:rsidR="00FE4CDA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Електронска пошта (e-</w:t>
      </w:r>
      <w:proofErr w:type="spellStart"/>
      <w:r w:rsidRPr="00786344">
        <w:rPr>
          <w:rFonts w:ascii="Arial" w:hAnsi="Arial" w:cs="Arial"/>
          <w:b/>
        </w:rPr>
        <w:t>mail</w:t>
      </w:r>
      <w:proofErr w:type="spellEnd"/>
      <w:r w:rsidRPr="00786344">
        <w:rPr>
          <w:rFonts w:ascii="Arial" w:hAnsi="Arial" w:cs="Arial"/>
          <w:b/>
        </w:rPr>
        <w:t>):</w:t>
      </w:r>
    </w:p>
    <w:p w14:paraId="23C3CBF5" w14:textId="384E4FE5" w:rsidR="00E70369" w:rsidRPr="00E70369" w:rsidRDefault="00E70369" w:rsidP="00A6305C">
      <w:pPr>
        <w:spacing w:after="0" w:line="240" w:lineRule="auto"/>
        <w:jc w:val="both"/>
        <w:rPr>
          <w:rFonts w:ascii="Arial" w:hAnsi="Arial" w:cs="Arial"/>
          <w:bCs/>
          <w:lang w:val="en-US"/>
        </w:rPr>
      </w:pPr>
      <w:hyperlink r:id="rId8" w:history="1">
        <w:r w:rsidRPr="00E70369">
          <w:rPr>
            <w:rStyle w:val="Hyperlink"/>
            <w:rFonts w:ascii="Arial" w:hAnsi="Arial" w:cs="Arial"/>
            <w:bCs/>
            <w:lang w:val="en-US"/>
          </w:rPr>
          <w:t>info@cup.org.mk</w:t>
        </w:r>
      </w:hyperlink>
      <w:r w:rsidRPr="00E70369">
        <w:rPr>
          <w:rFonts w:ascii="Arial" w:hAnsi="Arial" w:cs="Arial"/>
          <w:bCs/>
          <w:lang w:val="en-US"/>
        </w:rPr>
        <w:t xml:space="preserve"> </w:t>
      </w:r>
    </w:p>
    <w:p w14:paraId="4BF08B4D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661CF7CA" w14:textId="136FEE23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Телефонски број:</w:t>
      </w:r>
      <w:r w:rsidR="00E70369">
        <w:rPr>
          <w:rFonts w:ascii="Arial" w:hAnsi="Arial" w:cs="Arial"/>
          <w:b/>
        </w:rPr>
        <w:t xml:space="preserve"> </w:t>
      </w:r>
      <w:r w:rsidR="00E70369" w:rsidRPr="00E70369">
        <w:rPr>
          <w:rFonts w:ascii="Arial" w:hAnsi="Arial" w:cs="Arial"/>
          <w:bCs/>
        </w:rPr>
        <w:t>+389 2 6092 216</w:t>
      </w:r>
    </w:p>
    <w:p w14:paraId="005AF307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3C2A0393" w14:textId="71C04A68" w:rsidR="00FE4CDA" w:rsidRPr="00E70369" w:rsidRDefault="00992DCD" w:rsidP="00A6305C">
      <w:pPr>
        <w:spacing w:after="0" w:line="240" w:lineRule="auto"/>
        <w:jc w:val="both"/>
        <w:rPr>
          <w:rFonts w:ascii="Arial" w:hAnsi="Arial" w:cs="Arial"/>
          <w:bCs/>
          <w:lang w:val="en-US"/>
        </w:rPr>
      </w:pPr>
      <w:r w:rsidRPr="00786344">
        <w:rPr>
          <w:rFonts w:ascii="Arial" w:hAnsi="Arial" w:cs="Arial"/>
          <w:b/>
        </w:rPr>
        <w:t>Лице за контакт (име и презиме, телефон и е-пошта):</w:t>
      </w:r>
      <w:r w:rsidR="00E70369">
        <w:rPr>
          <w:rFonts w:ascii="Arial" w:hAnsi="Arial" w:cs="Arial"/>
          <w:b/>
        </w:rPr>
        <w:t xml:space="preserve"> </w:t>
      </w:r>
      <w:r w:rsidR="00E70369" w:rsidRPr="00E70369">
        <w:rPr>
          <w:rFonts w:ascii="Arial" w:hAnsi="Arial" w:cs="Arial"/>
          <w:bCs/>
        </w:rPr>
        <w:t xml:space="preserve">Искра </w:t>
      </w:r>
      <w:proofErr w:type="spellStart"/>
      <w:r w:rsidR="00E70369" w:rsidRPr="00E70369">
        <w:rPr>
          <w:rFonts w:ascii="Arial" w:hAnsi="Arial" w:cs="Arial"/>
          <w:bCs/>
        </w:rPr>
        <w:t>Белчева</w:t>
      </w:r>
      <w:proofErr w:type="spellEnd"/>
      <w:r w:rsidR="00E70369" w:rsidRPr="00E70369">
        <w:rPr>
          <w:rFonts w:ascii="Arial" w:hAnsi="Arial" w:cs="Arial"/>
          <w:bCs/>
        </w:rPr>
        <w:t xml:space="preserve">-Ристовска, 075451071, </w:t>
      </w:r>
      <w:hyperlink r:id="rId9" w:history="1">
        <w:r w:rsidR="00E70369" w:rsidRPr="00B20C48">
          <w:rPr>
            <w:rStyle w:val="Hyperlink"/>
            <w:rFonts w:ascii="Arial" w:hAnsi="Arial" w:cs="Arial"/>
            <w:bCs/>
            <w:lang w:val="en-US"/>
          </w:rPr>
          <w:t>iskra.belcheva@cup.org.mk</w:t>
        </w:r>
      </w:hyperlink>
      <w:r w:rsidR="00E70369">
        <w:rPr>
          <w:rFonts w:ascii="Arial" w:hAnsi="Arial" w:cs="Arial"/>
          <w:bCs/>
          <w:lang w:val="en-US"/>
        </w:rPr>
        <w:t xml:space="preserve"> </w:t>
      </w:r>
    </w:p>
    <w:p w14:paraId="32D7E271" w14:textId="77777777" w:rsidR="00A6305C" w:rsidRPr="00E70369" w:rsidRDefault="00A6305C" w:rsidP="00A6305C">
      <w:pPr>
        <w:spacing w:after="0" w:line="240" w:lineRule="auto"/>
        <w:jc w:val="both"/>
        <w:rPr>
          <w:rFonts w:ascii="Arial" w:hAnsi="Arial" w:cs="Arial"/>
          <w:bCs/>
        </w:rPr>
      </w:pPr>
    </w:p>
    <w:p w14:paraId="1F16C838" w14:textId="622D274D" w:rsidR="00FE4CDA" w:rsidRPr="00E70369" w:rsidRDefault="006E32ED" w:rsidP="00A6305C">
      <w:pPr>
        <w:spacing w:after="0" w:line="240" w:lineRule="auto"/>
        <w:jc w:val="both"/>
        <w:rPr>
          <w:rFonts w:ascii="Arial" w:hAnsi="Arial" w:cs="Arial"/>
          <w:bCs/>
          <w:lang w:val="en-US"/>
        </w:rPr>
      </w:pPr>
      <w:r w:rsidRPr="00786344">
        <w:rPr>
          <w:rFonts w:ascii="Arial" w:hAnsi="Arial" w:cs="Arial"/>
          <w:b/>
        </w:rPr>
        <w:t>Веб</w:t>
      </w:r>
      <w:r w:rsidR="00786344" w:rsidRPr="00786344">
        <w:rPr>
          <w:rFonts w:ascii="Arial" w:hAnsi="Arial" w:cs="Arial"/>
          <w:b/>
        </w:rPr>
        <w:t>-</w:t>
      </w:r>
      <w:r w:rsidRPr="00786344">
        <w:rPr>
          <w:rFonts w:ascii="Arial" w:hAnsi="Arial" w:cs="Arial"/>
          <w:b/>
        </w:rPr>
        <w:t xml:space="preserve">страница на </w:t>
      </w:r>
      <w:r w:rsidR="00786344">
        <w:rPr>
          <w:rFonts w:ascii="Arial" w:hAnsi="Arial" w:cs="Arial"/>
          <w:b/>
        </w:rPr>
        <w:t>В</w:t>
      </w:r>
      <w:r w:rsidRPr="00786344">
        <w:rPr>
          <w:rFonts w:ascii="Arial" w:hAnsi="Arial" w:cs="Arial"/>
          <w:b/>
        </w:rPr>
        <w:t>ашата организација</w:t>
      </w:r>
      <w:r w:rsidR="00992DCD" w:rsidRPr="00786344">
        <w:rPr>
          <w:rFonts w:ascii="Arial" w:hAnsi="Arial" w:cs="Arial"/>
          <w:b/>
        </w:rPr>
        <w:t>:</w:t>
      </w:r>
      <w:r w:rsidR="00E70369">
        <w:rPr>
          <w:rFonts w:ascii="Arial" w:hAnsi="Arial" w:cs="Arial"/>
          <w:b/>
          <w:lang w:val="en-US"/>
        </w:rPr>
        <w:t xml:space="preserve"> </w:t>
      </w:r>
      <w:hyperlink r:id="rId10" w:history="1">
        <w:r w:rsidR="00E70369" w:rsidRPr="00E70369">
          <w:rPr>
            <w:rStyle w:val="Hyperlink"/>
            <w:rFonts w:ascii="Arial" w:hAnsi="Arial" w:cs="Arial"/>
            <w:bCs/>
            <w:lang w:val="en-US"/>
          </w:rPr>
          <w:t>https://cup.org.mk/</w:t>
        </w:r>
      </w:hyperlink>
      <w:r w:rsidR="00E70369" w:rsidRPr="00E70369">
        <w:rPr>
          <w:rFonts w:ascii="Arial" w:hAnsi="Arial" w:cs="Arial"/>
          <w:bCs/>
          <w:lang w:val="en-US"/>
        </w:rPr>
        <w:t xml:space="preserve"> </w:t>
      </w:r>
    </w:p>
    <w:p w14:paraId="480BC48A" w14:textId="77777777" w:rsidR="00FE4CDA" w:rsidRPr="00786344" w:rsidRDefault="00FE4CDA" w:rsidP="00A6305C">
      <w:pPr>
        <w:spacing w:after="0" w:line="240" w:lineRule="auto"/>
        <w:jc w:val="both"/>
        <w:rPr>
          <w:rFonts w:ascii="Arial" w:hAnsi="Arial" w:cs="Arial"/>
        </w:rPr>
      </w:pPr>
    </w:p>
    <w:p w14:paraId="067FC4D1" w14:textId="4EDBE8CE" w:rsidR="00FE4CDA" w:rsidRPr="00DF51AD" w:rsidRDefault="00992DCD" w:rsidP="716E712F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716E712F">
        <w:rPr>
          <w:rFonts w:ascii="Arial" w:hAnsi="Arial" w:cs="Arial"/>
          <w:b/>
          <w:bCs/>
        </w:rPr>
        <w:t xml:space="preserve">Наслов на </w:t>
      </w:r>
      <w:r w:rsidR="00786344" w:rsidRPr="716E712F">
        <w:rPr>
          <w:rFonts w:ascii="Arial" w:hAnsi="Arial" w:cs="Arial"/>
          <w:b/>
          <w:bCs/>
        </w:rPr>
        <w:t>В</w:t>
      </w:r>
      <w:r w:rsidR="006E32ED" w:rsidRPr="716E712F">
        <w:rPr>
          <w:rFonts w:ascii="Arial" w:hAnsi="Arial" w:cs="Arial"/>
          <w:b/>
          <w:bCs/>
        </w:rPr>
        <w:t>ашата</w:t>
      </w:r>
      <w:r w:rsidR="3CA9B39C" w:rsidRPr="716E712F">
        <w:rPr>
          <w:rFonts w:ascii="Arial" w:hAnsi="Arial" w:cs="Arial"/>
          <w:b/>
          <w:bCs/>
        </w:rPr>
        <w:t>/Ваш</w:t>
      </w:r>
      <w:r w:rsidR="00905F4A">
        <w:rPr>
          <w:rFonts w:ascii="Arial" w:hAnsi="Arial" w:cs="Arial"/>
          <w:b/>
          <w:bCs/>
        </w:rPr>
        <w:t>и</w:t>
      </w:r>
      <w:r w:rsidR="3CA9B39C" w:rsidRPr="716E712F">
        <w:rPr>
          <w:rFonts w:ascii="Arial" w:hAnsi="Arial" w:cs="Arial"/>
          <w:b/>
          <w:bCs/>
        </w:rPr>
        <w:t xml:space="preserve">те </w:t>
      </w:r>
      <w:r w:rsidRPr="716E712F">
        <w:rPr>
          <w:rFonts w:ascii="Arial" w:hAnsi="Arial" w:cs="Arial"/>
          <w:b/>
          <w:bCs/>
        </w:rPr>
        <w:t>иницијатива</w:t>
      </w:r>
      <w:r w:rsidR="163AE76F" w:rsidRPr="716E712F">
        <w:rPr>
          <w:rFonts w:ascii="Arial" w:hAnsi="Arial" w:cs="Arial"/>
          <w:b/>
          <w:bCs/>
        </w:rPr>
        <w:t>(и)</w:t>
      </w:r>
      <w:r w:rsidRPr="716E712F">
        <w:rPr>
          <w:rFonts w:ascii="Arial" w:hAnsi="Arial" w:cs="Arial"/>
          <w:b/>
          <w:bCs/>
        </w:rPr>
        <w:t>:</w:t>
      </w:r>
      <w:r w:rsidR="00E70369">
        <w:rPr>
          <w:rFonts w:ascii="Arial" w:hAnsi="Arial" w:cs="Arial"/>
          <w:b/>
          <w:bCs/>
          <w:lang w:val="en-US"/>
        </w:rPr>
        <w:t xml:space="preserve"> </w:t>
      </w:r>
      <w:r w:rsidR="00E70369">
        <w:rPr>
          <w:rFonts w:ascii="Arial" w:hAnsi="Arial" w:cs="Arial"/>
        </w:rPr>
        <w:t>Редизајниран систем на стратешко планирање и координација на политики</w:t>
      </w:r>
    </w:p>
    <w:p w14:paraId="6EAE41DE" w14:textId="77777777" w:rsidR="000956CA" w:rsidRPr="00786344" w:rsidRDefault="000956CA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2E21C77A" w14:textId="39152CCA" w:rsidR="000956CA" w:rsidRPr="00786344" w:rsidRDefault="000956CA" w:rsidP="716E712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 xml:space="preserve">На која од </w:t>
      </w:r>
      <w:r w:rsidR="00786344" w:rsidRPr="6A84DDC1">
        <w:rPr>
          <w:rFonts w:ascii="Arial" w:hAnsi="Arial" w:cs="Arial"/>
          <w:b/>
          <w:bCs/>
        </w:rPr>
        <w:t xml:space="preserve">следните области </w:t>
      </w:r>
      <w:r w:rsidRPr="6A84DDC1">
        <w:rPr>
          <w:rFonts w:ascii="Arial" w:hAnsi="Arial" w:cs="Arial"/>
          <w:b/>
          <w:bCs/>
        </w:rPr>
        <w:t xml:space="preserve">се однесува </w:t>
      </w:r>
      <w:r w:rsidR="2B5EB4DA" w:rsidRPr="6A84DDC1">
        <w:rPr>
          <w:rFonts w:ascii="Arial" w:hAnsi="Arial" w:cs="Arial"/>
          <w:b/>
          <w:bCs/>
        </w:rPr>
        <w:t>В</w:t>
      </w:r>
      <w:r w:rsidRPr="6A84DDC1">
        <w:rPr>
          <w:rFonts w:ascii="Arial" w:hAnsi="Arial" w:cs="Arial"/>
          <w:b/>
          <w:bCs/>
        </w:rPr>
        <w:t>ашата</w:t>
      </w:r>
      <w:r w:rsidR="521766EF" w:rsidRPr="6A84DDC1">
        <w:rPr>
          <w:rFonts w:ascii="Arial" w:hAnsi="Arial" w:cs="Arial"/>
          <w:b/>
          <w:bCs/>
        </w:rPr>
        <w:t>/</w:t>
      </w:r>
      <w:r w:rsidR="2934B014" w:rsidRPr="6A84DDC1">
        <w:rPr>
          <w:rFonts w:ascii="Arial" w:hAnsi="Arial" w:cs="Arial"/>
          <w:b/>
          <w:bCs/>
        </w:rPr>
        <w:t>В</w:t>
      </w:r>
      <w:r w:rsidR="521766EF" w:rsidRPr="6A84DDC1">
        <w:rPr>
          <w:rFonts w:ascii="Arial" w:hAnsi="Arial" w:cs="Arial"/>
          <w:b/>
          <w:bCs/>
        </w:rPr>
        <w:t>ашите</w:t>
      </w:r>
      <w:r w:rsidRPr="6A84DDC1">
        <w:rPr>
          <w:rFonts w:ascii="Arial" w:hAnsi="Arial" w:cs="Arial"/>
          <w:b/>
          <w:bCs/>
        </w:rPr>
        <w:t xml:space="preserve"> иницијатива</w:t>
      </w:r>
      <w:r w:rsidR="31DE9D41" w:rsidRPr="6A84DDC1">
        <w:rPr>
          <w:rFonts w:ascii="Arial" w:hAnsi="Arial" w:cs="Arial"/>
          <w:b/>
          <w:bCs/>
        </w:rPr>
        <w:t>(и)</w:t>
      </w:r>
      <w:r w:rsidRPr="6A84DDC1">
        <w:rPr>
          <w:rFonts w:ascii="Arial" w:hAnsi="Arial" w:cs="Arial"/>
          <w:b/>
          <w:bCs/>
        </w:rPr>
        <w:t>?</w:t>
      </w:r>
    </w:p>
    <w:p w14:paraId="60EE6777" w14:textId="77777777" w:rsidR="002B517B" w:rsidRPr="00786344" w:rsidRDefault="002B517B" w:rsidP="002B51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8634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37C0984" w14:textId="1D2F0500" w:rsidR="004F0006" w:rsidRPr="009719A5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9719A5">
        <w:rPr>
          <w:rFonts w:ascii="Arial" w:hAnsi="Arial" w:cs="Arial"/>
          <w:bCs/>
        </w:rPr>
        <w:t xml:space="preserve">Владеење на право </w:t>
      </w:r>
    </w:p>
    <w:p w14:paraId="30BB6206" w14:textId="0F702928" w:rsidR="00786344" w:rsidRPr="009719A5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9719A5">
        <w:rPr>
          <w:rFonts w:ascii="Arial" w:hAnsi="Arial" w:cs="Arial"/>
          <w:b/>
          <w:u w:val="single"/>
        </w:rPr>
        <w:t>Добро владеење</w:t>
      </w:r>
    </w:p>
    <w:p w14:paraId="3E5939B7" w14:textId="23EC55D3" w:rsidR="00786344" w:rsidRPr="009719A5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9719A5">
        <w:rPr>
          <w:rFonts w:ascii="Arial" w:hAnsi="Arial" w:cs="Arial"/>
          <w:bCs/>
        </w:rPr>
        <w:t>Борба против корупција</w:t>
      </w:r>
    </w:p>
    <w:p w14:paraId="288A8BF5" w14:textId="292709D2" w:rsidR="00786344" w:rsidRPr="009719A5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9719A5">
        <w:rPr>
          <w:rFonts w:ascii="Arial" w:hAnsi="Arial" w:cs="Arial"/>
          <w:b/>
          <w:u w:val="single"/>
        </w:rPr>
        <w:t>Реформа на јавна администрација</w:t>
      </w:r>
    </w:p>
    <w:p w14:paraId="2885FF98" w14:textId="77777777" w:rsidR="004F0006" w:rsidRPr="00786344" w:rsidRDefault="004F0006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37AB409D" w14:textId="77777777" w:rsidR="00FE4CDA" w:rsidRPr="00786344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Проблеми и потреби</w:t>
      </w:r>
      <w:r w:rsidR="00992DCD" w:rsidRPr="00786344">
        <w:rPr>
          <w:rFonts w:ascii="Arial" w:hAnsi="Arial" w:cs="Arial"/>
          <w:b/>
        </w:rPr>
        <w:t>:</w:t>
      </w:r>
    </w:p>
    <w:p w14:paraId="5D981B7E" w14:textId="4F40798C" w:rsidR="00CD1E02" w:rsidRPr="00786344" w:rsidRDefault="00081289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Идентификувана е неусогласеност меѓу </w:t>
      </w:r>
      <w:r w:rsidR="008C1FC8">
        <w:rPr>
          <w:rFonts w:ascii="Arial" w:hAnsi="Arial" w:cs="Arial"/>
        </w:rPr>
        <w:t>документите на планирање на сите ниво</w:t>
      </w:r>
      <w:r w:rsidR="00933AF1">
        <w:rPr>
          <w:rFonts w:ascii="Arial" w:hAnsi="Arial" w:cs="Arial"/>
        </w:rPr>
        <w:t>а во</w:t>
      </w:r>
      <w:r w:rsidR="008C1FC8">
        <w:rPr>
          <w:rFonts w:ascii="Arial" w:hAnsi="Arial" w:cs="Arial"/>
        </w:rPr>
        <w:t xml:space="preserve"> државата – </w:t>
      </w:r>
      <w:r w:rsidR="00FC32CE">
        <w:rPr>
          <w:rFonts w:ascii="Arial" w:hAnsi="Arial" w:cs="Arial"/>
        </w:rPr>
        <w:t>Националната</w:t>
      </w:r>
      <w:r w:rsidR="008C1FC8">
        <w:rPr>
          <w:rFonts w:ascii="Arial" w:hAnsi="Arial" w:cs="Arial"/>
        </w:rPr>
        <w:t xml:space="preserve"> развојна </w:t>
      </w:r>
      <w:r w:rsidR="00FC32CE">
        <w:rPr>
          <w:rFonts w:ascii="Arial" w:hAnsi="Arial" w:cs="Arial"/>
        </w:rPr>
        <w:t>стратегија</w:t>
      </w:r>
      <w:r w:rsidR="008C1FC8">
        <w:rPr>
          <w:rFonts w:ascii="Arial" w:hAnsi="Arial" w:cs="Arial"/>
        </w:rPr>
        <w:t xml:space="preserve"> поставува </w:t>
      </w:r>
      <w:r w:rsidR="006526FE">
        <w:rPr>
          <w:rFonts w:ascii="Arial" w:hAnsi="Arial" w:cs="Arial"/>
        </w:rPr>
        <w:t>развојни</w:t>
      </w:r>
      <w:r w:rsidR="001E76B5">
        <w:rPr>
          <w:rFonts w:ascii="Arial" w:hAnsi="Arial" w:cs="Arial"/>
        </w:rPr>
        <w:t xml:space="preserve"> цели </w:t>
      </w:r>
      <w:r w:rsidR="006526FE">
        <w:rPr>
          <w:rFonts w:ascii="Arial" w:hAnsi="Arial" w:cs="Arial"/>
        </w:rPr>
        <w:t xml:space="preserve">за државата </w:t>
      </w:r>
      <w:r w:rsidR="00933AF1">
        <w:rPr>
          <w:rFonts w:ascii="Arial" w:hAnsi="Arial" w:cs="Arial"/>
        </w:rPr>
        <w:t xml:space="preserve">до 2044 година, постојат над 50 секторски и </w:t>
      </w:r>
      <w:proofErr w:type="spellStart"/>
      <w:r w:rsidR="00933AF1">
        <w:rPr>
          <w:rFonts w:ascii="Arial" w:hAnsi="Arial" w:cs="Arial"/>
        </w:rPr>
        <w:t>мултисекторски</w:t>
      </w:r>
      <w:proofErr w:type="spellEnd"/>
      <w:r w:rsidR="00933AF1">
        <w:rPr>
          <w:rFonts w:ascii="Arial" w:hAnsi="Arial" w:cs="Arial"/>
        </w:rPr>
        <w:t xml:space="preserve"> стратегии </w:t>
      </w:r>
      <w:r w:rsidR="00905181">
        <w:rPr>
          <w:rFonts w:ascii="Arial" w:hAnsi="Arial" w:cs="Arial"/>
        </w:rPr>
        <w:t xml:space="preserve">со цели </w:t>
      </w:r>
      <w:r w:rsidR="00D45127">
        <w:rPr>
          <w:rFonts w:ascii="Arial" w:hAnsi="Arial" w:cs="Arial"/>
        </w:rPr>
        <w:t>на среден и долг рок</w:t>
      </w:r>
      <w:r w:rsidR="00F614A0">
        <w:rPr>
          <w:rFonts w:ascii="Arial" w:hAnsi="Arial" w:cs="Arial"/>
        </w:rPr>
        <w:t>,</w:t>
      </w:r>
      <w:r w:rsidR="009B0634">
        <w:rPr>
          <w:rFonts w:ascii="Arial" w:hAnsi="Arial" w:cs="Arial"/>
        </w:rPr>
        <w:t xml:space="preserve"> кои пак не се усогласени </w:t>
      </w:r>
      <w:r w:rsidR="00F01D73">
        <w:rPr>
          <w:rFonts w:ascii="Arial" w:hAnsi="Arial" w:cs="Arial"/>
        </w:rPr>
        <w:t>со Програмата за работа на Владата</w:t>
      </w:r>
      <w:r w:rsidR="00084BE0">
        <w:rPr>
          <w:rFonts w:ascii="Arial" w:hAnsi="Arial" w:cs="Arial"/>
        </w:rPr>
        <w:t xml:space="preserve">, Годишните програми за работа на Владата и стратешките планови на министерствата. Планирањето на политиките не е доволно усогласено со </w:t>
      </w:r>
      <w:r w:rsidR="00AC7095">
        <w:rPr>
          <w:rFonts w:ascii="Arial" w:hAnsi="Arial" w:cs="Arial"/>
        </w:rPr>
        <w:t xml:space="preserve">планирањето на буџетот, ниту усогласено со промените кои ги налага Законот за буџети од 2022 година. Затоа е неопходна подобра координација при планирањето, но уште повеќе во следењето на имплементацијата на </w:t>
      </w:r>
      <w:r w:rsidR="00D319F5">
        <w:rPr>
          <w:rFonts w:ascii="Arial" w:hAnsi="Arial" w:cs="Arial"/>
        </w:rPr>
        <w:t xml:space="preserve">политиките. За граѓаните е неопходна транспарентност во работата на Владата и отчетност за </w:t>
      </w:r>
      <w:r w:rsidR="00A22FBB">
        <w:rPr>
          <w:rFonts w:ascii="Arial" w:hAnsi="Arial" w:cs="Arial"/>
        </w:rPr>
        <w:t>постигнување развој во сите области.</w:t>
      </w:r>
    </w:p>
    <w:p w14:paraId="6E57DE90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3C0234F8" w14:textId="2764ABFC" w:rsidR="00B13AFA" w:rsidRPr="00786344" w:rsidRDefault="00B13AFA" w:rsidP="6A84DDC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>Објаснување на иницијативата</w:t>
      </w:r>
      <w:r w:rsidR="6DD34DE3" w:rsidRPr="6A84DDC1">
        <w:rPr>
          <w:rFonts w:ascii="Arial" w:hAnsi="Arial" w:cs="Arial"/>
          <w:b/>
          <w:bCs/>
        </w:rPr>
        <w:t xml:space="preserve"> (иницијативите)</w:t>
      </w:r>
      <w:r w:rsidRPr="6A84DDC1">
        <w:rPr>
          <w:rFonts w:ascii="Arial" w:hAnsi="Arial" w:cs="Arial"/>
          <w:b/>
          <w:bCs/>
        </w:rPr>
        <w:t>:</w:t>
      </w:r>
    </w:p>
    <w:p w14:paraId="3BB6F545" w14:textId="61CC7DFD" w:rsidR="00B13AFA" w:rsidRDefault="00A22FBB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Предлагаме </w:t>
      </w:r>
      <w:r w:rsidR="00EF5AD4">
        <w:rPr>
          <w:rFonts w:ascii="Arial" w:hAnsi="Arial" w:cs="Arial"/>
        </w:rPr>
        <w:t xml:space="preserve">воспоставување на ефикасен систем на координација при креирањето и спроведувањето на политиките </w:t>
      </w:r>
      <w:r w:rsidR="00C147EE">
        <w:rPr>
          <w:rFonts w:ascii="Arial" w:hAnsi="Arial" w:cs="Arial"/>
        </w:rPr>
        <w:t xml:space="preserve">меѓу клучните институции во Владата – Генералниот </w:t>
      </w:r>
      <w:r w:rsidR="00C147EE">
        <w:rPr>
          <w:rFonts w:ascii="Arial" w:hAnsi="Arial" w:cs="Arial"/>
        </w:rPr>
        <w:lastRenderedPageBreak/>
        <w:t>секретаријат (со зајакната надлежност на проверка на усогласеност на политиките и програмите за работа</w:t>
      </w:r>
      <w:r w:rsidR="00DC51FB">
        <w:rPr>
          <w:rFonts w:ascii="Arial" w:hAnsi="Arial" w:cs="Arial"/>
        </w:rPr>
        <w:t xml:space="preserve">), Канцеларијата на Претседателот на Владата (задолжена за спроведување на Програмата на Владата </w:t>
      </w:r>
      <w:r w:rsidR="00C33C08">
        <w:rPr>
          <w:rFonts w:ascii="Arial" w:hAnsi="Arial" w:cs="Arial"/>
        </w:rPr>
        <w:t xml:space="preserve">и за отчет пред граѓаните за реализацијата), </w:t>
      </w:r>
      <w:r w:rsidR="003428FD">
        <w:rPr>
          <w:rFonts w:ascii="Arial" w:hAnsi="Arial" w:cs="Arial"/>
        </w:rPr>
        <w:t xml:space="preserve">Министерството за финансии (одговорно за планирање и реализација на буџетот за политиките на Владата), </w:t>
      </w:r>
      <w:r w:rsidR="00D92DA9">
        <w:rPr>
          <w:rFonts w:ascii="Arial" w:hAnsi="Arial" w:cs="Arial"/>
        </w:rPr>
        <w:t>Министерството</w:t>
      </w:r>
      <w:r w:rsidR="003428FD">
        <w:rPr>
          <w:rFonts w:ascii="Arial" w:hAnsi="Arial" w:cs="Arial"/>
        </w:rPr>
        <w:t xml:space="preserve"> за европски прашања (кое ја </w:t>
      </w:r>
      <w:r w:rsidR="00D92DA9">
        <w:rPr>
          <w:rFonts w:ascii="Arial" w:hAnsi="Arial" w:cs="Arial"/>
        </w:rPr>
        <w:t>насочува реформската работа на Владата кон ЕУ интеграција).</w:t>
      </w:r>
    </w:p>
    <w:p w14:paraId="6981DAAC" w14:textId="50D01760" w:rsidR="00A84C10" w:rsidRDefault="00D92DA9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Предлага</w:t>
      </w:r>
      <w:r w:rsidR="00690DE4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е доработка и усвојување на нова Методологија за </w:t>
      </w:r>
      <w:r w:rsidR="00E85799">
        <w:rPr>
          <w:rFonts w:ascii="Arial" w:hAnsi="Arial" w:cs="Arial"/>
        </w:rPr>
        <w:t>планирање и координација на полит</w:t>
      </w:r>
      <w:r w:rsidR="006B7543">
        <w:rPr>
          <w:rFonts w:ascii="Arial" w:hAnsi="Arial" w:cs="Arial"/>
        </w:rPr>
        <w:t>и</w:t>
      </w:r>
      <w:r w:rsidR="00E85799">
        <w:rPr>
          <w:rFonts w:ascii="Arial" w:hAnsi="Arial" w:cs="Arial"/>
        </w:rPr>
        <w:t>ките (наместо досегашниот процес на стратешко планирање</w:t>
      </w:r>
      <w:r w:rsidR="006B7543">
        <w:rPr>
          <w:rFonts w:ascii="Arial" w:hAnsi="Arial" w:cs="Arial"/>
        </w:rPr>
        <w:t>)</w:t>
      </w:r>
      <w:r w:rsidR="00E85799">
        <w:rPr>
          <w:rFonts w:ascii="Arial" w:hAnsi="Arial" w:cs="Arial"/>
        </w:rPr>
        <w:t xml:space="preserve"> </w:t>
      </w:r>
      <w:r w:rsidR="006B7543">
        <w:rPr>
          <w:rFonts w:ascii="Arial" w:hAnsi="Arial" w:cs="Arial"/>
        </w:rPr>
        <w:t xml:space="preserve">во која не само што ќе се доуредат процесите на усогласување меѓу </w:t>
      </w:r>
      <w:proofErr w:type="spellStart"/>
      <w:r w:rsidR="006B7543">
        <w:rPr>
          <w:rFonts w:ascii="Arial" w:hAnsi="Arial" w:cs="Arial"/>
        </w:rPr>
        <w:t>планските</w:t>
      </w:r>
      <w:proofErr w:type="spellEnd"/>
      <w:r w:rsidR="006B7543">
        <w:rPr>
          <w:rFonts w:ascii="Arial" w:hAnsi="Arial" w:cs="Arial"/>
        </w:rPr>
        <w:t xml:space="preserve"> документи и активности, туку и ќе се постави хиерархија на </w:t>
      </w:r>
      <w:r w:rsidR="0056594E">
        <w:rPr>
          <w:rFonts w:ascii="Arial" w:hAnsi="Arial" w:cs="Arial"/>
        </w:rPr>
        <w:t>документите, ќе се наметне употреба на мерливи индикатори и редовен отчет кон граѓаните. Предлагаме усвојување на изменет Деловник з</w:t>
      </w:r>
      <w:r w:rsidR="00B75E2D">
        <w:rPr>
          <w:rFonts w:ascii="Arial" w:hAnsi="Arial" w:cs="Arial"/>
        </w:rPr>
        <w:t xml:space="preserve">а </w:t>
      </w:r>
      <w:r w:rsidR="0056594E">
        <w:rPr>
          <w:rFonts w:ascii="Arial" w:hAnsi="Arial" w:cs="Arial"/>
        </w:rPr>
        <w:t xml:space="preserve">работа на Владата во кој ќе се доуреди координацијата меѓу клучните </w:t>
      </w:r>
      <w:r w:rsidR="00B75E2D">
        <w:rPr>
          <w:rFonts w:ascii="Arial" w:hAnsi="Arial" w:cs="Arial"/>
        </w:rPr>
        <w:t>институции и ќе се воспостави работа на Владата и министрите водена од јасни мерливи цели и редовен отчет пред Претседателот на Владата и пред гра</w:t>
      </w:r>
      <w:r w:rsidR="008A0CAF">
        <w:rPr>
          <w:rFonts w:ascii="Arial" w:hAnsi="Arial" w:cs="Arial"/>
        </w:rPr>
        <w:t>ѓ</w:t>
      </w:r>
      <w:r w:rsidR="00B75E2D">
        <w:rPr>
          <w:rFonts w:ascii="Arial" w:hAnsi="Arial" w:cs="Arial"/>
        </w:rPr>
        <w:t>аните.</w:t>
      </w:r>
      <w:r w:rsidR="008A0CAF">
        <w:rPr>
          <w:rFonts w:ascii="Arial" w:hAnsi="Arial" w:cs="Arial"/>
        </w:rPr>
        <w:t xml:space="preserve"> Дополнително предлагаме воспоставување соодветна институционална структура во </w:t>
      </w:r>
      <w:r w:rsidR="00A84C10">
        <w:rPr>
          <w:rFonts w:ascii="Arial" w:hAnsi="Arial" w:cs="Arial"/>
        </w:rPr>
        <w:t>Генералниот</w:t>
      </w:r>
      <w:r w:rsidR="008A0CAF">
        <w:rPr>
          <w:rFonts w:ascii="Arial" w:hAnsi="Arial" w:cs="Arial"/>
        </w:rPr>
        <w:t xml:space="preserve"> </w:t>
      </w:r>
      <w:r w:rsidR="00A84C10">
        <w:rPr>
          <w:rFonts w:ascii="Arial" w:hAnsi="Arial" w:cs="Arial"/>
        </w:rPr>
        <w:t>секретаријат</w:t>
      </w:r>
      <w:r w:rsidR="008A0CAF">
        <w:rPr>
          <w:rFonts w:ascii="Arial" w:hAnsi="Arial" w:cs="Arial"/>
        </w:rPr>
        <w:t xml:space="preserve"> и аналитички одделенија во министерствата кои ќе бидат двигатели на </w:t>
      </w:r>
      <w:r w:rsidR="00A93E31">
        <w:rPr>
          <w:rFonts w:ascii="Arial" w:hAnsi="Arial" w:cs="Arial"/>
        </w:rPr>
        <w:t xml:space="preserve">планирањето на системот, заснован на анализа на податоци. </w:t>
      </w:r>
    </w:p>
    <w:p w14:paraId="0E65C542" w14:textId="170C2F84" w:rsidR="00D92DA9" w:rsidRPr="00786344" w:rsidRDefault="00A93E31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Предлагаме и поврзување со </w:t>
      </w:r>
      <w:r w:rsidR="00A84C10">
        <w:rPr>
          <w:rFonts w:ascii="Arial" w:hAnsi="Arial" w:cs="Arial"/>
        </w:rPr>
        <w:t xml:space="preserve">Државниот завод за статистика, кој може да обезбедува официјални податоци автоматски во систем на следење на политиките, како дигитална алатка </w:t>
      </w:r>
      <w:r w:rsidR="00447CA1">
        <w:rPr>
          <w:rFonts w:ascii="Arial" w:hAnsi="Arial" w:cs="Arial"/>
        </w:rPr>
        <w:t xml:space="preserve">за комуникација и отчетност пред граѓаните. </w:t>
      </w:r>
      <w:r w:rsidR="00690DE4">
        <w:rPr>
          <w:rFonts w:ascii="Arial" w:hAnsi="Arial" w:cs="Arial"/>
        </w:rPr>
        <w:t>Како дел од дигиталната алатка задолжително е неопходно да има простор за вклучување на сугестии од граѓаните и професионалната јавност со свои предлози за политиките и нивното спроведување.</w:t>
      </w:r>
    </w:p>
    <w:p w14:paraId="74EC3679" w14:textId="77777777" w:rsidR="00A6305C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537DDB23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24F2BB11" w14:textId="77777777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Цели</w:t>
      </w:r>
      <w:r w:rsidR="00F16E0F" w:rsidRPr="00786344">
        <w:rPr>
          <w:rFonts w:ascii="Arial" w:hAnsi="Arial" w:cs="Arial"/>
          <w:b/>
        </w:rPr>
        <w:t xml:space="preserve"> и очекувани резултати</w:t>
      </w:r>
      <w:r w:rsidRPr="00786344">
        <w:rPr>
          <w:rFonts w:ascii="Arial" w:hAnsi="Arial" w:cs="Arial"/>
          <w:b/>
        </w:rPr>
        <w:t>:</w:t>
      </w:r>
    </w:p>
    <w:p w14:paraId="4E6453E5" w14:textId="77777777" w:rsidR="00493348" w:rsidRDefault="000369E8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Иницијативата ќе придонесе до политики кои нема да работат една наспроти друга, носители на функции кои ќе се стремат кон постигнување јасно поставени цели за времетраењето на нивниот мандат</w:t>
      </w:r>
      <w:r w:rsidR="006B577D">
        <w:rPr>
          <w:rFonts w:ascii="Arial" w:hAnsi="Arial" w:cs="Arial"/>
        </w:rPr>
        <w:t xml:space="preserve">, кон јавна администрација која исто така ќе работи кон јасно поставени </w:t>
      </w:r>
      <w:r w:rsidR="001D558F">
        <w:rPr>
          <w:rFonts w:ascii="Arial" w:hAnsi="Arial" w:cs="Arial"/>
        </w:rPr>
        <w:t xml:space="preserve">стратешки </w:t>
      </w:r>
      <w:r w:rsidR="006B577D">
        <w:rPr>
          <w:rFonts w:ascii="Arial" w:hAnsi="Arial" w:cs="Arial"/>
        </w:rPr>
        <w:t>цели</w:t>
      </w:r>
      <w:r w:rsidR="001D558F">
        <w:rPr>
          <w:rFonts w:ascii="Arial" w:hAnsi="Arial" w:cs="Arial"/>
        </w:rPr>
        <w:t xml:space="preserve">, со што мора да се постигне поуспешна реализација на планираните цели </w:t>
      </w:r>
      <w:r w:rsidR="00493348">
        <w:rPr>
          <w:rFonts w:ascii="Arial" w:hAnsi="Arial" w:cs="Arial"/>
        </w:rPr>
        <w:t xml:space="preserve">од страна на Владата. </w:t>
      </w:r>
    </w:p>
    <w:p w14:paraId="7131715E" w14:textId="26FC2102" w:rsidR="00A6305C" w:rsidRDefault="00493348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 дигиталната алатка/платформа/интернет страница за </w:t>
      </w:r>
      <w:r w:rsidR="00DD28CE">
        <w:rPr>
          <w:rFonts w:ascii="Arial" w:hAnsi="Arial" w:cs="Arial"/>
        </w:rPr>
        <w:t xml:space="preserve">графичко претставување реализацијата на политиките и планираните цели, </w:t>
      </w:r>
      <w:r w:rsidR="00F32B64">
        <w:rPr>
          <w:rFonts w:ascii="Arial" w:hAnsi="Arial" w:cs="Arial"/>
        </w:rPr>
        <w:t xml:space="preserve">која </w:t>
      </w:r>
      <w:r w:rsidR="00E05851">
        <w:rPr>
          <w:rFonts w:ascii="Arial" w:hAnsi="Arial" w:cs="Arial"/>
        </w:rPr>
        <w:t>ќе содржи</w:t>
      </w:r>
      <w:r w:rsidR="00F32B64">
        <w:rPr>
          <w:rFonts w:ascii="Arial" w:hAnsi="Arial" w:cs="Arial"/>
        </w:rPr>
        <w:t xml:space="preserve"> </w:t>
      </w:r>
      <w:r w:rsidR="005814F1">
        <w:rPr>
          <w:rFonts w:ascii="Arial" w:hAnsi="Arial" w:cs="Arial"/>
        </w:rPr>
        <w:t xml:space="preserve">автоматски и дополнителни </w:t>
      </w:r>
      <w:r w:rsidR="00F32B64">
        <w:rPr>
          <w:rFonts w:ascii="Arial" w:hAnsi="Arial" w:cs="Arial"/>
        </w:rPr>
        <w:t>податоци од институциите</w:t>
      </w:r>
      <w:r w:rsidR="005814F1">
        <w:rPr>
          <w:rFonts w:ascii="Arial" w:hAnsi="Arial" w:cs="Arial"/>
        </w:rPr>
        <w:t>,</w:t>
      </w:r>
      <w:r w:rsidR="00EE089C">
        <w:rPr>
          <w:rFonts w:ascii="Arial" w:hAnsi="Arial" w:cs="Arial"/>
        </w:rPr>
        <w:t xml:space="preserve">  </w:t>
      </w:r>
      <w:r w:rsidR="00DD28CE">
        <w:rPr>
          <w:rFonts w:ascii="Arial" w:hAnsi="Arial" w:cs="Arial"/>
        </w:rPr>
        <w:t xml:space="preserve">граѓаните ќе добиваат редовни ажурирани информации, </w:t>
      </w:r>
      <w:r w:rsidR="005814F1">
        <w:rPr>
          <w:rFonts w:ascii="Arial" w:hAnsi="Arial" w:cs="Arial"/>
        </w:rPr>
        <w:t xml:space="preserve">на </w:t>
      </w:r>
      <w:r w:rsidR="00DD28CE">
        <w:rPr>
          <w:rFonts w:ascii="Arial" w:hAnsi="Arial" w:cs="Arial"/>
        </w:rPr>
        <w:t>јас</w:t>
      </w:r>
      <w:r w:rsidR="005814F1">
        <w:rPr>
          <w:rFonts w:ascii="Arial" w:hAnsi="Arial" w:cs="Arial"/>
        </w:rPr>
        <w:t xml:space="preserve">ен и недвосмислен </w:t>
      </w:r>
      <w:r w:rsidR="00DD28CE">
        <w:rPr>
          <w:rFonts w:ascii="Arial" w:hAnsi="Arial" w:cs="Arial"/>
        </w:rPr>
        <w:t>н</w:t>
      </w:r>
      <w:r w:rsidR="005814F1">
        <w:rPr>
          <w:rFonts w:ascii="Arial" w:hAnsi="Arial" w:cs="Arial"/>
        </w:rPr>
        <w:t xml:space="preserve">ачин. </w:t>
      </w:r>
      <w:r w:rsidR="00690DE4">
        <w:rPr>
          <w:rFonts w:ascii="Arial" w:hAnsi="Arial" w:cs="Arial"/>
        </w:rPr>
        <w:t xml:space="preserve">Со делот на алатката каде граѓаните и професионалната јавност ќе ги даваат своите сугестии за политиките, ќе резултира со подобри политики кои одговараат на потребите на граѓаните. </w:t>
      </w:r>
      <w:r w:rsidR="002B2E7D">
        <w:rPr>
          <w:rFonts w:ascii="Arial" w:hAnsi="Arial" w:cs="Arial"/>
        </w:rPr>
        <w:t>К</w:t>
      </w:r>
      <w:r w:rsidR="005814F1">
        <w:rPr>
          <w:rFonts w:ascii="Arial" w:hAnsi="Arial" w:cs="Arial"/>
        </w:rPr>
        <w:t>рај</w:t>
      </w:r>
      <w:r w:rsidR="002B2E7D">
        <w:rPr>
          <w:rFonts w:ascii="Arial" w:hAnsi="Arial" w:cs="Arial"/>
        </w:rPr>
        <w:t>ната цел е подигнување на довербата на граѓаните во институциите.</w:t>
      </w:r>
    </w:p>
    <w:p w14:paraId="7DED0272" w14:textId="77777777" w:rsidR="00CD1E02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40C9D44A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10D72082" w14:textId="77777777" w:rsidR="00B13AFA" w:rsidRPr="00786344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</w:t>
      </w:r>
      <w:r w:rsidR="00F73A1E" w:rsidRPr="00786344">
        <w:rPr>
          <w:rFonts w:ascii="Arial" w:hAnsi="Arial" w:cs="Arial"/>
          <w:b/>
        </w:rPr>
        <w:t>оценка на финансиски импликации</w:t>
      </w:r>
      <w:r w:rsidR="00F16E0F" w:rsidRPr="00786344">
        <w:rPr>
          <w:rFonts w:ascii="Arial" w:hAnsi="Arial" w:cs="Arial"/>
          <w:b/>
        </w:rPr>
        <w:t xml:space="preserve"> и временска рамка</w:t>
      </w:r>
      <w:r w:rsidR="00F73A1E" w:rsidRPr="00786344">
        <w:rPr>
          <w:rFonts w:ascii="Arial" w:hAnsi="Arial" w:cs="Arial"/>
          <w:b/>
        </w:rPr>
        <w:t>:</w:t>
      </w:r>
    </w:p>
    <w:p w14:paraId="278DE891" w14:textId="47B362C2" w:rsidR="00F73A1E" w:rsidRDefault="006A0DB1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Методологијата, Деловникот за работа на Владата и предлог институционалната структура се подготвени во рамки на проектот „Преосмислување на управувањето“ спроведуван од Центарот за управување со промени поддржан од Британската амбасада</w:t>
      </w:r>
      <w:r w:rsidR="00B9274F">
        <w:rPr>
          <w:rFonts w:ascii="Arial" w:hAnsi="Arial" w:cs="Arial"/>
        </w:rPr>
        <w:t>, со соработка со Генералниот секретаријат. Овие документи можат да се финализираат со ГС</w:t>
      </w:r>
      <w:r w:rsidR="000A1F5A">
        <w:rPr>
          <w:rFonts w:ascii="Arial" w:hAnsi="Arial" w:cs="Arial"/>
        </w:rPr>
        <w:t xml:space="preserve"> и другите клучни институции во текот на следните 2 месеци за потоа да ги усвои Владата.</w:t>
      </w:r>
      <w:r w:rsidR="00E40A9F">
        <w:rPr>
          <w:rFonts w:ascii="Arial" w:hAnsi="Arial" w:cs="Arial"/>
        </w:rPr>
        <w:t xml:space="preserve"> </w:t>
      </w:r>
      <w:r w:rsidR="002A72EA">
        <w:rPr>
          <w:rFonts w:ascii="Arial" w:hAnsi="Arial" w:cs="Arial"/>
        </w:rPr>
        <w:t>П</w:t>
      </w:r>
      <w:r w:rsidR="00E40A9F">
        <w:rPr>
          <w:rFonts w:ascii="Arial" w:hAnsi="Arial" w:cs="Arial"/>
        </w:rPr>
        <w:t>роектот може да ги покрие тро</w:t>
      </w:r>
      <w:r w:rsidR="002A72EA">
        <w:rPr>
          <w:rFonts w:ascii="Arial" w:hAnsi="Arial" w:cs="Arial"/>
        </w:rPr>
        <w:t>шоците за овие активности.</w:t>
      </w:r>
    </w:p>
    <w:p w14:paraId="73EBA5B2" w14:textId="47E07A41" w:rsidR="000A1F5A" w:rsidRDefault="00AB0F64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Овој проект може да учествува и во дизајнот на алатка за прибирање податоци за следење на реализацијата на политиките</w:t>
      </w:r>
      <w:r w:rsidR="00E40A9F">
        <w:rPr>
          <w:rFonts w:ascii="Arial" w:hAnsi="Arial" w:cs="Arial"/>
        </w:rPr>
        <w:t>, за кој вклученоста на сите институции може да ја обезбеди Владата</w:t>
      </w:r>
      <w:r w:rsidR="002A72EA">
        <w:rPr>
          <w:rFonts w:ascii="Arial" w:hAnsi="Arial" w:cs="Arial"/>
        </w:rPr>
        <w:t>.</w:t>
      </w:r>
    </w:p>
    <w:p w14:paraId="09C16E0D" w14:textId="77777777" w:rsidR="00CD1E02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246B0A59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0A1FBE8C" w14:textId="77777777" w:rsidR="00B13AFA" w:rsidRPr="00786344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lastRenderedPageBreak/>
        <w:t>Начелен план за мониторинг и евалуација</w:t>
      </w:r>
      <w:r w:rsidR="00F73A1E" w:rsidRPr="00786344">
        <w:rPr>
          <w:rFonts w:ascii="Arial" w:hAnsi="Arial" w:cs="Arial"/>
          <w:b/>
        </w:rPr>
        <w:t>:</w:t>
      </w:r>
    </w:p>
    <w:p w14:paraId="7EDDB95A" w14:textId="7AA8F3CB" w:rsidR="00A6305C" w:rsidRDefault="002F78BD" w:rsidP="6A84DDC1">
      <w:pPr>
        <w:spacing w:after="0" w:line="240" w:lineRule="auto"/>
        <w:jc w:val="both"/>
        <w:rPr>
          <w:rFonts w:ascii="Arial" w:hAnsi="Arial" w:cs="Arial"/>
        </w:rPr>
      </w:pPr>
      <w:r w:rsidRPr="002F78BD">
        <w:rPr>
          <w:rFonts w:ascii="Arial" w:hAnsi="Arial" w:cs="Arial"/>
        </w:rPr>
        <w:t xml:space="preserve">Проектот </w:t>
      </w:r>
      <w:r>
        <w:rPr>
          <w:rFonts w:ascii="Arial" w:hAnsi="Arial" w:cs="Arial"/>
        </w:rPr>
        <w:t>ја изработи платфо</w:t>
      </w:r>
      <w:r w:rsidR="002B5113">
        <w:rPr>
          <w:rFonts w:ascii="Arial" w:hAnsi="Arial" w:cs="Arial"/>
        </w:rPr>
        <w:t>р</w:t>
      </w:r>
      <w:r>
        <w:rPr>
          <w:rFonts w:ascii="Arial" w:hAnsi="Arial" w:cs="Arial"/>
        </w:rPr>
        <w:t xml:space="preserve">мата </w:t>
      </w:r>
      <w:hyperlink r:id="rId11" w:history="1">
        <w:r w:rsidR="00ED521E" w:rsidRPr="00B20C48">
          <w:rPr>
            <w:rStyle w:val="Hyperlink"/>
            <w:rFonts w:ascii="Arial" w:hAnsi="Arial" w:cs="Arial"/>
          </w:rPr>
          <w:t>https://odgovornavlada.mk/</w:t>
        </w:r>
      </w:hyperlink>
      <w:r w:rsidR="00156A3B">
        <w:rPr>
          <w:rFonts w:ascii="Arial" w:hAnsi="Arial" w:cs="Arial"/>
        </w:rPr>
        <w:t>,</w:t>
      </w:r>
      <w:r w:rsidR="00ED521E">
        <w:rPr>
          <w:rFonts w:ascii="Arial" w:hAnsi="Arial" w:cs="Arial"/>
        </w:rPr>
        <w:t xml:space="preserve"> на која Центарот за управување со промени активно ја следи реализацијата на Програмата за работа на Владата преку </w:t>
      </w:r>
      <w:r w:rsidR="00156A3B">
        <w:rPr>
          <w:rFonts w:ascii="Arial" w:hAnsi="Arial" w:cs="Arial"/>
        </w:rPr>
        <w:t xml:space="preserve">мерливи индикатори. Оваа платформа во прва фаза ги содржеше </w:t>
      </w:r>
      <w:r w:rsidR="00190DD5">
        <w:rPr>
          <w:rFonts w:ascii="Arial" w:hAnsi="Arial" w:cs="Arial"/>
        </w:rPr>
        <w:t xml:space="preserve">ветувањата на политичките партии за Парламентарните избори 2024 во 11 важни области и имаше огромна посетеност од граѓаните. Во оваа втора фаза се следи реализацијата на Програмата за работа на Владата и </w:t>
      </w:r>
      <w:proofErr w:type="spellStart"/>
      <w:r w:rsidR="00190DD5">
        <w:rPr>
          <w:rFonts w:ascii="Arial" w:hAnsi="Arial" w:cs="Arial"/>
        </w:rPr>
        <w:t>одзивот</w:t>
      </w:r>
      <w:proofErr w:type="spellEnd"/>
      <w:r w:rsidR="00190DD5">
        <w:rPr>
          <w:rFonts w:ascii="Arial" w:hAnsi="Arial" w:cs="Arial"/>
        </w:rPr>
        <w:t xml:space="preserve"> кај граѓаните е многу голем. Ова покажува </w:t>
      </w:r>
      <w:r w:rsidR="00EC7C92">
        <w:rPr>
          <w:rFonts w:ascii="Arial" w:hAnsi="Arial" w:cs="Arial"/>
        </w:rPr>
        <w:t>голем</w:t>
      </w:r>
      <w:r w:rsidR="00190DD5">
        <w:rPr>
          <w:rFonts w:ascii="Arial" w:hAnsi="Arial" w:cs="Arial"/>
        </w:rPr>
        <w:t xml:space="preserve"> </w:t>
      </w:r>
      <w:r w:rsidR="00EC7C92">
        <w:rPr>
          <w:rFonts w:ascii="Arial" w:hAnsi="Arial" w:cs="Arial"/>
        </w:rPr>
        <w:t>интерес</w:t>
      </w:r>
      <w:r w:rsidR="00190DD5">
        <w:rPr>
          <w:rFonts w:ascii="Arial" w:hAnsi="Arial" w:cs="Arial"/>
        </w:rPr>
        <w:t xml:space="preserve"> кај граѓаните да знаат </w:t>
      </w:r>
      <w:r w:rsidR="00EC7C92">
        <w:rPr>
          <w:rFonts w:ascii="Arial" w:hAnsi="Arial" w:cs="Arial"/>
        </w:rPr>
        <w:t>како и што работи Владата, наспроти планираните резултати</w:t>
      </w:r>
      <w:r w:rsidR="003D004B">
        <w:rPr>
          <w:rFonts w:ascii="Arial" w:hAnsi="Arial" w:cs="Arial"/>
        </w:rPr>
        <w:t>, па оттука очекуваме дека интересот би бил уште поголем доколку ваква алатка содржи уште повеќе и поажурни информации.</w:t>
      </w:r>
    </w:p>
    <w:p w14:paraId="241AE4F2" w14:textId="05AA0450" w:rsidR="003C1EB5" w:rsidRPr="002F78BD" w:rsidRDefault="003C1EB5" w:rsidP="6A84DD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Следењето и оценката на успехот на иницијативата ќе се мери преку </w:t>
      </w:r>
      <w:r w:rsidR="0043665A">
        <w:rPr>
          <w:rFonts w:ascii="Arial" w:hAnsi="Arial" w:cs="Arial"/>
        </w:rPr>
        <w:t xml:space="preserve">конкретната реализација на Програмата бидејќи членовите на Владата ќе бидат свесни за обврската да испорачаат резултати и дека граѓаните будно ги следат, </w:t>
      </w:r>
      <w:r w:rsidR="00206E61">
        <w:rPr>
          <w:rFonts w:ascii="Arial" w:hAnsi="Arial" w:cs="Arial"/>
        </w:rPr>
        <w:t>како и преку бројот на интеракции на алатката.</w:t>
      </w:r>
    </w:p>
    <w:p w14:paraId="69BC63D2" w14:textId="77777777" w:rsidR="00CD1E02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07BC8D1E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36A25926" w14:textId="51DE9E8A" w:rsidR="007157E8" w:rsidRPr="00786344" w:rsidRDefault="5B115624" w:rsidP="00A6305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>Дополнително</w:t>
      </w:r>
      <w:r w:rsidR="007157E8" w:rsidRPr="6A84DDC1">
        <w:rPr>
          <w:rFonts w:ascii="Arial" w:hAnsi="Arial" w:cs="Arial"/>
          <w:b/>
          <w:bCs/>
        </w:rPr>
        <w:t xml:space="preserve"> образложување на иницијативата</w:t>
      </w:r>
      <w:r w:rsidR="18ED2B18" w:rsidRPr="6A84DDC1">
        <w:rPr>
          <w:rFonts w:ascii="Arial" w:hAnsi="Arial" w:cs="Arial"/>
          <w:b/>
          <w:bCs/>
        </w:rPr>
        <w:t>(-те)</w:t>
      </w:r>
      <w:r w:rsidR="007157E8" w:rsidRPr="6A84DDC1">
        <w:rPr>
          <w:rFonts w:ascii="Arial" w:hAnsi="Arial" w:cs="Arial"/>
          <w:b/>
          <w:bCs/>
        </w:rPr>
        <w:t xml:space="preserve"> кое не е опфатено со претходните прашања:</w:t>
      </w:r>
    </w:p>
    <w:p w14:paraId="5701EA85" w14:textId="00D0E2CC" w:rsidR="00F73A1E" w:rsidRDefault="002F78BD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/</w:t>
      </w:r>
    </w:p>
    <w:p w14:paraId="788B0C4D" w14:textId="77777777" w:rsidR="00CD1E02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5859DFE7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7F8EE38D" w14:textId="77777777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Прилози</w:t>
      </w:r>
      <w:r w:rsidR="009808FA" w:rsidRPr="00786344">
        <w:rPr>
          <w:rFonts w:ascii="Arial" w:hAnsi="Arial" w:cs="Arial"/>
          <w:b/>
        </w:rPr>
        <w:t xml:space="preserve"> (опционално)</w:t>
      </w:r>
      <w:r w:rsidRPr="00786344">
        <w:rPr>
          <w:rFonts w:ascii="Arial" w:hAnsi="Arial" w:cs="Arial"/>
          <w:b/>
        </w:rPr>
        <w:t xml:space="preserve">: </w:t>
      </w:r>
    </w:p>
    <w:p w14:paraId="12B040BC" w14:textId="39762F5F" w:rsidR="00B66B30" w:rsidRPr="00B66B30" w:rsidRDefault="00720E10" w:rsidP="6A84DDC1">
      <w:pPr>
        <w:spacing w:after="0" w:line="240" w:lineRule="auto"/>
        <w:jc w:val="both"/>
        <w:rPr>
          <w:rFonts w:ascii="Arial" w:hAnsi="Arial" w:cs="Arial"/>
        </w:rPr>
      </w:pPr>
      <w:r w:rsidRPr="00B66B30">
        <w:rPr>
          <w:rFonts w:ascii="Arial" w:hAnsi="Arial" w:cs="Arial"/>
        </w:rPr>
        <w:t xml:space="preserve">Анализите </w:t>
      </w:r>
      <w:r w:rsidR="00206E61" w:rsidRPr="00B66B30">
        <w:rPr>
          <w:rFonts w:ascii="Arial" w:hAnsi="Arial" w:cs="Arial"/>
        </w:rPr>
        <w:t xml:space="preserve"> кои </w:t>
      </w:r>
      <w:r w:rsidRPr="00B66B30">
        <w:rPr>
          <w:rFonts w:ascii="Arial" w:hAnsi="Arial" w:cs="Arial"/>
        </w:rPr>
        <w:t xml:space="preserve">се подготвени од проектот се достапни на: </w:t>
      </w:r>
      <w:hyperlink r:id="rId12" w:history="1">
        <w:r w:rsidR="00B66B30" w:rsidRPr="00B66B30">
          <w:rPr>
            <w:rStyle w:val="Hyperlink"/>
            <w:rFonts w:ascii="Arial" w:hAnsi="Arial" w:cs="Arial"/>
          </w:rPr>
          <w:t>https://cup.org.mk/proekti/reinventing-governance</w:t>
        </w:r>
      </w:hyperlink>
    </w:p>
    <w:p w14:paraId="27BCA65D" w14:textId="20614010" w:rsidR="00A6305C" w:rsidRPr="00B66B30" w:rsidRDefault="00B66B30" w:rsidP="6A84DDC1">
      <w:pPr>
        <w:spacing w:after="0" w:line="240" w:lineRule="auto"/>
        <w:jc w:val="both"/>
        <w:rPr>
          <w:rFonts w:ascii="Arial" w:hAnsi="Arial" w:cs="Arial"/>
        </w:rPr>
      </w:pPr>
      <w:r w:rsidRPr="00B66B30">
        <w:rPr>
          <w:rFonts w:ascii="Arial" w:hAnsi="Arial" w:cs="Arial"/>
        </w:rPr>
        <w:t xml:space="preserve">Документите кои се работени со ГС </w:t>
      </w:r>
      <w:r w:rsidR="00E5700D">
        <w:rPr>
          <w:rFonts w:ascii="Arial" w:hAnsi="Arial" w:cs="Arial"/>
        </w:rPr>
        <w:t xml:space="preserve">се достапни на ГС и ќе бидат финализирани во </w:t>
      </w:r>
      <w:r w:rsidR="003F6920">
        <w:rPr>
          <w:rFonts w:ascii="Arial" w:hAnsi="Arial" w:cs="Arial"/>
        </w:rPr>
        <w:t>оваа заедничка иницијатива.</w:t>
      </w:r>
      <w:r w:rsidR="00723405">
        <w:rPr>
          <w:rFonts w:ascii="Arial" w:hAnsi="Arial" w:cs="Arial"/>
        </w:rPr>
        <w:t xml:space="preserve"> </w:t>
      </w:r>
      <w:r w:rsidR="00720E10" w:rsidRPr="00B66B30">
        <w:rPr>
          <w:rFonts w:ascii="Arial" w:hAnsi="Arial" w:cs="Arial"/>
        </w:rPr>
        <w:t xml:space="preserve"> </w:t>
      </w:r>
    </w:p>
    <w:sectPr w:rsidR="00A6305C" w:rsidRPr="00B66B30" w:rsidSect="007750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C55DA"/>
    <w:multiLevelType w:val="hybridMultilevel"/>
    <w:tmpl w:val="92F8DDE6"/>
    <w:lvl w:ilvl="0" w:tplc="4A0296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75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DA"/>
    <w:rsid w:val="00035C86"/>
    <w:rsid w:val="000369E8"/>
    <w:rsid w:val="00081289"/>
    <w:rsid w:val="00084BE0"/>
    <w:rsid w:val="000956CA"/>
    <w:rsid w:val="000A1F5A"/>
    <w:rsid w:val="001418DE"/>
    <w:rsid w:val="00156A3B"/>
    <w:rsid w:val="00190DD5"/>
    <w:rsid w:val="001B65C0"/>
    <w:rsid w:val="001D558F"/>
    <w:rsid w:val="001E76B5"/>
    <w:rsid w:val="00206E61"/>
    <w:rsid w:val="0025430C"/>
    <w:rsid w:val="002A72EA"/>
    <w:rsid w:val="002B2E7D"/>
    <w:rsid w:val="002B5113"/>
    <w:rsid w:val="002B517B"/>
    <w:rsid w:val="002F78BD"/>
    <w:rsid w:val="003428FD"/>
    <w:rsid w:val="003446DE"/>
    <w:rsid w:val="00374318"/>
    <w:rsid w:val="003902FB"/>
    <w:rsid w:val="00391919"/>
    <w:rsid w:val="003C1EB5"/>
    <w:rsid w:val="003D004B"/>
    <w:rsid w:val="003F6920"/>
    <w:rsid w:val="00403936"/>
    <w:rsid w:val="004203EB"/>
    <w:rsid w:val="0043665A"/>
    <w:rsid w:val="004409CB"/>
    <w:rsid w:val="00447CA1"/>
    <w:rsid w:val="00457A81"/>
    <w:rsid w:val="00493348"/>
    <w:rsid w:val="004A3591"/>
    <w:rsid w:val="004C3B23"/>
    <w:rsid w:val="004F0006"/>
    <w:rsid w:val="00512AC4"/>
    <w:rsid w:val="0056594E"/>
    <w:rsid w:val="005814F1"/>
    <w:rsid w:val="006323B0"/>
    <w:rsid w:val="006526FE"/>
    <w:rsid w:val="00690DE4"/>
    <w:rsid w:val="0069128B"/>
    <w:rsid w:val="00693BB5"/>
    <w:rsid w:val="006A0DB1"/>
    <w:rsid w:val="006B577D"/>
    <w:rsid w:val="006B7543"/>
    <w:rsid w:val="006E32ED"/>
    <w:rsid w:val="007157E8"/>
    <w:rsid w:val="00720E10"/>
    <w:rsid w:val="00722F55"/>
    <w:rsid w:val="00723405"/>
    <w:rsid w:val="007750B7"/>
    <w:rsid w:val="00786344"/>
    <w:rsid w:val="00790BF0"/>
    <w:rsid w:val="00884E1D"/>
    <w:rsid w:val="0089747D"/>
    <w:rsid w:val="008A0CAF"/>
    <w:rsid w:val="008C1FC8"/>
    <w:rsid w:val="008C2964"/>
    <w:rsid w:val="00905181"/>
    <w:rsid w:val="00905F4A"/>
    <w:rsid w:val="00933AF1"/>
    <w:rsid w:val="009719A5"/>
    <w:rsid w:val="009808FA"/>
    <w:rsid w:val="00992DCD"/>
    <w:rsid w:val="009B0634"/>
    <w:rsid w:val="00A22FBB"/>
    <w:rsid w:val="00A6305C"/>
    <w:rsid w:val="00A84C10"/>
    <w:rsid w:val="00A93E31"/>
    <w:rsid w:val="00AB0F64"/>
    <w:rsid w:val="00AC7095"/>
    <w:rsid w:val="00AF0973"/>
    <w:rsid w:val="00B13AFA"/>
    <w:rsid w:val="00B27AA5"/>
    <w:rsid w:val="00B66B30"/>
    <w:rsid w:val="00B75E2D"/>
    <w:rsid w:val="00B9274F"/>
    <w:rsid w:val="00C10A1E"/>
    <w:rsid w:val="00C147EE"/>
    <w:rsid w:val="00C234E4"/>
    <w:rsid w:val="00C244E5"/>
    <w:rsid w:val="00C33C08"/>
    <w:rsid w:val="00CD1E02"/>
    <w:rsid w:val="00D319F5"/>
    <w:rsid w:val="00D45127"/>
    <w:rsid w:val="00D92DA9"/>
    <w:rsid w:val="00DC51FB"/>
    <w:rsid w:val="00DD28CE"/>
    <w:rsid w:val="00DD6682"/>
    <w:rsid w:val="00DF51AD"/>
    <w:rsid w:val="00DF5AE4"/>
    <w:rsid w:val="00E05851"/>
    <w:rsid w:val="00E40A9F"/>
    <w:rsid w:val="00E5700D"/>
    <w:rsid w:val="00E6222F"/>
    <w:rsid w:val="00E70369"/>
    <w:rsid w:val="00E85799"/>
    <w:rsid w:val="00EB7A74"/>
    <w:rsid w:val="00EC7C92"/>
    <w:rsid w:val="00ED521E"/>
    <w:rsid w:val="00EE089C"/>
    <w:rsid w:val="00EF5AD4"/>
    <w:rsid w:val="00F01D73"/>
    <w:rsid w:val="00F16E0F"/>
    <w:rsid w:val="00F32B64"/>
    <w:rsid w:val="00F614A0"/>
    <w:rsid w:val="00F73A1E"/>
    <w:rsid w:val="00FB20F4"/>
    <w:rsid w:val="00FC32CE"/>
    <w:rsid w:val="00FE19E6"/>
    <w:rsid w:val="00FE4CDA"/>
    <w:rsid w:val="06AD1B05"/>
    <w:rsid w:val="140E584D"/>
    <w:rsid w:val="163AE76F"/>
    <w:rsid w:val="18ED2B18"/>
    <w:rsid w:val="22533A8B"/>
    <w:rsid w:val="2934B014"/>
    <w:rsid w:val="2B5EB4DA"/>
    <w:rsid w:val="2C337282"/>
    <w:rsid w:val="31DE9D41"/>
    <w:rsid w:val="3847FEAE"/>
    <w:rsid w:val="3A28273D"/>
    <w:rsid w:val="3A6EAB8C"/>
    <w:rsid w:val="3CA9B39C"/>
    <w:rsid w:val="3DB14DE1"/>
    <w:rsid w:val="42F85E21"/>
    <w:rsid w:val="459523F3"/>
    <w:rsid w:val="470F0EC4"/>
    <w:rsid w:val="4FF14C08"/>
    <w:rsid w:val="5038DCFF"/>
    <w:rsid w:val="521766EF"/>
    <w:rsid w:val="527024D0"/>
    <w:rsid w:val="52972CF8"/>
    <w:rsid w:val="569AB888"/>
    <w:rsid w:val="5B115624"/>
    <w:rsid w:val="5EF7B8D3"/>
    <w:rsid w:val="61A66D5F"/>
    <w:rsid w:val="628092F3"/>
    <w:rsid w:val="652170C4"/>
    <w:rsid w:val="672F1C5B"/>
    <w:rsid w:val="67396042"/>
    <w:rsid w:val="68916409"/>
    <w:rsid w:val="6A84DDC1"/>
    <w:rsid w:val="6ADDC351"/>
    <w:rsid w:val="6DD34DE3"/>
    <w:rsid w:val="6E9C385E"/>
    <w:rsid w:val="716E712F"/>
    <w:rsid w:val="76B6F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0D57"/>
  <w15:docId w15:val="{C36CADEA-7A98-4ED0-9AD1-64B17351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750B7"/>
  </w:style>
  <w:style w:type="paragraph" w:styleId="Heading1">
    <w:name w:val="heading 1"/>
    <w:basedOn w:val="Normal"/>
    <w:next w:val="Normal"/>
    <w:rsid w:val="007750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750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750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750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750B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7750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750B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750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F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63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3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up.org.m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up.org.mk/proekti/reinventing-governan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dgovornavlada.mk/" TargetMode="External"/><Relationship Id="rId5" Type="http://schemas.openxmlformats.org/officeDocument/2006/relationships/styles" Target="styles.xml"/><Relationship Id="rId10" Type="http://schemas.openxmlformats.org/officeDocument/2006/relationships/hyperlink" Target="https://cup.org.mk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skra.belcheva@cup.org.m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81DBF4AD6BD4588697D1123D2AFEF" ma:contentTypeVersion="6" ma:contentTypeDescription="Create a new document." ma:contentTypeScope="" ma:versionID="183189854baef217104add42d9ceccdf">
  <xsd:schema xmlns:xsd="http://www.w3.org/2001/XMLSchema" xmlns:xs="http://www.w3.org/2001/XMLSchema" xmlns:p="http://schemas.microsoft.com/office/2006/metadata/properties" xmlns:ns2="a5b3e8a7-5161-43ac-b144-780359ea2902" xmlns:ns3="03e9f188-5a9f-436f-b5a5-70be27678673" targetNamespace="http://schemas.microsoft.com/office/2006/metadata/properties" ma:root="true" ma:fieldsID="1fd72528227519d544e7738f3dfde567" ns2:_="" ns3:_="">
    <xsd:import namespace="a5b3e8a7-5161-43ac-b144-780359ea2902"/>
    <xsd:import namespace="03e9f188-5a9f-436f-b5a5-70be27678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3e8a7-5161-43ac-b144-780359ea2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9f188-5a9f-436f-b5a5-70be27678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1F329-B57A-4A56-97A8-6979213A4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3e8a7-5161-43ac-b144-780359ea2902"/>
    <ds:schemaRef ds:uri="03e9f188-5a9f-436f-b5a5-70be27678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2385E-69A7-403A-9AF9-2263AE9B83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77DD90-D5C7-4F5B-BC1D-99604D3C26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5762</Characters>
  <Application>Microsoft Office Word</Application>
  <DocSecurity>0</DocSecurity>
  <Lines>48</Lines>
  <Paragraphs>13</Paragraphs>
  <ScaleCrop>false</ScaleCrop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Chaparovski</dc:creator>
  <cp:keywords/>
  <cp:lastModifiedBy>Suzana Nikodijevic</cp:lastModifiedBy>
  <cp:revision>2</cp:revision>
  <cp:lastPrinted>2018-06-29T08:35:00Z</cp:lastPrinted>
  <dcterms:created xsi:type="dcterms:W3CDTF">2024-10-07T06:15:00Z</dcterms:created>
  <dcterms:modified xsi:type="dcterms:W3CDTF">2024-10-07T06:15:00Z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0x01010044781DBF4AD6BD4588697D1123D2AFEF</vt:lpwstr>
  </property>
</Properties>
</file>