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48803FDD" w:rsidR="004203EB" w:rsidRDefault="00CD1E02" w:rsidP="716E712F">
      <w:pPr>
        <w:spacing w:after="0" w:line="240" w:lineRule="auto"/>
        <w:jc w:val="both"/>
        <w:rPr>
          <w:rFonts w:ascii="Arial" w:hAnsi="Arial" w:cs="Arial"/>
        </w:rPr>
      </w:pPr>
      <w:r w:rsidRPr="716E712F">
        <w:rPr>
          <w:rFonts w:ascii="Arial" w:hAnsi="Arial" w:cs="Arial"/>
        </w:rPr>
        <w:t>Ве молиме, пополнетиот образец доставете го до: име и адреса на примач</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49D55A4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Назив на вашата организација:</w:t>
      </w:r>
      <w:r w:rsidRPr="0099371C">
        <w:t xml:space="preserve"> </w:t>
      </w:r>
      <w:r w:rsidRPr="0099371C">
        <w:rPr>
          <w:rFonts w:ascii="Arial" w:hAnsi="Arial" w:cs="Arial"/>
        </w:rPr>
        <w:t>Институт за европска политика - Скопје</w:t>
      </w:r>
    </w:p>
    <w:p w14:paraId="18F43D77" w14:textId="77777777" w:rsidR="007D2F0B" w:rsidRPr="00786344" w:rsidRDefault="007D2F0B" w:rsidP="007D2F0B">
      <w:pPr>
        <w:spacing w:after="0" w:line="240" w:lineRule="auto"/>
        <w:jc w:val="both"/>
        <w:rPr>
          <w:rFonts w:ascii="Arial" w:hAnsi="Arial" w:cs="Arial"/>
          <w:b/>
        </w:rPr>
      </w:pPr>
    </w:p>
    <w:p w14:paraId="6CE6CD8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Адреса (улица, број, општина):</w:t>
      </w:r>
      <w:r>
        <w:rPr>
          <w:rFonts w:ascii="Arial" w:hAnsi="Arial" w:cs="Arial"/>
          <w:b/>
        </w:rPr>
        <w:t xml:space="preserve"> </w:t>
      </w:r>
      <w:r w:rsidRPr="0099371C">
        <w:rPr>
          <w:rFonts w:ascii="Arial" w:hAnsi="Arial" w:cs="Arial"/>
        </w:rPr>
        <w:t xml:space="preserve">Ул. Антоние </w:t>
      </w:r>
      <w:proofErr w:type="spellStart"/>
      <w:r w:rsidRPr="0099371C">
        <w:rPr>
          <w:rFonts w:ascii="Arial" w:hAnsi="Arial" w:cs="Arial"/>
        </w:rPr>
        <w:t>Грубишиќ</w:t>
      </w:r>
      <w:proofErr w:type="spellEnd"/>
      <w:r w:rsidRPr="0099371C">
        <w:rPr>
          <w:rFonts w:ascii="Arial" w:hAnsi="Arial" w:cs="Arial"/>
        </w:rPr>
        <w:t xml:space="preserve"> 2/2, општина Центар, 1000 Скопје</w:t>
      </w:r>
    </w:p>
    <w:p w14:paraId="6D66AE72" w14:textId="77777777" w:rsidR="007D2F0B" w:rsidRPr="00786344" w:rsidRDefault="007D2F0B" w:rsidP="007D2F0B">
      <w:pPr>
        <w:spacing w:after="0" w:line="240" w:lineRule="auto"/>
        <w:jc w:val="both"/>
        <w:rPr>
          <w:rFonts w:ascii="Arial" w:hAnsi="Arial" w:cs="Arial"/>
          <w:b/>
        </w:rPr>
      </w:pPr>
    </w:p>
    <w:p w14:paraId="173F2A8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Електронска пошта (e-</w:t>
      </w:r>
      <w:proofErr w:type="spellStart"/>
      <w:r w:rsidRPr="00786344">
        <w:rPr>
          <w:rFonts w:ascii="Arial" w:hAnsi="Arial" w:cs="Arial"/>
          <w:b/>
        </w:rPr>
        <w:t>mail</w:t>
      </w:r>
      <w:proofErr w:type="spellEnd"/>
      <w:r w:rsidRPr="00786344">
        <w:rPr>
          <w:rFonts w:ascii="Arial" w:hAnsi="Arial" w:cs="Arial"/>
          <w:b/>
        </w:rPr>
        <w:t>):</w:t>
      </w:r>
      <w:r w:rsidRPr="0099371C">
        <w:rPr>
          <w:rFonts w:ascii="Times New Roman" w:eastAsia="Times New Roman" w:hAnsi="Times New Roman" w:cs="Times New Roman"/>
          <w:sz w:val="24"/>
          <w:szCs w:val="20"/>
          <w:lang w:val="en-US"/>
        </w:rPr>
        <w:t xml:space="preserve"> </w:t>
      </w:r>
      <w:hyperlink r:id="rId10" w:history="1">
        <w:r w:rsidRPr="0099371C">
          <w:rPr>
            <w:rStyle w:val="Hyperlink"/>
            <w:rFonts w:ascii="Arial" w:hAnsi="Arial" w:cs="Arial"/>
            <w:lang w:val="en-US"/>
          </w:rPr>
          <w:t>contact@epi.org.mk</w:t>
        </w:r>
      </w:hyperlink>
    </w:p>
    <w:p w14:paraId="6D4E374E" w14:textId="77777777" w:rsidR="007D2F0B" w:rsidRPr="00786344" w:rsidRDefault="007D2F0B" w:rsidP="007D2F0B">
      <w:pPr>
        <w:spacing w:after="0" w:line="240" w:lineRule="auto"/>
        <w:jc w:val="both"/>
        <w:rPr>
          <w:rFonts w:ascii="Arial" w:hAnsi="Arial" w:cs="Arial"/>
          <w:b/>
        </w:rPr>
      </w:pPr>
    </w:p>
    <w:p w14:paraId="6CAC9E2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Телефонски број:</w:t>
      </w:r>
      <w:r w:rsidRPr="0099371C">
        <w:t xml:space="preserve"> </w:t>
      </w:r>
      <w:r>
        <w:rPr>
          <w:rFonts w:ascii="Arial" w:hAnsi="Arial" w:cs="Arial"/>
        </w:rPr>
        <w:t>0</w:t>
      </w:r>
      <w:r w:rsidRPr="0099371C">
        <w:rPr>
          <w:rFonts w:ascii="Arial" w:hAnsi="Arial" w:cs="Arial"/>
        </w:rPr>
        <w:t>2 3280 100</w:t>
      </w:r>
    </w:p>
    <w:p w14:paraId="353B15F4" w14:textId="77777777" w:rsidR="007D2F0B" w:rsidRPr="00786344" w:rsidRDefault="007D2F0B" w:rsidP="007D2F0B">
      <w:pPr>
        <w:spacing w:after="0" w:line="240" w:lineRule="auto"/>
        <w:jc w:val="both"/>
        <w:rPr>
          <w:rFonts w:ascii="Arial" w:hAnsi="Arial" w:cs="Arial"/>
          <w:b/>
        </w:rPr>
      </w:pPr>
    </w:p>
    <w:p w14:paraId="36C613DF" w14:textId="77777777" w:rsidR="007D2F0B" w:rsidRPr="0099371C" w:rsidRDefault="007D2F0B" w:rsidP="007D2F0B">
      <w:pPr>
        <w:spacing w:after="0" w:line="240" w:lineRule="auto"/>
        <w:jc w:val="both"/>
        <w:rPr>
          <w:rFonts w:ascii="Arial" w:hAnsi="Arial" w:cs="Arial"/>
        </w:rPr>
      </w:pPr>
      <w:r w:rsidRPr="00786344">
        <w:rPr>
          <w:rFonts w:ascii="Arial" w:hAnsi="Arial" w:cs="Arial"/>
          <w:b/>
        </w:rPr>
        <w:t>Лице за контакт (име и презиме, телефон и е-пошта):</w:t>
      </w:r>
      <w:r w:rsidRPr="0099371C">
        <w:t xml:space="preserve"> </w:t>
      </w:r>
      <w:r w:rsidRPr="0099371C">
        <w:rPr>
          <w:rFonts w:ascii="Arial" w:hAnsi="Arial" w:cs="Arial"/>
        </w:rPr>
        <w:t xml:space="preserve">Симонида Кацарска, 078 238 748, </w:t>
      </w:r>
      <w:hyperlink r:id="rId11" w:history="1">
        <w:r w:rsidRPr="0099371C">
          <w:rPr>
            <w:rStyle w:val="Hyperlink"/>
            <w:rFonts w:ascii="Arial" w:hAnsi="Arial" w:cs="Arial"/>
            <w:lang w:val="en-US"/>
          </w:rPr>
          <w:t>simonida.kacarska@epi.org.mk</w:t>
        </w:r>
      </w:hyperlink>
    </w:p>
    <w:p w14:paraId="67F530DE" w14:textId="77777777" w:rsidR="007D2F0B" w:rsidRPr="00786344" w:rsidRDefault="007D2F0B" w:rsidP="007D2F0B">
      <w:pPr>
        <w:spacing w:after="0" w:line="240" w:lineRule="auto"/>
        <w:jc w:val="both"/>
        <w:rPr>
          <w:rFonts w:ascii="Arial" w:hAnsi="Arial" w:cs="Arial"/>
          <w:b/>
        </w:rPr>
      </w:pPr>
    </w:p>
    <w:p w14:paraId="4460B334"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 xml:space="preserve">Веб-страница на </w:t>
      </w:r>
      <w:r>
        <w:rPr>
          <w:rFonts w:ascii="Arial" w:hAnsi="Arial" w:cs="Arial"/>
          <w:b/>
        </w:rPr>
        <w:t>В</w:t>
      </w:r>
      <w:r w:rsidRPr="00786344">
        <w:rPr>
          <w:rFonts w:ascii="Arial" w:hAnsi="Arial" w:cs="Arial"/>
          <w:b/>
        </w:rPr>
        <w:t>ашата организација:</w:t>
      </w:r>
      <w:r w:rsidRPr="0099371C">
        <w:rPr>
          <w:rFonts w:ascii="Times New Roman" w:eastAsia="Times New Roman" w:hAnsi="Times New Roman" w:cs="Times New Roman"/>
          <w:sz w:val="24"/>
          <w:szCs w:val="20"/>
          <w:lang w:val="en-US"/>
        </w:rPr>
        <w:t xml:space="preserve"> </w:t>
      </w:r>
      <w:hyperlink r:id="rId12" w:history="1">
        <w:r w:rsidRPr="0099371C">
          <w:rPr>
            <w:rStyle w:val="Hyperlink"/>
            <w:rFonts w:ascii="Arial" w:hAnsi="Arial" w:cs="Arial"/>
            <w:lang w:val="en-US"/>
          </w:rPr>
          <w:t>www.epi.org.mk</w:t>
        </w:r>
      </w:hyperlink>
    </w:p>
    <w:p w14:paraId="480BC48A" w14:textId="77777777" w:rsidR="00FE4CDA" w:rsidRPr="00786344" w:rsidRDefault="00FE4CDA" w:rsidP="00A6305C">
      <w:pPr>
        <w:spacing w:after="0" w:line="240" w:lineRule="auto"/>
        <w:jc w:val="both"/>
        <w:rPr>
          <w:rFonts w:ascii="Arial" w:hAnsi="Arial" w:cs="Arial"/>
        </w:rPr>
      </w:pPr>
    </w:p>
    <w:p w14:paraId="067FC4D1" w14:textId="222A5CB8" w:rsidR="00FE4CDA" w:rsidRPr="00786344" w:rsidRDefault="00992DCD" w:rsidP="716E712F">
      <w:pPr>
        <w:spacing w:after="0" w:line="240" w:lineRule="auto"/>
        <w:jc w:val="both"/>
        <w:rPr>
          <w:rFonts w:ascii="Arial" w:hAnsi="Arial" w:cs="Arial"/>
          <w:b/>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w:t>
      </w:r>
      <w:proofErr w:type="spellStart"/>
      <w:r w:rsidR="3CA9B39C" w:rsidRPr="716E712F">
        <w:rPr>
          <w:rFonts w:ascii="Arial" w:hAnsi="Arial" w:cs="Arial"/>
          <w:b/>
          <w:bCs/>
        </w:rPr>
        <w:t>Ваште</w:t>
      </w:r>
      <w:proofErr w:type="spellEnd"/>
      <w:r w:rsidR="3CA9B39C" w:rsidRPr="716E712F">
        <w:rPr>
          <w:rFonts w:ascii="Arial" w:hAnsi="Arial" w:cs="Arial"/>
          <w:b/>
          <w:bCs/>
        </w:rPr>
        <w:t xml:space="preserve">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7D2F0B" w:rsidRPr="007D2F0B">
        <w:t xml:space="preserve"> </w:t>
      </w:r>
      <w:r w:rsidR="007D2F0B" w:rsidRPr="007D2F0B">
        <w:rPr>
          <w:rFonts w:ascii="Arial" w:hAnsi="Arial" w:cs="Arial"/>
          <w:bCs/>
        </w:rPr>
        <w:t>Ефикасно спроведување на Развојната секторска стратегија за правосудството (2024–2028)</w:t>
      </w:r>
    </w:p>
    <w:p w14:paraId="6EAE41DE" w14:textId="77777777" w:rsidR="000956CA" w:rsidRPr="00786344" w:rsidRDefault="000956CA"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637C0984" w14:textId="3AE9F974" w:rsidR="004F0006" w:rsidRDefault="00786344" w:rsidP="00786344">
      <w:pPr>
        <w:pStyle w:val="ListParagraph"/>
        <w:numPr>
          <w:ilvl w:val="0"/>
          <w:numId w:val="1"/>
        </w:numPr>
        <w:spacing w:after="0" w:line="240" w:lineRule="auto"/>
        <w:jc w:val="both"/>
        <w:rPr>
          <w:rFonts w:ascii="Arial" w:hAnsi="Arial" w:cs="Arial"/>
          <w:b/>
        </w:rPr>
      </w:pPr>
      <w:r>
        <w:rPr>
          <w:rFonts w:ascii="Arial" w:hAnsi="Arial" w:cs="Arial"/>
          <w:b/>
        </w:rPr>
        <w:t xml:space="preserve">Владеење на право </w:t>
      </w:r>
      <w:r w:rsidR="007D2F0B" w:rsidRPr="00931D6A">
        <w:rPr>
          <w:rFonts w:ascii="Arial" w:hAnsi="Arial" w:cs="Arial"/>
          <w:sz w:val="28"/>
          <w:szCs w:val="28"/>
          <w:lang w:val="en-US"/>
        </w:rPr>
        <w:t>√</w:t>
      </w:r>
    </w:p>
    <w:p w14:paraId="30BB6206" w14:textId="5101536A" w:rsidR="00786344" w:rsidRPr="00931D6A" w:rsidRDefault="00786344" w:rsidP="00786344">
      <w:pPr>
        <w:pStyle w:val="ListParagraph"/>
        <w:numPr>
          <w:ilvl w:val="0"/>
          <w:numId w:val="1"/>
        </w:numPr>
        <w:spacing w:after="0" w:line="240" w:lineRule="auto"/>
        <w:jc w:val="both"/>
        <w:rPr>
          <w:rFonts w:ascii="Arial" w:hAnsi="Arial" w:cs="Arial"/>
          <w:sz w:val="28"/>
          <w:szCs w:val="28"/>
        </w:rPr>
      </w:pPr>
      <w:r>
        <w:rPr>
          <w:rFonts w:ascii="Arial" w:hAnsi="Arial" w:cs="Arial"/>
          <w:b/>
        </w:rPr>
        <w:t>Добро владеење</w:t>
      </w:r>
      <w:r w:rsidR="00931D6A">
        <w:rPr>
          <w:rFonts w:ascii="Arial" w:hAnsi="Arial" w:cs="Arial"/>
          <w:b/>
          <w:lang w:val="en-US"/>
        </w:rPr>
        <w:t xml:space="preserve"> </w:t>
      </w:r>
    </w:p>
    <w:p w14:paraId="3E5939B7" w14:textId="23EC55D3"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Борба против корупција</w:t>
      </w:r>
    </w:p>
    <w:p w14:paraId="288A8BF5" w14:textId="292709D2" w:rsidR="00786344" w:rsidRP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Реформа на јавна администрација</w:t>
      </w:r>
    </w:p>
    <w:p w14:paraId="2885FF98" w14:textId="77777777" w:rsidR="004F0006" w:rsidRPr="00786344" w:rsidRDefault="004F0006" w:rsidP="00A6305C">
      <w:pPr>
        <w:spacing w:after="0" w:line="240" w:lineRule="auto"/>
        <w:jc w:val="both"/>
        <w:rPr>
          <w:rFonts w:ascii="Arial" w:hAnsi="Arial" w:cs="Arial"/>
          <w:b/>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718172A5" w:rsidR="000956CA" w:rsidRDefault="000956CA" w:rsidP="00A6305C">
      <w:pPr>
        <w:spacing w:after="0" w:line="240" w:lineRule="auto"/>
        <w:jc w:val="both"/>
        <w:rPr>
          <w:rFonts w:ascii="Arial" w:hAnsi="Arial" w:cs="Arial"/>
        </w:rPr>
      </w:pPr>
    </w:p>
    <w:p w14:paraId="77D48DB0" w14:textId="375D9215" w:rsidR="00931D6A" w:rsidRDefault="007D2F0B" w:rsidP="00A6305C">
      <w:pPr>
        <w:spacing w:after="0" w:line="240" w:lineRule="auto"/>
        <w:jc w:val="both"/>
        <w:rPr>
          <w:rFonts w:ascii="Arial" w:hAnsi="Arial" w:cs="Arial"/>
          <w:bCs/>
          <w:u w:val="single"/>
        </w:rPr>
      </w:pPr>
      <w:r w:rsidRPr="007D2F0B">
        <w:rPr>
          <w:rFonts w:ascii="Arial" w:hAnsi="Arial" w:cs="Arial"/>
          <w:bCs/>
          <w:u w:val="single"/>
        </w:rPr>
        <w:t>Петгодишниот период од спроведување на Стратегијата за реформа на правосудниот сектор 2017-2022 заврши со 140 целосно реализирани активности од вкупно 227. Имајќи предвид дека новата Развојна секторска стратегија за правосудство (2024–2028) започна да се спроведува во изборна година, постои ризик од недоволно ниво на имплементација на активностите.</w:t>
      </w:r>
    </w:p>
    <w:p w14:paraId="6E57DE90" w14:textId="1BDCB06E" w:rsidR="00A6305C" w:rsidRPr="00786344" w:rsidRDefault="00A6305C" w:rsidP="00A6305C">
      <w:pPr>
        <w:spacing w:after="0" w:line="240" w:lineRule="auto"/>
        <w:jc w:val="both"/>
        <w:rPr>
          <w:rFonts w:ascii="Arial" w:hAnsi="Arial" w:cs="Arial"/>
        </w:rPr>
      </w:pPr>
    </w:p>
    <w:p w14:paraId="3C0234F8" w14:textId="2764ABFC"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20E838F7" w14:textId="77777777" w:rsidR="00336028" w:rsidRDefault="00336028" w:rsidP="00336028">
      <w:pPr>
        <w:spacing w:before="120" w:after="120" w:line="240" w:lineRule="auto"/>
        <w:jc w:val="both"/>
        <w:rPr>
          <w:rFonts w:ascii="Arial" w:hAnsi="Arial" w:cs="Arial"/>
          <w:i/>
        </w:rPr>
      </w:pPr>
    </w:p>
    <w:p w14:paraId="537DDB23" w14:textId="4C3504D1" w:rsidR="00CD1E02" w:rsidRDefault="007D2F0B" w:rsidP="00A6305C">
      <w:pPr>
        <w:spacing w:after="0" w:line="240" w:lineRule="auto"/>
        <w:jc w:val="both"/>
        <w:rPr>
          <w:rFonts w:ascii="Arial" w:hAnsi="Arial" w:cs="Arial"/>
          <w:bCs/>
          <w:u w:val="single"/>
        </w:rPr>
      </w:pPr>
      <w:r w:rsidRPr="007D2F0B">
        <w:rPr>
          <w:rFonts w:ascii="Arial" w:hAnsi="Arial" w:cs="Arial"/>
          <w:bCs/>
          <w:u w:val="single"/>
        </w:rPr>
        <w:t xml:space="preserve">ЕПИ </w:t>
      </w:r>
      <w:r w:rsidR="008D24FE" w:rsidRPr="007D2F0B">
        <w:rPr>
          <w:rFonts w:ascii="Arial" w:hAnsi="Arial" w:cs="Arial"/>
          <w:bCs/>
          <w:u w:val="single"/>
        </w:rPr>
        <w:t xml:space="preserve">во текот на претходните години </w:t>
      </w:r>
      <w:r w:rsidR="008D24FE">
        <w:rPr>
          <w:rFonts w:ascii="Arial" w:hAnsi="Arial" w:cs="Arial"/>
          <w:bCs/>
          <w:u w:val="single"/>
        </w:rPr>
        <w:t xml:space="preserve">и </w:t>
      </w:r>
      <w:r w:rsidRPr="007D2F0B">
        <w:rPr>
          <w:rFonts w:ascii="Arial" w:hAnsi="Arial" w:cs="Arial"/>
          <w:bCs/>
          <w:u w:val="single"/>
        </w:rPr>
        <w:t>тековно спроведува проектни активности поврзани со следење и известување за спроведувањето на Развојната секторска стратегија за правосудството</w:t>
      </w:r>
      <w:r w:rsidR="008D24FE">
        <w:rPr>
          <w:rFonts w:ascii="Arial" w:hAnsi="Arial" w:cs="Arial"/>
          <w:bCs/>
          <w:u w:val="single"/>
        </w:rPr>
        <w:t>.</w:t>
      </w:r>
      <w:r w:rsidRPr="007D2F0B">
        <w:rPr>
          <w:rFonts w:ascii="Arial" w:hAnsi="Arial" w:cs="Arial"/>
          <w:bCs/>
          <w:u w:val="single"/>
        </w:rPr>
        <w:t>, како и. При спроведувањето на овие активности, утврдено е дека е неопходно реално согледување на фактичката состојба во правосудството на која е потребно да се работи континуирано, особено имајќи го предвид ниското ниво на доверба на граѓаните во оваа гранка. Следствено, треба да има навремена и ефективна имплементација на активностите предвидени во Стратегијата, во согласност со временската рамка утврдена во акцискиот план.</w:t>
      </w:r>
    </w:p>
    <w:p w14:paraId="2B650F62" w14:textId="77777777" w:rsidR="007D2F0B" w:rsidRPr="007C0D77" w:rsidRDefault="007D2F0B" w:rsidP="00A6305C">
      <w:pPr>
        <w:spacing w:after="0" w:line="240" w:lineRule="auto"/>
        <w:jc w:val="both"/>
        <w:rPr>
          <w:rFonts w:asciiTheme="majorHAnsi" w:hAnsiTheme="majorHAnsi" w:cstheme="majorHAnsi"/>
          <w:color w:val="231F20"/>
          <w:sz w:val="20"/>
          <w:szCs w:val="20"/>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76ABA07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3DB14DE1" w:rsidRPr="6A84DDC1">
        <w:rPr>
          <w:rFonts w:ascii="Arial" w:hAnsi="Arial" w:cs="Arial"/>
          <w:i/>
          <w:iCs/>
        </w:rPr>
        <w:t>Објаснете</w:t>
      </w:r>
      <w:r w:rsidRPr="6A84DDC1">
        <w:rPr>
          <w:rFonts w:ascii="Arial" w:hAnsi="Arial" w:cs="Arial"/>
          <w:i/>
          <w:iCs/>
        </w:rPr>
        <w:t xml:space="preserve"> кои се целите што ќе се постигнат доколку се спроведе предложената иницијатива</w:t>
      </w:r>
      <w:r w:rsidR="652170C4" w:rsidRPr="6A84DDC1">
        <w:rPr>
          <w:rFonts w:ascii="Arial" w:hAnsi="Arial" w:cs="Arial"/>
          <w:i/>
          <w:iCs/>
        </w:rPr>
        <w:t>(и)</w:t>
      </w:r>
      <w:r w:rsidRPr="6A84DDC1">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w:t>
      </w:r>
      <w:r w:rsidRPr="6A84DDC1">
        <w:rPr>
          <w:rFonts w:ascii="Arial" w:hAnsi="Arial" w:cs="Arial"/>
          <w:i/>
          <w:iCs/>
        </w:rPr>
        <w:t>ксимум еден па</w:t>
      </w:r>
      <w:r w:rsidR="00CD1E02" w:rsidRPr="6A84DDC1">
        <w:rPr>
          <w:rFonts w:ascii="Arial" w:hAnsi="Arial" w:cs="Arial"/>
          <w:i/>
          <w:iCs/>
        </w:rPr>
        <w:t>сус</w:t>
      </w:r>
      <w:r w:rsidRPr="6A84DDC1">
        <w:rPr>
          <w:rFonts w:ascii="Arial" w:hAnsi="Arial" w:cs="Arial"/>
          <w:i/>
          <w:iCs/>
        </w:rPr>
        <w:t>.)</w:t>
      </w:r>
    </w:p>
    <w:p w14:paraId="7131715E" w14:textId="77777777" w:rsidR="00A6305C" w:rsidRDefault="00A6305C" w:rsidP="00A6305C">
      <w:pPr>
        <w:spacing w:after="0" w:line="240" w:lineRule="auto"/>
        <w:jc w:val="both"/>
        <w:rPr>
          <w:rFonts w:ascii="Arial" w:hAnsi="Arial" w:cs="Arial"/>
        </w:rPr>
      </w:pPr>
    </w:p>
    <w:p w14:paraId="40C9D44A" w14:textId="290698B9" w:rsidR="00CD1E02" w:rsidRDefault="007D2F0B" w:rsidP="00A6305C">
      <w:pPr>
        <w:spacing w:after="0" w:line="240" w:lineRule="auto"/>
        <w:jc w:val="both"/>
        <w:rPr>
          <w:rFonts w:ascii="Arial" w:hAnsi="Arial" w:cs="Arial"/>
          <w:bCs/>
          <w:u w:val="single"/>
        </w:rPr>
      </w:pPr>
      <w:r w:rsidRPr="007D2F0B">
        <w:rPr>
          <w:rFonts w:ascii="Arial" w:hAnsi="Arial" w:cs="Arial"/>
          <w:bCs/>
          <w:u w:val="single"/>
        </w:rPr>
        <w:t>Очекувана цел е</w:t>
      </w:r>
      <w:r w:rsidR="008D24FE">
        <w:rPr>
          <w:rFonts w:ascii="Arial" w:hAnsi="Arial" w:cs="Arial"/>
          <w:bCs/>
          <w:u w:val="single"/>
        </w:rPr>
        <w:t xml:space="preserve"> да бидат спроведени</w:t>
      </w:r>
      <w:r w:rsidRPr="007D2F0B">
        <w:rPr>
          <w:rFonts w:ascii="Arial" w:hAnsi="Arial" w:cs="Arial"/>
          <w:bCs/>
          <w:u w:val="single"/>
        </w:rPr>
        <w:t xml:space="preserve"> најмалку 80% </w:t>
      </w:r>
      <w:r w:rsidR="008D24FE">
        <w:rPr>
          <w:rFonts w:ascii="Arial" w:hAnsi="Arial" w:cs="Arial"/>
          <w:bCs/>
          <w:u w:val="single"/>
        </w:rPr>
        <w:t>од</w:t>
      </w:r>
      <w:r w:rsidR="008D24FE" w:rsidRPr="007D2F0B">
        <w:rPr>
          <w:rFonts w:ascii="Arial" w:hAnsi="Arial" w:cs="Arial"/>
          <w:bCs/>
          <w:u w:val="single"/>
        </w:rPr>
        <w:t xml:space="preserve"> </w:t>
      </w:r>
      <w:r w:rsidRPr="007D2F0B">
        <w:rPr>
          <w:rFonts w:ascii="Arial" w:hAnsi="Arial" w:cs="Arial"/>
          <w:bCs/>
          <w:u w:val="single"/>
        </w:rPr>
        <w:t>активности</w:t>
      </w:r>
      <w:r w:rsidR="008D24FE">
        <w:rPr>
          <w:rFonts w:ascii="Arial" w:hAnsi="Arial" w:cs="Arial"/>
          <w:bCs/>
          <w:u w:val="single"/>
        </w:rPr>
        <w:t>те</w:t>
      </w:r>
      <w:r w:rsidRPr="007D2F0B">
        <w:rPr>
          <w:rFonts w:ascii="Arial" w:hAnsi="Arial" w:cs="Arial"/>
          <w:bCs/>
          <w:u w:val="single"/>
        </w:rPr>
        <w:t xml:space="preserve"> од Стратегијата до завршување на временскиот период за кој е донесена.</w:t>
      </w:r>
    </w:p>
    <w:p w14:paraId="00FE9E5B" w14:textId="77777777" w:rsidR="007D2F0B" w:rsidRPr="00786344" w:rsidRDefault="007D2F0B"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278DE891" w14:textId="77777777" w:rsidR="00F73A1E" w:rsidRDefault="00F73A1E" w:rsidP="00A6305C">
      <w:pPr>
        <w:spacing w:after="0" w:line="240" w:lineRule="auto"/>
        <w:jc w:val="both"/>
        <w:rPr>
          <w:rFonts w:ascii="Arial" w:hAnsi="Arial" w:cs="Arial"/>
        </w:rPr>
      </w:pPr>
    </w:p>
    <w:p w14:paraId="246B0A59" w14:textId="4F4D9FAD" w:rsidR="00CD1E02" w:rsidRDefault="007D2F0B" w:rsidP="00A6305C">
      <w:pPr>
        <w:spacing w:after="0" w:line="240" w:lineRule="auto"/>
        <w:jc w:val="both"/>
        <w:rPr>
          <w:rFonts w:ascii="Arial" w:hAnsi="Arial" w:cs="Arial"/>
          <w:bCs/>
          <w:u w:val="single"/>
        </w:rPr>
      </w:pPr>
      <w:r w:rsidRPr="007D2F0B">
        <w:rPr>
          <w:rFonts w:ascii="Arial" w:hAnsi="Arial" w:cs="Arial"/>
          <w:bCs/>
          <w:u w:val="single"/>
        </w:rPr>
        <w:t>Финансиските импликации се содржани во самата Стратегија и акцискиот план.</w:t>
      </w:r>
    </w:p>
    <w:p w14:paraId="6FF38962" w14:textId="77777777" w:rsidR="007D2F0B" w:rsidRPr="00786344" w:rsidRDefault="007D2F0B" w:rsidP="00A6305C">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37475513"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proofErr w:type="spellStart"/>
      <w:r w:rsidR="00CD1E02" w:rsidRPr="6A84DDC1">
        <w:rPr>
          <w:rFonts w:ascii="Arial" w:hAnsi="Arial" w:cs="Arial"/>
          <w:i/>
          <w:iCs/>
        </w:rPr>
        <w:t>осигурате</w:t>
      </w:r>
      <w:proofErr w:type="spellEnd"/>
      <w:r w:rsidR="00CD1E02" w:rsidRPr="6A84DDC1">
        <w:rPr>
          <w:rFonts w:ascii="Arial" w:hAnsi="Arial" w:cs="Arial"/>
          <w:i/>
          <w:iCs/>
        </w:rPr>
        <w:t xml:space="preserve">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77777777" w:rsidR="007157E8" w:rsidRDefault="007157E8" w:rsidP="00A6305C">
      <w:pPr>
        <w:spacing w:after="0" w:line="240" w:lineRule="auto"/>
        <w:jc w:val="both"/>
        <w:rPr>
          <w:rFonts w:ascii="Arial" w:hAnsi="Arial" w:cs="Arial"/>
        </w:rPr>
      </w:pPr>
    </w:p>
    <w:p w14:paraId="07BC8D1E" w14:textId="795CD00A" w:rsidR="00CD1E02" w:rsidRDefault="007D2F0B" w:rsidP="00A6305C">
      <w:pPr>
        <w:spacing w:after="0" w:line="240" w:lineRule="auto"/>
        <w:jc w:val="both"/>
        <w:rPr>
          <w:rFonts w:ascii="Arial" w:hAnsi="Arial" w:cs="Arial"/>
          <w:bCs/>
          <w:u w:val="single"/>
        </w:rPr>
      </w:pPr>
      <w:r w:rsidRPr="007D2F0B">
        <w:rPr>
          <w:rFonts w:ascii="Arial" w:hAnsi="Arial" w:cs="Arial"/>
          <w:bCs/>
          <w:u w:val="single"/>
        </w:rPr>
        <w:lastRenderedPageBreak/>
        <w:t xml:space="preserve">ЕПИ ќе продолжи да го следи спроведувањето на Стратегијата и да известува за истото и во иднина. Истовремено, Европската комисија известува за состојбата во правосудството во својот </w:t>
      </w:r>
      <w:r w:rsidR="008D24FE">
        <w:rPr>
          <w:rFonts w:ascii="Arial" w:hAnsi="Arial" w:cs="Arial"/>
          <w:bCs/>
          <w:u w:val="single"/>
        </w:rPr>
        <w:t>Г</w:t>
      </w:r>
      <w:r w:rsidRPr="007D2F0B">
        <w:rPr>
          <w:rFonts w:ascii="Arial" w:hAnsi="Arial" w:cs="Arial"/>
          <w:bCs/>
          <w:u w:val="single"/>
        </w:rPr>
        <w:t>одишен извештај за Северна Македонија.</w:t>
      </w:r>
    </w:p>
    <w:p w14:paraId="0A0AD1AC" w14:textId="77777777" w:rsidR="007D2F0B" w:rsidRPr="00F92EDC" w:rsidRDefault="007D2F0B" w:rsidP="00A6305C">
      <w:pPr>
        <w:spacing w:after="0" w:line="240" w:lineRule="auto"/>
        <w:jc w:val="both"/>
        <w:rPr>
          <w:rFonts w:ascii="Arial" w:hAnsi="Arial" w:cs="Arial"/>
          <w:u w:val="single"/>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859DFE7" w14:textId="7743C32D" w:rsidR="00CD1E02" w:rsidRPr="00786344" w:rsidRDefault="00CD1E02" w:rsidP="00A6305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2AABAB3C" w:rsidR="00A6305C"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proofErr w:type="spellStart"/>
      <w:r w:rsidR="009808FA" w:rsidRPr="6A84DDC1">
        <w:rPr>
          <w:rFonts w:ascii="Arial" w:hAnsi="Arial" w:cs="Arial"/>
          <w:i/>
          <w:iCs/>
        </w:rPr>
        <w:t>позадината</w:t>
      </w:r>
      <w:proofErr w:type="spellEnd"/>
      <w:r w:rsidR="009808FA" w:rsidRPr="6A84DDC1">
        <w:rPr>
          <w:rFonts w:ascii="Arial" w:hAnsi="Arial" w:cs="Arial"/>
          <w:i/>
          <w:iCs/>
        </w:rPr>
        <w:t xml:space="preserve">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p w14:paraId="63ACF903" w14:textId="308A6EB2" w:rsidR="00B21154" w:rsidRDefault="00B21154" w:rsidP="6A84DDC1">
      <w:pPr>
        <w:spacing w:after="0" w:line="240" w:lineRule="auto"/>
        <w:jc w:val="both"/>
        <w:rPr>
          <w:rFonts w:ascii="Arial" w:hAnsi="Arial" w:cs="Arial"/>
          <w:i/>
          <w:iCs/>
        </w:rPr>
      </w:pPr>
    </w:p>
    <w:p w14:paraId="2DDCF222" w14:textId="294D9D7B" w:rsidR="007D2F0B" w:rsidRPr="007D2F0B" w:rsidRDefault="007D2F0B" w:rsidP="007D2F0B">
      <w:pPr>
        <w:spacing w:after="0" w:line="240" w:lineRule="auto"/>
        <w:jc w:val="both"/>
        <w:rPr>
          <w:rFonts w:ascii="Arial" w:hAnsi="Arial" w:cs="Arial"/>
          <w:bCs/>
          <w:iCs/>
          <w:u w:val="single"/>
          <w:lang w:val="en-US"/>
        </w:rPr>
      </w:pPr>
      <w:r w:rsidRPr="007D2F0B">
        <w:rPr>
          <w:rFonts w:ascii="Arial" w:hAnsi="Arial" w:cs="Arial"/>
          <w:bCs/>
          <w:iCs/>
          <w:u w:val="single"/>
        </w:rPr>
        <w:t xml:space="preserve">Ангела </w:t>
      </w:r>
      <w:proofErr w:type="spellStart"/>
      <w:r>
        <w:rPr>
          <w:rFonts w:ascii="Arial" w:hAnsi="Arial" w:cs="Arial"/>
          <w:bCs/>
          <w:iCs/>
          <w:u w:val="single"/>
        </w:rPr>
        <w:t>Делевска</w:t>
      </w:r>
      <w:proofErr w:type="spellEnd"/>
      <w:r>
        <w:rPr>
          <w:rFonts w:ascii="Arial" w:hAnsi="Arial" w:cs="Arial"/>
          <w:bCs/>
          <w:iCs/>
          <w:u w:val="single"/>
        </w:rPr>
        <w:t xml:space="preserve">, Беба </w:t>
      </w:r>
      <w:proofErr w:type="spellStart"/>
      <w:r>
        <w:rPr>
          <w:rFonts w:ascii="Arial" w:hAnsi="Arial" w:cs="Arial"/>
          <w:bCs/>
          <w:iCs/>
          <w:u w:val="single"/>
        </w:rPr>
        <w:t>Жагар</w:t>
      </w:r>
      <w:proofErr w:type="spellEnd"/>
      <w:r>
        <w:rPr>
          <w:rFonts w:ascii="Arial" w:hAnsi="Arial" w:cs="Arial"/>
          <w:bCs/>
          <w:iCs/>
          <w:u w:val="single"/>
          <w:lang w:val="en-US"/>
        </w:rPr>
        <w:t>,</w:t>
      </w:r>
    </w:p>
    <w:p w14:paraId="16D4E268" w14:textId="068EC309" w:rsidR="00B21154" w:rsidRPr="00AD20C9" w:rsidRDefault="007D2F0B" w:rsidP="007D2F0B">
      <w:pPr>
        <w:spacing w:after="0" w:line="240" w:lineRule="auto"/>
        <w:jc w:val="both"/>
        <w:rPr>
          <w:rFonts w:ascii="Arial" w:hAnsi="Arial" w:cs="Arial"/>
          <w:bCs/>
        </w:rPr>
      </w:pPr>
      <w:hyperlink r:id="rId13" w:history="1">
        <w:r w:rsidRPr="007D2F0B">
          <w:rPr>
            <w:rStyle w:val="Hyperlink"/>
            <w:rFonts w:ascii="Arial" w:hAnsi="Arial" w:cs="Arial"/>
            <w:bCs/>
            <w:iCs/>
          </w:rPr>
          <w:t>Извештај во сенка за Поглавје 23 за периодот октомври 2022 – септември 2023 година</w:t>
        </w:r>
      </w:hyperlink>
    </w:p>
    <w:sectPr w:rsidR="00B21154" w:rsidRPr="00AD20C9" w:rsidSect="007750B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02975" w14:textId="77777777" w:rsidR="00B55A43" w:rsidRDefault="00B55A43" w:rsidP="00931D6A">
      <w:pPr>
        <w:spacing w:after="0" w:line="240" w:lineRule="auto"/>
      </w:pPr>
      <w:r>
        <w:separator/>
      </w:r>
    </w:p>
  </w:endnote>
  <w:endnote w:type="continuationSeparator" w:id="0">
    <w:p w14:paraId="313F027F" w14:textId="77777777" w:rsidR="00B55A43" w:rsidRDefault="00B55A43" w:rsidP="0093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E19E7" w14:textId="77777777" w:rsidR="00B55A43" w:rsidRDefault="00B55A43" w:rsidP="00931D6A">
      <w:pPr>
        <w:spacing w:after="0" w:line="240" w:lineRule="auto"/>
      </w:pPr>
      <w:r>
        <w:separator/>
      </w:r>
    </w:p>
  </w:footnote>
  <w:footnote w:type="continuationSeparator" w:id="0">
    <w:p w14:paraId="7A62C017" w14:textId="77777777" w:rsidR="00B55A43" w:rsidRDefault="00B55A43" w:rsidP="0093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628374AE"/>
    <w:multiLevelType w:val="hybridMultilevel"/>
    <w:tmpl w:val="0FA2316A"/>
    <w:lvl w:ilvl="0" w:tplc="156ACD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8403C"/>
    <w:multiLevelType w:val="hybridMultilevel"/>
    <w:tmpl w:val="841A6E42"/>
    <w:lvl w:ilvl="0" w:tplc="3E269136">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7B082CB4"/>
    <w:multiLevelType w:val="hybridMultilevel"/>
    <w:tmpl w:val="623868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4351086">
    <w:abstractNumId w:val="0"/>
  </w:num>
  <w:num w:numId="2" w16cid:durableId="1194001571">
    <w:abstractNumId w:val="2"/>
  </w:num>
  <w:num w:numId="3" w16cid:durableId="633213399">
    <w:abstractNumId w:val="3"/>
    <w:lvlOverride w:ilvl="0">
      <w:startOverride w:val="1"/>
    </w:lvlOverride>
    <w:lvlOverride w:ilvl="1"/>
    <w:lvlOverride w:ilvl="2"/>
    <w:lvlOverride w:ilvl="3"/>
    <w:lvlOverride w:ilvl="4"/>
    <w:lvlOverride w:ilvl="5"/>
    <w:lvlOverride w:ilvl="6"/>
    <w:lvlOverride w:ilvl="7"/>
    <w:lvlOverride w:ilvl="8"/>
  </w:num>
  <w:num w:numId="4" w16cid:durableId="97472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DA"/>
    <w:rsid w:val="00035C86"/>
    <w:rsid w:val="000956CA"/>
    <w:rsid w:val="00136BE9"/>
    <w:rsid w:val="001418DE"/>
    <w:rsid w:val="001A0C7C"/>
    <w:rsid w:val="001B65C0"/>
    <w:rsid w:val="001E28E2"/>
    <w:rsid w:val="0025430C"/>
    <w:rsid w:val="002B517B"/>
    <w:rsid w:val="00336028"/>
    <w:rsid w:val="003902FB"/>
    <w:rsid w:val="00391919"/>
    <w:rsid w:val="0039795C"/>
    <w:rsid w:val="00403936"/>
    <w:rsid w:val="004203EB"/>
    <w:rsid w:val="004A3591"/>
    <w:rsid w:val="004C3B23"/>
    <w:rsid w:val="004F0006"/>
    <w:rsid w:val="005D52BE"/>
    <w:rsid w:val="006323B0"/>
    <w:rsid w:val="00693BB5"/>
    <w:rsid w:val="006E32ED"/>
    <w:rsid w:val="007157E8"/>
    <w:rsid w:val="00722F55"/>
    <w:rsid w:val="00744E73"/>
    <w:rsid w:val="007750B7"/>
    <w:rsid w:val="007821CB"/>
    <w:rsid w:val="00786344"/>
    <w:rsid w:val="00790BF0"/>
    <w:rsid w:val="007C0D77"/>
    <w:rsid w:val="007D2F0B"/>
    <w:rsid w:val="00884E1D"/>
    <w:rsid w:val="0089747D"/>
    <w:rsid w:val="008C2964"/>
    <w:rsid w:val="008D24FE"/>
    <w:rsid w:val="00931D6A"/>
    <w:rsid w:val="00942428"/>
    <w:rsid w:val="009808FA"/>
    <w:rsid w:val="00992DCD"/>
    <w:rsid w:val="00A13670"/>
    <w:rsid w:val="00A6305C"/>
    <w:rsid w:val="00A92826"/>
    <w:rsid w:val="00AD20C9"/>
    <w:rsid w:val="00AF0973"/>
    <w:rsid w:val="00B13AFA"/>
    <w:rsid w:val="00B21154"/>
    <w:rsid w:val="00B27AA5"/>
    <w:rsid w:val="00B451E7"/>
    <w:rsid w:val="00B55A43"/>
    <w:rsid w:val="00BF0EF4"/>
    <w:rsid w:val="00C10A1E"/>
    <w:rsid w:val="00C234E4"/>
    <w:rsid w:val="00C244E5"/>
    <w:rsid w:val="00CC2A42"/>
    <w:rsid w:val="00CD1E02"/>
    <w:rsid w:val="00CE05C0"/>
    <w:rsid w:val="00DF5AE4"/>
    <w:rsid w:val="00E6222F"/>
    <w:rsid w:val="00EB7A74"/>
    <w:rsid w:val="00F16E0F"/>
    <w:rsid w:val="00F63505"/>
    <w:rsid w:val="00F73A1E"/>
    <w:rsid w:val="00F92EDC"/>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table" w:styleId="TableGrid">
    <w:name w:val="Table Grid"/>
    <w:basedOn w:val="TableNormal"/>
    <w:uiPriority w:val="39"/>
    <w:rsid w:val="00336028"/>
    <w:pPr>
      <w:spacing w:after="0" w:line="240" w:lineRule="auto"/>
    </w:pPr>
    <w:rPr>
      <w:rFonts w:asciiTheme="minorHAnsi" w:eastAsiaTheme="minorHAnsi" w:hAnsiTheme="minorHAnsi" w:cstheme="minorBid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154"/>
    <w:rPr>
      <w:color w:val="0000FF" w:themeColor="hyperlink"/>
      <w:u w:val="single"/>
    </w:rPr>
  </w:style>
  <w:style w:type="character" w:customStyle="1" w:styleId="UnresolvedMention1">
    <w:name w:val="Unresolved Mention1"/>
    <w:basedOn w:val="DefaultParagraphFont"/>
    <w:uiPriority w:val="99"/>
    <w:semiHidden/>
    <w:unhideWhenUsed/>
    <w:rsid w:val="00B21154"/>
    <w:rPr>
      <w:color w:val="605E5C"/>
      <w:shd w:val="clear" w:color="auto" w:fill="E1DFDD"/>
    </w:rPr>
  </w:style>
  <w:style w:type="paragraph" w:styleId="FootnoteText">
    <w:name w:val="footnote text"/>
    <w:basedOn w:val="Normal"/>
    <w:link w:val="FootnoteTextChar"/>
    <w:uiPriority w:val="99"/>
    <w:semiHidden/>
    <w:unhideWhenUsed/>
    <w:rsid w:val="00931D6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31D6A"/>
    <w:rPr>
      <w:rFonts w:asciiTheme="minorHAnsi" w:eastAsiaTheme="minorHAnsi" w:hAnsiTheme="minorHAnsi" w:cstheme="minorBidi"/>
      <w:sz w:val="20"/>
      <w:szCs w:val="20"/>
      <w:lang w:val="en-US"/>
    </w:rPr>
  </w:style>
  <w:style w:type="character" w:styleId="FootnoteReference">
    <w:name w:val="footnote reference"/>
    <w:aliases w:val="BVI fnr,Footnote symbol,Footnote reference number,note TESI,ftref,4_G,Ref,de nota al pie,Ref1,de nota al pie1,Ref2,de nota al pie2,Ref11,de nota al pie11,16 Point,Superscript 6 Point,Footnotes refss,Footnote Reference Number,fr,FR,f"/>
    <w:basedOn w:val="DefaultParagraphFont"/>
    <w:link w:val="BVIfnrChar1CharCharChar"/>
    <w:uiPriority w:val="99"/>
    <w:unhideWhenUsed/>
    <w:rsid w:val="00931D6A"/>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931D6A"/>
    <w:pPr>
      <w:spacing w:before="120" w:line="240" w:lineRule="exact"/>
      <w:jc w:val="both"/>
    </w:pPr>
    <w:rPr>
      <w:vertAlign w:val="superscript"/>
    </w:rPr>
  </w:style>
  <w:style w:type="character" w:styleId="CommentReference">
    <w:name w:val="annotation reference"/>
    <w:basedOn w:val="DefaultParagraphFont"/>
    <w:uiPriority w:val="99"/>
    <w:semiHidden/>
    <w:unhideWhenUsed/>
    <w:rsid w:val="008D24FE"/>
    <w:rPr>
      <w:sz w:val="16"/>
      <w:szCs w:val="16"/>
    </w:rPr>
  </w:style>
  <w:style w:type="paragraph" w:styleId="CommentText">
    <w:name w:val="annotation text"/>
    <w:basedOn w:val="Normal"/>
    <w:link w:val="CommentTextChar"/>
    <w:uiPriority w:val="99"/>
    <w:semiHidden/>
    <w:unhideWhenUsed/>
    <w:rsid w:val="008D24FE"/>
    <w:pPr>
      <w:spacing w:line="240" w:lineRule="auto"/>
    </w:pPr>
    <w:rPr>
      <w:sz w:val="20"/>
      <w:szCs w:val="20"/>
    </w:rPr>
  </w:style>
  <w:style w:type="character" w:customStyle="1" w:styleId="CommentTextChar">
    <w:name w:val="Comment Text Char"/>
    <w:basedOn w:val="DefaultParagraphFont"/>
    <w:link w:val="CommentText"/>
    <w:uiPriority w:val="99"/>
    <w:semiHidden/>
    <w:rsid w:val="008D24FE"/>
    <w:rPr>
      <w:sz w:val="20"/>
      <w:szCs w:val="20"/>
    </w:rPr>
  </w:style>
  <w:style w:type="paragraph" w:styleId="CommentSubject">
    <w:name w:val="annotation subject"/>
    <w:basedOn w:val="CommentText"/>
    <w:next w:val="CommentText"/>
    <w:link w:val="CommentSubjectChar"/>
    <w:uiPriority w:val="99"/>
    <w:semiHidden/>
    <w:unhideWhenUsed/>
    <w:rsid w:val="008D24FE"/>
    <w:rPr>
      <w:b/>
      <w:bCs/>
    </w:rPr>
  </w:style>
  <w:style w:type="character" w:customStyle="1" w:styleId="CommentSubjectChar">
    <w:name w:val="Comment Subject Char"/>
    <w:basedOn w:val="CommentTextChar"/>
    <w:link w:val="CommentSubject"/>
    <w:uiPriority w:val="99"/>
    <w:semiHidden/>
    <w:rsid w:val="008D24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i.org.mk/wp-content/uploads/izvestaj-vo-senka-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i.org.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ida.kacarska@epi.org.m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act@epi.org.m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77DD90-D5C7-4F5B-BC1D-99604D3C2698}">
  <ds:schemaRefs>
    <ds:schemaRef ds:uri="http://schemas.microsoft.com/sharepoint/v3/contenttype/forms"/>
  </ds:schemaRefs>
</ds:datastoreItem>
</file>

<file path=customXml/itemProps3.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Beba Zhagar</dc:creator>
  <cp:keywords/>
  <cp:lastModifiedBy>Suzana Nikodijevic</cp:lastModifiedBy>
  <cp:revision>2</cp:revision>
  <cp:lastPrinted>2018-06-29T08:35:00Z</cp:lastPrinted>
  <dcterms:created xsi:type="dcterms:W3CDTF">2024-10-03T12:09:00Z</dcterms:created>
  <dcterms:modified xsi:type="dcterms:W3CDTF">2024-10-03T12:09:00Z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