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603CF36" w:rsidR="004203EB" w:rsidRPr="00905F4A" w:rsidRDefault="00CD1E02" w:rsidP="716E712F">
      <w:pPr>
        <w:spacing w:after="0" w:line="240" w:lineRule="auto"/>
        <w:jc w:val="both"/>
        <w:rPr>
          <w:rFonts w:ascii="Arial" w:hAnsi="Arial" w:cs="Arial"/>
          <w:lang w:val="en-US"/>
        </w:rPr>
      </w:pPr>
      <w:r w:rsidRPr="716E712F">
        <w:rPr>
          <w:rFonts w:ascii="Arial" w:hAnsi="Arial" w:cs="Arial"/>
        </w:rPr>
        <w:t>Ве молиме, пополнетиот образец доставете го до:</w:t>
      </w:r>
      <w:r w:rsidR="00905F4A">
        <w:rPr>
          <w:rFonts w:ascii="Arial" w:hAnsi="Arial" w:cs="Arial"/>
          <w:lang w:val="en-US"/>
        </w:rPr>
        <w:t xml:space="preserve"> nvosorabotka@gov.mk </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89B326D" w14:textId="77777777" w:rsidR="00FE4CDA" w:rsidRPr="00786344"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p>
    <w:p w14:paraId="32DAAB1E" w14:textId="77777777" w:rsidR="00163708" w:rsidRPr="00163708" w:rsidRDefault="00163708" w:rsidP="00163708">
      <w:pPr>
        <w:spacing w:after="0" w:line="240" w:lineRule="auto"/>
        <w:jc w:val="both"/>
        <w:rPr>
          <w:rFonts w:ascii="Arial" w:hAnsi="Arial" w:cs="Arial"/>
          <w:bCs/>
        </w:rPr>
      </w:pPr>
      <w:r w:rsidRPr="00163708">
        <w:rPr>
          <w:rFonts w:ascii="Arial" w:hAnsi="Arial" w:cs="Arial"/>
          <w:bCs/>
        </w:rPr>
        <w:t>Центар за управување со промени (ЦУП) Скопје</w:t>
      </w:r>
    </w:p>
    <w:p w14:paraId="14EA4941" w14:textId="77777777" w:rsidR="00A6305C" w:rsidRPr="00786344" w:rsidRDefault="00A6305C" w:rsidP="00A6305C">
      <w:pPr>
        <w:spacing w:after="0" w:line="240" w:lineRule="auto"/>
        <w:jc w:val="both"/>
        <w:rPr>
          <w:rFonts w:ascii="Arial" w:hAnsi="Arial" w:cs="Arial"/>
          <w:b/>
        </w:rPr>
      </w:pPr>
    </w:p>
    <w:p w14:paraId="7B090B4A" w14:textId="77777777" w:rsidR="00FE4CDA"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p>
    <w:p w14:paraId="0305ED3C" w14:textId="77777777" w:rsidR="00E0337A" w:rsidRPr="00E70369" w:rsidRDefault="00E0337A" w:rsidP="00E0337A">
      <w:pPr>
        <w:spacing w:after="0" w:line="240" w:lineRule="auto"/>
        <w:jc w:val="both"/>
        <w:rPr>
          <w:rFonts w:ascii="Arial" w:hAnsi="Arial" w:cs="Arial"/>
          <w:bCs/>
        </w:rPr>
      </w:pPr>
      <w:r w:rsidRPr="00E70369">
        <w:rPr>
          <w:rFonts w:ascii="Arial" w:hAnsi="Arial" w:cs="Arial"/>
          <w:bCs/>
        </w:rPr>
        <w:t>Митрополит Теодосиј Гологанов 34а, Скопје</w:t>
      </w:r>
    </w:p>
    <w:p w14:paraId="156ABCCA" w14:textId="77777777" w:rsidR="00E0337A" w:rsidRPr="00786344" w:rsidRDefault="00E0337A" w:rsidP="00E0337A">
      <w:pPr>
        <w:spacing w:after="0" w:line="240" w:lineRule="auto"/>
        <w:jc w:val="both"/>
        <w:rPr>
          <w:rFonts w:ascii="Arial" w:hAnsi="Arial" w:cs="Arial"/>
          <w:b/>
        </w:rPr>
      </w:pPr>
    </w:p>
    <w:p w14:paraId="25031D6E" w14:textId="77777777" w:rsidR="00A6305C" w:rsidRPr="00786344" w:rsidRDefault="00A6305C" w:rsidP="00A6305C">
      <w:pPr>
        <w:spacing w:after="0" w:line="240" w:lineRule="auto"/>
        <w:jc w:val="both"/>
        <w:rPr>
          <w:rFonts w:ascii="Arial" w:hAnsi="Arial" w:cs="Arial"/>
          <w:b/>
        </w:rPr>
      </w:pPr>
    </w:p>
    <w:p w14:paraId="038CCF12"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p>
    <w:p w14:paraId="67962C30" w14:textId="77777777" w:rsidR="00791581" w:rsidRPr="00E70369" w:rsidRDefault="00791581" w:rsidP="00791581">
      <w:pPr>
        <w:spacing w:after="0" w:line="240" w:lineRule="auto"/>
        <w:jc w:val="both"/>
        <w:rPr>
          <w:rFonts w:ascii="Arial" w:hAnsi="Arial" w:cs="Arial"/>
          <w:bCs/>
          <w:lang w:val="en-US"/>
        </w:rPr>
      </w:pPr>
      <w:hyperlink r:id="rId8" w:history="1">
        <w:r w:rsidRPr="00E70369">
          <w:rPr>
            <w:rStyle w:val="Hyperlink"/>
            <w:rFonts w:ascii="Arial" w:hAnsi="Arial" w:cs="Arial"/>
            <w:bCs/>
            <w:lang w:val="en-US"/>
          </w:rPr>
          <w:t>info@cup.org.mk</w:t>
        </w:r>
      </w:hyperlink>
      <w:r w:rsidRPr="00E70369">
        <w:rPr>
          <w:rFonts w:ascii="Arial" w:hAnsi="Arial" w:cs="Arial"/>
          <w:bCs/>
          <w:lang w:val="en-US"/>
        </w:rPr>
        <w:t xml:space="preserve"> </w:t>
      </w:r>
    </w:p>
    <w:p w14:paraId="4BF08B4D" w14:textId="77777777" w:rsidR="00A6305C" w:rsidRPr="00786344" w:rsidRDefault="00A6305C" w:rsidP="00A6305C">
      <w:pPr>
        <w:spacing w:after="0" w:line="240" w:lineRule="auto"/>
        <w:jc w:val="both"/>
        <w:rPr>
          <w:rFonts w:ascii="Arial" w:hAnsi="Arial" w:cs="Arial"/>
          <w:b/>
        </w:rPr>
      </w:pPr>
    </w:p>
    <w:p w14:paraId="661CF7CA"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Телефонски број:</w:t>
      </w:r>
    </w:p>
    <w:p w14:paraId="005AF307" w14:textId="77777777" w:rsidR="00A6305C" w:rsidRPr="00786344" w:rsidRDefault="00A6305C" w:rsidP="00A6305C">
      <w:pPr>
        <w:spacing w:after="0" w:line="240" w:lineRule="auto"/>
        <w:jc w:val="both"/>
        <w:rPr>
          <w:rFonts w:ascii="Arial" w:hAnsi="Arial" w:cs="Arial"/>
          <w:b/>
        </w:rPr>
      </w:pPr>
    </w:p>
    <w:p w14:paraId="3C2A0393" w14:textId="77777777" w:rsidR="00FE4CDA" w:rsidRDefault="00992DCD" w:rsidP="00A6305C">
      <w:pPr>
        <w:spacing w:after="0" w:line="240" w:lineRule="auto"/>
        <w:jc w:val="both"/>
        <w:rPr>
          <w:rFonts w:ascii="Arial" w:hAnsi="Arial" w:cs="Arial"/>
          <w:b/>
        </w:rPr>
      </w:pPr>
      <w:r w:rsidRPr="00786344">
        <w:rPr>
          <w:rFonts w:ascii="Arial" w:hAnsi="Arial" w:cs="Arial"/>
          <w:b/>
        </w:rPr>
        <w:t>Лице за контакт (име и презиме, телефон и е-пошта):</w:t>
      </w:r>
    </w:p>
    <w:p w14:paraId="042D3521" w14:textId="5DA7C7A7" w:rsidR="00EC717D" w:rsidRPr="002C26B2" w:rsidRDefault="00EC717D" w:rsidP="00A6305C">
      <w:pPr>
        <w:spacing w:after="0" w:line="240" w:lineRule="auto"/>
        <w:jc w:val="both"/>
        <w:rPr>
          <w:rFonts w:ascii="Arial" w:hAnsi="Arial" w:cs="Arial"/>
          <w:bCs/>
        </w:rPr>
      </w:pPr>
      <w:r w:rsidRPr="002C26B2">
        <w:rPr>
          <w:rFonts w:ascii="Arial" w:hAnsi="Arial" w:cs="Arial"/>
          <w:bCs/>
        </w:rPr>
        <w:t xml:space="preserve">Анета Иванова </w:t>
      </w:r>
      <w:proofErr w:type="spellStart"/>
      <w:r w:rsidRPr="002C26B2">
        <w:rPr>
          <w:rFonts w:ascii="Arial" w:hAnsi="Arial" w:cs="Arial"/>
          <w:bCs/>
        </w:rPr>
        <w:t>Стојаноска</w:t>
      </w:r>
      <w:proofErr w:type="spellEnd"/>
      <w:r w:rsidR="00523C16" w:rsidRPr="002C26B2">
        <w:rPr>
          <w:rFonts w:ascii="Arial" w:hAnsi="Arial" w:cs="Arial"/>
          <w:bCs/>
        </w:rPr>
        <w:t xml:space="preserve"> </w:t>
      </w:r>
      <w:r w:rsidR="00443C2D">
        <w:rPr>
          <w:rFonts w:ascii="Arial" w:hAnsi="Arial" w:cs="Arial"/>
          <w:bCs/>
        </w:rPr>
        <w:t>075 20 10 38</w:t>
      </w:r>
    </w:p>
    <w:p w14:paraId="73D282F3" w14:textId="58024FC3" w:rsidR="00523C16" w:rsidRPr="002C26B2" w:rsidRDefault="002C26B2" w:rsidP="00A6305C">
      <w:pPr>
        <w:spacing w:after="0" w:line="240" w:lineRule="auto"/>
        <w:jc w:val="both"/>
        <w:rPr>
          <w:rFonts w:ascii="Arial" w:hAnsi="Arial" w:cs="Arial"/>
          <w:b/>
          <w:lang w:val="en-US"/>
        </w:rPr>
      </w:pPr>
      <w:r>
        <w:rPr>
          <w:rFonts w:ascii="Arial" w:hAnsi="Arial" w:cs="Arial"/>
          <w:b/>
          <w:lang w:val="en-US"/>
        </w:rPr>
        <w:t>aneta.ivanova@cup.org.mk</w:t>
      </w:r>
    </w:p>
    <w:p w14:paraId="32D7E271" w14:textId="77777777" w:rsidR="00A6305C" w:rsidRPr="00786344" w:rsidRDefault="00A6305C" w:rsidP="00A6305C">
      <w:pPr>
        <w:spacing w:after="0" w:line="240" w:lineRule="auto"/>
        <w:jc w:val="both"/>
        <w:rPr>
          <w:rFonts w:ascii="Arial" w:hAnsi="Arial" w:cs="Arial"/>
          <w:b/>
        </w:rPr>
      </w:pPr>
    </w:p>
    <w:p w14:paraId="1F16C838" w14:textId="2F8FB38D" w:rsidR="00FE4CDA" w:rsidRPr="00786344" w:rsidRDefault="006E32ED" w:rsidP="00A6305C">
      <w:pPr>
        <w:spacing w:after="0" w:line="240" w:lineRule="auto"/>
        <w:jc w:val="both"/>
        <w:rPr>
          <w:rFonts w:ascii="Arial" w:hAnsi="Arial" w:cs="Arial"/>
          <w:b/>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r w:rsidR="00E0337A">
        <w:rPr>
          <w:rFonts w:ascii="Arial" w:hAnsi="Arial" w:cs="Arial"/>
          <w:b/>
        </w:rPr>
        <w:t xml:space="preserve"> </w:t>
      </w:r>
      <w:hyperlink r:id="rId9" w:history="1">
        <w:r w:rsidR="009132AC" w:rsidRPr="00E70369">
          <w:rPr>
            <w:rStyle w:val="Hyperlink"/>
            <w:rFonts w:ascii="Arial" w:hAnsi="Arial" w:cs="Arial"/>
            <w:bCs/>
            <w:lang w:val="en-US"/>
          </w:rPr>
          <w:t>https://cup.org.mk/</w:t>
        </w:r>
      </w:hyperlink>
    </w:p>
    <w:p w14:paraId="480BC48A" w14:textId="77777777" w:rsidR="00FE4CDA" w:rsidRPr="00786344" w:rsidRDefault="00FE4CDA" w:rsidP="00A6305C">
      <w:pPr>
        <w:spacing w:after="0" w:line="240" w:lineRule="auto"/>
        <w:jc w:val="both"/>
        <w:rPr>
          <w:rFonts w:ascii="Arial" w:hAnsi="Arial" w:cs="Arial"/>
        </w:rPr>
      </w:pPr>
    </w:p>
    <w:p w14:paraId="067FC4D1" w14:textId="34170D69" w:rsidR="00FE4CDA" w:rsidRPr="00786344"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905F4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163708">
        <w:rPr>
          <w:rFonts w:ascii="Arial" w:hAnsi="Arial" w:cs="Arial"/>
          <w:b/>
          <w:bCs/>
        </w:rPr>
        <w:t xml:space="preserve"> </w:t>
      </w:r>
      <w:r w:rsidR="00163708" w:rsidRPr="00767A8E">
        <w:rPr>
          <w:rFonts w:ascii="Arial" w:hAnsi="Arial" w:cs="Arial"/>
        </w:rPr>
        <w:t xml:space="preserve">Намалување на дискреционите овластувања </w:t>
      </w:r>
      <w:r w:rsidR="00767A8E" w:rsidRPr="00767A8E">
        <w:rPr>
          <w:rFonts w:ascii="Arial" w:hAnsi="Arial" w:cs="Arial"/>
        </w:rPr>
        <w:t>при именување на раководните структури во институциите</w:t>
      </w:r>
      <w:r w:rsidR="00CA6FD0">
        <w:rPr>
          <w:rFonts w:ascii="Arial" w:hAnsi="Arial" w:cs="Arial"/>
        </w:rPr>
        <w:t>, постапките за вработување и носење на одлуки при одлучување за правата на граѓаните</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lastRenderedPageBreak/>
        <w:t> </w:t>
      </w:r>
    </w:p>
    <w:p w14:paraId="637C0984" w14:textId="1D2F0500" w:rsidR="004F0006" w:rsidRPr="00470377" w:rsidRDefault="00786344" w:rsidP="00786344">
      <w:pPr>
        <w:pStyle w:val="ListParagraph"/>
        <w:numPr>
          <w:ilvl w:val="0"/>
          <w:numId w:val="1"/>
        </w:numPr>
        <w:spacing w:after="0" w:line="240" w:lineRule="auto"/>
        <w:jc w:val="both"/>
        <w:rPr>
          <w:rFonts w:ascii="Arial" w:hAnsi="Arial" w:cs="Arial"/>
          <w:b/>
        </w:rPr>
      </w:pPr>
      <w:r w:rsidRPr="00470377">
        <w:rPr>
          <w:rFonts w:ascii="Arial" w:hAnsi="Arial" w:cs="Arial"/>
          <w:b/>
        </w:rPr>
        <w:t xml:space="preserve">Владеење на право </w:t>
      </w:r>
    </w:p>
    <w:p w14:paraId="30BB6206" w14:textId="0F702928" w:rsidR="00786344" w:rsidRPr="009132AC" w:rsidRDefault="00786344" w:rsidP="00786344">
      <w:pPr>
        <w:pStyle w:val="ListParagraph"/>
        <w:numPr>
          <w:ilvl w:val="0"/>
          <w:numId w:val="1"/>
        </w:numPr>
        <w:spacing w:after="0" w:line="240" w:lineRule="auto"/>
        <w:jc w:val="both"/>
        <w:rPr>
          <w:rFonts w:ascii="Arial" w:hAnsi="Arial" w:cs="Arial"/>
          <w:bCs/>
        </w:rPr>
      </w:pPr>
      <w:r w:rsidRPr="009132AC">
        <w:rPr>
          <w:rFonts w:ascii="Arial" w:hAnsi="Arial" w:cs="Arial"/>
          <w:bCs/>
        </w:rPr>
        <w:t>Добро владеење</w:t>
      </w:r>
    </w:p>
    <w:p w14:paraId="3E5939B7" w14:textId="23EC55D3" w:rsidR="00786344" w:rsidRPr="009132AC" w:rsidRDefault="00786344" w:rsidP="00786344">
      <w:pPr>
        <w:pStyle w:val="ListParagraph"/>
        <w:numPr>
          <w:ilvl w:val="0"/>
          <w:numId w:val="1"/>
        </w:numPr>
        <w:spacing w:after="0" w:line="240" w:lineRule="auto"/>
        <w:jc w:val="both"/>
        <w:rPr>
          <w:rFonts w:ascii="Arial" w:hAnsi="Arial" w:cs="Arial"/>
          <w:b/>
        </w:rPr>
      </w:pPr>
      <w:r w:rsidRPr="009132AC">
        <w:rPr>
          <w:rFonts w:ascii="Arial" w:hAnsi="Arial" w:cs="Arial"/>
          <w:b/>
        </w:rPr>
        <w:t>Борба против корупција</w:t>
      </w:r>
    </w:p>
    <w:p w14:paraId="288A8BF5" w14:textId="292709D2" w:rsidR="00786344" w:rsidRPr="009132AC" w:rsidRDefault="00786344" w:rsidP="00786344">
      <w:pPr>
        <w:pStyle w:val="ListParagraph"/>
        <w:numPr>
          <w:ilvl w:val="0"/>
          <w:numId w:val="1"/>
        </w:numPr>
        <w:spacing w:after="0" w:line="240" w:lineRule="auto"/>
        <w:jc w:val="both"/>
        <w:rPr>
          <w:rFonts w:ascii="Arial" w:hAnsi="Arial" w:cs="Arial"/>
          <w:bCs/>
        </w:rPr>
      </w:pPr>
      <w:r w:rsidRPr="009132AC">
        <w:rPr>
          <w:rFonts w:ascii="Arial" w:hAnsi="Arial" w:cs="Arial"/>
          <w:bCs/>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EA905CA" w:rsidR="00FE4CDA" w:rsidRPr="00AC23F5" w:rsidRDefault="00AC23F5" w:rsidP="00A6305C">
      <w:pPr>
        <w:spacing w:after="0" w:line="240" w:lineRule="auto"/>
        <w:jc w:val="both"/>
        <w:rPr>
          <w:rFonts w:ascii="Arial" w:hAnsi="Arial" w:cs="Arial"/>
          <w:lang w:val="en-US"/>
        </w:rPr>
      </w:pPr>
      <w:r>
        <w:rPr>
          <w:rFonts w:ascii="Arial" w:hAnsi="Arial" w:cs="Arial"/>
        </w:rPr>
        <w:t>Недореченоста во законските одредби овозможуваат злоупотреби</w:t>
      </w:r>
      <w:r w:rsidR="00272804">
        <w:rPr>
          <w:rFonts w:ascii="Arial" w:hAnsi="Arial" w:cs="Arial"/>
        </w:rPr>
        <w:t xml:space="preserve"> </w:t>
      </w:r>
      <w:r>
        <w:rPr>
          <w:rFonts w:ascii="Arial" w:hAnsi="Arial" w:cs="Arial"/>
        </w:rPr>
        <w:t xml:space="preserve">при </w:t>
      </w:r>
      <w:r w:rsidR="00272804">
        <w:rPr>
          <w:rFonts w:ascii="Arial" w:hAnsi="Arial" w:cs="Arial"/>
        </w:rPr>
        <w:t>практикување на дискреционите права при</w:t>
      </w:r>
      <w:r w:rsidR="00B36D5D">
        <w:rPr>
          <w:rFonts w:ascii="Arial" w:hAnsi="Arial" w:cs="Arial"/>
        </w:rPr>
        <w:t xml:space="preserve"> носење на општи акти, како и кога со конкретни акти се </w:t>
      </w:r>
      <w:r w:rsidR="00272804">
        <w:rPr>
          <w:rFonts w:ascii="Arial" w:hAnsi="Arial" w:cs="Arial"/>
        </w:rPr>
        <w:t xml:space="preserve"> именув</w:t>
      </w:r>
      <w:r w:rsidR="00B36D5D">
        <w:rPr>
          <w:rFonts w:ascii="Arial" w:hAnsi="Arial" w:cs="Arial"/>
        </w:rPr>
        <w:t>аат управувачките и раководни структури во институциите од јавниот сектор</w:t>
      </w:r>
      <w:r w:rsidR="00272804">
        <w:rPr>
          <w:rFonts w:ascii="Arial" w:hAnsi="Arial" w:cs="Arial"/>
        </w:rPr>
        <w:t xml:space="preserve">, </w:t>
      </w:r>
      <w:r>
        <w:rPr>
          <w:rFonts w:ascii="Arial" w:hAnsi="Arial" w:cs="Arial"/>
        </w:rPr>
        <w:t xml:space="preserve">но и </w:t>
      </w:r>
      <w:r w:rsidR="00272804">
        <w:rPr>
          <w:rFonts w:ascii="Arial" w:hAnsi="Arial" w:cs="Arial"/>
        </w:rPr>
        <w:t xml:space="preserve">кај постапките во кои се одлучува за </w:t>
      </w:r>
      <w:r w:rsidR="00B36D5D">
        <w:rPr>
          <w:rFonts w:ascii="Arial" w:hAnsi="Arial" w:cs="Arial"/>
        </w:rPr>
        <w:t xml:space="preserve">конкретни </w:t>
      </w:r>
      <w:r w:rsidR="00272804">
        <w:rPr>
          <w:rFonts w:ascii="Arial" w:hAnsi="Arial" w:cs="Arial"/>
        </w:rPr>
        <w:t>права на граѓаните</w:t>
      </w:r>
      <w:r w:rsidR="00B36D5D">
        <w:rPr>
          <w:rFonts w:ascii="Arial" w:hAnsi="Arial" w:cs="Arial"/>
        </w:rPr>
        <w:t>, а недоследности се присутни и кај постапките за вработување во различни дејности ( здравство, образование, социјала) каде што носењето на одлуката се заснова на дискреционото овластување на</w:t>
      </w:r>
      <w:r w:rsidR="00332A18">
        <w:rPr>
          <w:rFonts w:ascii="Arial" w:hAnsi="Arial" w:cs="Arial"/>
        </w:rPr>
        <w:t xml:space="preserve"> раководното лице на институцијата</w:t>
      </w:r>
      <w:r w:rsidR="00B36D5D">
        <w:rPr>
          <w:rFonts w:ascii="Arial" w:hAnsi="Arial" w:cs="Arial"/>
        </w:rPr>
        <w:t xml:space="preserve">. Потребно е преку измени и дополнувања, да се прецизира правната рамка која ги уредува дискрециони овластувања на </w:t>
      </w:r>
      <w:r w:rsidR="00332A18">
        <w:rPr>
          <w:rFonts w:ascii="Arial" w:hAnsi="Arial" w:cs="Arial"/>
        </w:rPr>
        <w:t>раководните структури во институциите на извршната власт.</w:t>
      </w:r>
      <w:r w:rsidR="00244E3A">
        <w:rPr>
          <w:rFonts w:ascii="Arial" w:hAnsi="Arial" w:cs="Arial"/>
        </w:rPr>
        <w:t xml:space="preserve"> Оваа заложба е содржана и во Програмата на Владата како дел од мерките за борба против корупција.</w:t>
      </w:r>
    </w:p>
    <w:p w14:paraId="3E1608AE" w14:textId="77777777" w:rsidR="000956CA" w:rsidRDefault="000956CA" w:rsidP="00A6305C">
      <w:pPr>
        <w:spacing w:after="0" w:line="240" w:lineRule="auto"/>
        <w:jc w:val="both"/>
        <w:rPr>
          <w:rFonts w:ascii="Arial" w:hAnsi="Arial" w:cs="Arial"/>
        </w:rPr>
      </w:pPr>
    </w:p>
    <w:p w14:paraId="6E57DE90" w14:textId="77777777"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260984BE" w14:textId="75C0A1A4" w:rsidR="00332A18" w:rsidRDefault="00332A18" w:rsidP="00A6305C">
      <w:pPr>
        <w:spacing w:after="0" w:line="240" w:lineRule="auto"/>
        <w:jc w:val="both"/>
        <w:rPr>
          <w:rFonts w:ascii="Arial" w:hAnsi="Arial" w:cs="Arial"/>
        </w:rPr>
      </w:pPr>
      <w:r>
        <w:rPr>
          <w:rFonts w:ascii="Arial" w:hAnsi="Arial" w:cs="Arial"/>
        </w:rPr>
        <w:t xml:space="preserve">Предлагаме преку унапредување на законската и </w:t>
      </w:r>
      <w:proofErr w:type="spellStart"/>
      <w:r>
        <w:rPr>
          <w:rFonts w:ascii="Arial" w:hAnsi="Arial" w:cs="Arial"/>
        </w:rPr>
        <w:t>подзаконската</w:t>
      </w:r>
      <w:proofErr w:type="spellEnd"/>
      <w:r>
        <w:rPr>
          <w:rFonts w:ascii="Arial" w:hAnsi="Arial" w:cs="Arial"/>
        </w:rPr>
        <w:t xml:space="preserve"> рамка да се утврдат јасни, објективни и прецизни критериуми за именување на раководните и управувачки структури, врз основа на транспарентен и компетитивен процес. Понатаму, </w:t>
      </w:r>
      <w:r w:rsidR="00D93729">
        <w:rPr>
          <w:rFonts w:ascii="Arial" w:hAnsi="Arial" w:cs="Arial"/>
        </w:rPr>
        <w:t>предлагаме</w:t>
      </w:r>
      <w:r>
        <w:rPr>
          <w:rFonts w:ascii="Arial" w:hAnsi="Arial" w:cs="Arial"/>
        </w:rPr>
        <w:t xml:space="preserve"> зајакнување на контролните механизми во однос на постапките и начинот на носење на одлуките, како и во однос на содржината на самите одлуки</w:t>
      </w:r>
      <w:r w:rsidR="00D93729">
        <w:rPr>
          <w:rFonts w:ascii="Arial" w:hAnsi="Arial" w:cs="Arial"/>
        </w:rPr>
        <w:t xml:space="preserve"> со што ќе</w:t>
      </w:r>
      <w:r>
        <w:rPr>
          <w:rFonts w:ascii="Arial" w:hAnsi="Arial" w:cs="Arial"/>
        </w:rPr>
        <w:t xml:space="preserve"> се </w:t>
      </w:r>
      <w:r w:rsidR="00D93729">
        <w:rPr>
          <w:rFonts w:ascii="Arial" w:hAnsi="Arial" w:cs="Arial"/>
        </w:rPr>
        <w:t>ограничат</w:t>
      </w:r>
      <w:r>
        <w:rPr>
          <w:rFonts w:ascii="Arial" w:hAnsi="Arial" w:cs="Arial"/>
        </w:rPr>
        <w:t xml:space="preserve"> дискреционите права на носителите на одлуките</w:t>
      </w:r>
      <w:r w:rsidR="00D93729">
        <w:rPr>
          <w:rFonts w:ascii="Arial" w:hAnsi="Arial" w:cs="Arial"/>
        </w:rPr>
        <w:t xml:space="preserve"> и ќе се обезбеди доследна примена на начелото на законитост дефинирано во Законот за општата управна постапка што ќе придонесе кон намалување на ризиците од корупција кај постапките за именување и вработување. Потребно е да се спроведе мапирање на дискреционите овластувања во институциите од јавниот сектор што ќе биде основа за интервенција во правната рамка која ги уредува </w:t>
      </w:r>
      <w:r w:rsidR="00D0088C">
        <w:rPr>
          <w:rFonts w:ascii="Arial" w:hAnsi="Arial" w:cs="Arial"/>
        </w:rPr>
        <w:t xml:space="preserve">овие </w:t>
      </w:r>
      <w:r w:rsidR="00D93729">
        <w:rPr>
          <w:rFonts w:ascii="Arial" w:hAnsi="Arial" w:cs="Arial"/>
        </w:rPr>
        <w:t xml:space="preserve">овластувања. </w:t>
      </w:r>
      <w:r w:rsidR="00D0088C">
        <w:rPr>
          <w:rFonts w:ascii="Arial" w:hAnsi="Arial" w:cs="Arial"/>
        </w:rPr>
        <w:t xml:space="preserve"> Предлагаме ф</w:t>
      </w:r>
      <w:r w:rsidR="00D0088C" w:rsidRPr="00D0088C">
        <w:rPr>
          <w:rFonts w:ascii="Arial" w:hAnsi="Arial" w:cs="Arial"/>
        </w:rPr>
        <w:t>ормирање на тимови за интегритет во министерствата, кои се составени од вработените назначени да ги вршат функциите на лица за интегритет, за пријавување, за слободен пристап до информации од јавен карактер, вработени во единиците за јавни набавки и за внатрешна ревизија. Тимовите би биле платформа за соработка за поефикасни мерки за борбата против корупцијата во институциите, односно засилување на нивните поединечни улоги во единствена мрежа која заеднички ќе делува првенствено превентивно во насока на минимизирање на ризиците од корупција.</w:t>
      </w:r>
    </w:p>
    <w:p w14:paraId="23B1CA12" w14:textId="3FFE8754" w:rsidR="00D93729" w:rsidRPr="00AF03C2" w:rsidRDefault="00D93729" w:rsidP="00A6305C">
      <w:pPr>
        <w:spacing w:after="0" w:line="240" w:lineRule="auto"/>
        <w:jc w:val="both"/>
        <w:rPr>
          <w:rFonts w:ascii="Arial" w:hAnsi="Arial" w:cs="Arial"/>
        </w:rPr>
      </w:pPr>
      <w:r>
        <w:rPr>
          <w:rFonts w:ascii="Arial" w:hAnsi="Arial" w:cs="Arial"/>
        </w:rPr>
        <w:t>Надлежни институции за реализација на оваа иницијатива се Владата, ресорните министерства (здравство, образование и наука,</w:t>
      </w:r>
      <w:r w:rsidR="00AF03C2">
        <w:rPr>
          <w:rFonts w:ascii="Arial" w:hAnsi="Arial" w:cs="Arial"/>
        </w:rPr>
        <w:t xml:space="preserve"> јавна администрација, социјална политика)</w:t>
      </w:r>
    </w:p>
    <w:p w14:paraId="74EC3679" w14:textId="6A1945D7" w:rsidR="00A6305C" w:rsidRDefault="00A6305C" w:rsidP="00A6305C">
      <w:pPr>
        <w:spacing w:after="0" w:line="240" w:lineRule="auto"/>
        <w:jc w:val="both"/>
        <w:rPr>
          <w:rFonts w:ascii="Arial" w:hAnsi="Arial" w:cs="Arial"/>
        </w:rPr>
      </w:pPr>
    </w:p>
    <w:p w14:paraId="1AB224B9" w14:textId="77777777" w:rsidR="00CD1E02" w:rsidRDefault="00CD1E02" w:rsidP="00A6305C">
      <w:pPr>
        <w:spacing w:after="0" w:line="240" w:lineRule="auto"/>
        <w:jc w:val="both"/>
        <w:rPr>
          <w:rFonts w:ascii="Arial" w:hAnsi="Arial" w:cs="Arial"/>
        </w:rPr>
      </w:pPr>
    </w:p>
    <w:p w14:paraId="537DDB23" w14:textId="77777777" w:rsidR="00CD1E02" w:rsidRPr="00786344" w:rsidRDefault="00CD1E02" w:rsidP="00A6305C">
      <w:pPr>
        <w:spacing w:after="0" w:line="240" w:lineRule="auto"/>
        <w:jc w:val="both"/>
        <w:rPr>
          <w:rFonts w:ascii="Arial" w:hAnsi="Arial" w:cs="Arial"/>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17943894" w14:textId="06AEFD57" w:rsidR="0087250E" w:rsidRPr="0087250E" w:rsidRDefault="00AF03C2" w:rsidP="00A6305C">
      <w:pPr>
        <w:spacing w:after="0" w:line="240" w:lineRule="auto"/>
        <w:jc w:val="both"/>
        <w:rPr>
          <w:rFonts w:ascii="Arial" w:hAnsi="Arial" w:cs="Arial"/>
        </w:rPr>
      </w:pPr>
      <w:r>
        <w:rPr>
          <w:rFonts w:ascii="Arial" w:hAnsi="Arial" w:cs="Arial"/>
        </w:rPr>
        <w:t xml:space="preserve">Со спроведување на предложената иницијатива ќе се намалат ризиците за коруптивно однесување при носење на општите и конкретни правни акти со кои се именуваат носители на функции, се одлучува за правата на граѓаните, како и кај постапките за вработување во институциите од јавниот сектор. Преку зајакнување на капацитетите на институциите, ќе се придонесе кон поголема отчетност при носење на одлуките и транспарентност на процесите. </w:t>
      </w:r>
      <w:r w:rsidR="0087250E">
        <w:rPr>
          <w:rFonts w:ascii="Arial" w:hAnsi="Arial" w:cs="Arial"/>
        </w:rPr>
        <w:t xml:space="preserve">Тимовите за интегритет ќе делуваат како коректив во институциите во однос на начинот на носење на одлуките, почитување на критериумите кај постапките кои се во </w:t>
      </w:r>
      <w:r w:rsidR="0087250E">
        <w:rPr>
          <w:rFonts w:ascii="Arial" w:hAnsi="Arial" w:cs="Arial"/>
        </w:rPr>
        <w:lastRenderedPageBreak/>
        <w:t>надлежност на соодветната институција и ќе придонесат за подигнување на свеста кај функционерите за значењето на етичкото постапување при извршување на службените должности.</w:t>
      </w:r>
    </w:p>
    <w:p w14:paraId="338CA2E2" w14:textId="77777777" w:rsidR="00AF03C2" w:rsidRDefault="00AF03C2" w:rsidP="00A6305C">
      <w:pPr>
        <w:spacing w:after="0" w:line="240" w:lineRule="auto"/>
        <w:jc w:val="both"/>
        <w:rPr>
          <w:rFonts w:ascii="Arial" w:hAnsi="Arial" w:cs="Arial"/>
        </w:rPr>
      </w:pPr>
    </w:p>
    <w:p w14:paraId="0EFF3F70" w14:textId="3BCCEB41"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p>
    <w:p w14:paraId="7131715E" w14:textId="77777777" w:rsidR="00A6305C" w:rsidRDefault="00A6305C" w:rsidP="00A6305C">
      <w:pPr>
        <w:spacing w:after="0" w:line="240" w:lineRule="auto"/>
        <w:jc w:val="both"/>
        <w:rPr>
          <w:rFonts w:ascii="Arial" w:hAnsi="Arial" w:cs="Arial"/>
        </w:rPr>
      </w:pPr>
    </w:p>
    <w:p w14:paraId="7DED0272" w14:textId="77777777" w:rsidR="00CD1E02" w:rsidRDefault="00CD1E02" w:rsidP="00A6305C">
      <w:pPr>
        <w:spacing w:after="0" w:line="240" w:lineRule="auto"/>
        <w:jc w:val="both"/>
        <w:rPr>
          <w:rFonts w:ascii="Arial" w:hAnsi="Arial" w:cs="Arial"/>
        </w:rPr>
      </w:pPr>
    </w:p>
    <w:p w14:paraId="40C9D44A" w14:textId="77777777" w:rsidR="00CD1E02" w:rsidRPr="00786344" w:rsidRDefault="00CD1E02"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4EF5D563" w:rsidR="00B13AFA" w:rsidRPr="00786344" w:rsidRDefault="0087250E" w:rsidP="00A6305C">
      <w:pPr>
        <w:spacing w:after="0" w:line="240" w:lineRule="auto"/>
        <w:jc w:val="both"/>
        <w:rPr>
          <w:rFonts w:ascii="Arial" w:hAnsi="Arial" w:cs="Arial"/>
        </w:rPr>
      </w:pPr>
      <w:r>
        <w:rPr>
          <w:rFonts w:ascii="Arial" w:hAnsi="Arial" w:cs="Arial"/>
        </w:rPr>
        <w:t>Центарот за управување со промени</w:t>
      </w:r>
      <w:r w:rsidR="00244E3A">
        <w:rPr>
          <w:rFonts w:ascii="Arial" w:hAnsi="Arial" w:cs="Arial"/>
        </w:rPr>
        <w:t xml:space="preserve"> </w:t>
      </w:r>
      <w:r>
        <w:rPr>
          <w:rFonts w:ascii="Arial" w:hAnsi="Arial" w:cs="Arial"/>
        </w:rPr>
        <w:t xml:space="preserve">во рамки на проектот Партнерство против корупција, со поддршка од УСАИД веќе </w:t>
      </w:r>
      <w:r w:rsidR="00244E3A">
        <w:rPr>
          <w:rFonts w:ascii="Arial" w:hAnsi="Arial" w:cs="Arial"/>
        </w:rPr>
        <w:t xml:space="preserve">спроведе истражување и изготви извештаи за </w:t>
      </w:r>
      <w:r>
        <w:rPr>
          <w:rFonts w:ascii="Arial" w:hAnsi="Arial" w:cs="Arial"/>
        </w:rPr>
        <w:t xml:space="preserve">дискреционите овластувања во државните органи и во здравствениот сектори и во нив се содржани наоди и препораки </w:t>
      </w:r>
      <w:r w:rsidR="00244E3A">
        <w:rPr>
          <w:rFonts w:ascii="Arial" w:hAnsi="Arial" w:cs="Arial"/>
        </w:rPr>
        <w:t xml:space="preserve">за конкретно постапување од страна на Владата и ресорните министерства. </w:t>
      </w:r>
    </w:p>
    <w:p w14:paraId="278DE891" w14:textId="77777777" w:rsidR="00F73A1E" w:rsidRDefault="00F73A1E" w:rsidP="00A6305C">
      <w:pPr>
        <w:spacing w:after="0" w:line="240" w:lineRule="auto"/>
        <w:jc w:val="both"/>
        <w:rPr>
          <w:rFonts w:ascii="Arial" w:hAnsi="Arial" w:cs="Arial"/>
        </w:rPr>
      </w:pPr>
    </w:p>
    <w:p w14:paraId="09C16E0D" w14:textId="77777777" w:rsidR="00CD1E02" w:rsidRDefault="00CD1E02" w:rsidP="00A6305C">
      <w:pPr>
        <w:spacing w:after="0" w:line="240" w:lineRule="auto"/>
        <w:jc w:val="both"/>
        <w:rPr>
          <w:rFonts w:ascii="Arial" w:hAnsi="Arial" w:cs="Arial"/>
        </w:rPr>
      </w:pP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B42606F" w14:textId="77777777" w:rsidR="00244E3A" w:rsidRDefault="00244E3A" w:rsidP="6A84DDC1">
      <w:pPr>
        <w:spacing w:after="0" w:line="240" w:lineRule="auto"/>
        <w:jc w:val="both"/>
        <w:rPr>
          <w:rFonts w:ascii="Arial" w:hAnsi="Arial" w:cs="Arial"/>
          <w:i/>
          <w:iCs/>
        </w:rPr>
      </w:pPr>
    </w:p>
    <w:p w14:paraId="3F2E31FC" w14:textId="124635E9" w:rsidR="00244E3A" w:rsidRPr="00244E3A" w:rsidRDefault="00244E3A" w:rsidP="6A84DDC1">
      <w:pPr>
        <w:spacing w:after="0" w:line="240" w:lineRule="auto"/>
        <w:jc w:val="both"/>
        <w:rPr>
          <w:rFonts w:ascii="Arial" w:hAnsi="Arial" w:cs="Arial"/>
        </w:rPr>
      </w:pPr>
      <w:r w:rsidRPr="00244E3A">
        <w:rPr>
          <w:rFonts w:ascii="Arial" w:hAnsi="Arial" w:cs="Arial"/>
        </w:rPr>
        <w:t>Во рамки на проектот изготвен е и Акциски план со активности, индикатори и временска рамка за реализација на активностите.</w:t>
      </w:r>
      <w:r>
        <w:rPr>
          <w:rFonts w:ascii="Arial" w:hAnsi="Arial" w:cs="Arial"/>
        </w:rPr>
        <w:t xml:space="preserve"> Спроведувањето на иницијативата ќе се следи и ќе се оценува преку следење на донесената регулатива во областа и реализација на предложените активности за ограничување на дискреционите овластувања.</w:t>
      </w:r>
    </w:p>
    <w:p w14:paraId="44860667" w14:textId="77777777" w:rsidR="00244E3A" w:rsidRPr="00244E3A" w:rsidRDefault="00244E3A" w:rsidP="6A84DDC1">
      <w:pPr>
        <w:spacing w:after="0" w:line="240" w:lineRule="auto"/>
        <w:jc w:val="both"/>
        <w:rPr>
          <w:rFonts w:ascii="Arial" w:hAnsi="Arial" w:cs="Arial"/>
        </w:rPr>
      </w:pPr>
    </w:p>
    <w:p w14:paraId="69BC63D2" w14:textId="77777777" w:rsidR="00CD1E02" w:rsidRDefault="00CD1E02" w:rsidP="00A6305C">
      <w:pPr>
        <w:spacing w:after="0" w:line="240" w:lineRule="auto"/>
        <w:jc w:val="both"/>
        <w:rPr>
          <w:rFonts w:ascii="Arial" w:hAnsi="Arial" w:cs="Arial"/>
        </w:rPr>
      </w:pPr>
    </w:p>
    <w:p w14:paraId="07BC8D1E" w14:textId="77777777" w:rsidR="00CD1E02" w:rsidRPr="00786344" w:rsidRDefault="00CD1E02" w:rsidP="00A6305C">
      <w:pPr>
        <w:spacing w:after="0" w:line="240" w:lineRule="auto"/>
        <w:jc w:val="both"/>
        <w:rPr>
          <w:rFonts w:ascii="Arial" w:hAnsi="Arial" w:cs="Arial"/>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431E10A" w:rsidR="007157E8" w:rsidRPr="00CD1E02" w:rsidRDefault="00244E3A" w:rsidP="00A6305C">
      <w:pPr>
        <w:spacing w:after="0" w:line="240" w:lineRule="auto"/>
        <w:jc w:val="both"/>
        <w:rPr>
          <w:rFonts w:ascii="Arial" w:hAnsi="Arial" w:cs="Arial"/>
          <w:i/>
          <w:iCs/>
        </w:rPr>
      </w:pPr>
      <w:r>
        <w:rPr>
          <w:rFonts w:ascii="Arial" w:hAnsi="Arial" w:cs="Arial"/>
          <w:i/>
          <w:iCs/>
        </w:rPr>
        <w:t>/</w:t>
      </w:r>
    </w:p>
    <w:p w14:paraId="5701EA85" w14:textId="77777777" w:rsidR="00F73A1E" w:rsidRDefault="00F73A1E" w:rsidP="00A6305C">
      <w:pPr>
        <w:spacing w:after="0" w:line="240" w:lineRule="auto"/>
        <w:jc w:val="both"/>
        <w:rPr>
          <w:rFonts w:ascii="Arial" w:hAnsi="Arial" w:cs="Arial"/>
        </w:rPr>
      </w:pPr>
    </w:p>
    <w:p w14:paraId="788B0C4D" w14:textId="77777777" w:rsidR="00CD1E02" w:rsidRDefault="00CD1E02" w:rsidP="00A6305C">
      <w:pPr>
        <w:spacing w:after="0" w:line="240" w:lineRule="auto"/>
        <w:jc w:val="both"/>
        <w:rPr>
          <w:rFonts w:ascii="Arial" w:hAnsi="Arial" w:cs="Arial"/>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72994459" w14:textId="77777777" w:rsidR="00EB37E7" w:rsidRPr="00CD1E02" w:rsidRDefault="00EB37E7" w:rsidP="00EB37E7">
      <w:pPr>
        <w:spacing w:after="0" w:line="240" w:lineRule="auto"/>
        <w:jc w:val="both"/>
        <w:rPr>
          <w:rFonts w:ascii="Arial" w:hAnsi="Arial" w:cs="Arial"/>
          <w:i/>
          <w:iCs/>
        </w:rPr>
      </w:pPr>
      <w:r>
        <w:rPr>
          <w:rFonts w:ascii="Arial" w:hAnsi="Arial" w:cs="Arial"/>
          <w:i/>
          <w:iCs/>
        </w:rPr>
        <w:t xml:space="preserve">Изготвените анализи се достапни на интернет страната на ЦУП </w:t>
      </w:r>
      <w:hyperlink r:id="rId10" w:history="1">
        <w:r w:rsidRPr="008B5671">
          <w:rPr>
            <w:rStyle w:val="Hyperlink"/>
            <w:rFonts w:ascii="Arial" w:hAnsi="Arial" w:cs="Arial"/>
            <w:i/>
            <w:iCs/>
          </w:rPr>
          <w:t>https://cup.org.mk/publikacii</w:t>
        </w:r>
      </w:hyperlink>
      <w:r>
        <w:rPr>
          <w:rFonts w:ascii="Arial" w:hAnsi="Arial" w:cs="Arial"/>
          <w:i/>
          <w:iCs/>
        </w:rPr>
        <w:t xml:space="preserve"> </w:t>
      </w:r>
    </w:p>
    <w:p w14:paraId="27BCA65D" w14:textId="44C271EC" w:rsidR="00A6305C" w:rsidRPr="00CD1E02" w:rsidRDefault="00A6305C" w:rsidP="00EB37E7">
      <w:pPr>
        <w:spacing w:after="0" w:line="240" w:lineRule="auto"/>
        <w:jc w:val="both"/>
        <w:rPr>
          <w:rFonts w:ascii="Arial" w:hAnsi="Arial" w:cs="Arial"/>
          <w:i/>
          <w:iCs/>
        </w:rPr>
      </w:pPr>
    </w:p>
    <w:sectPr w:rsidR="00A6305C" w:rsidRPr="00CD1E02" w:rsidSect="007750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52975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DA"/>
    <w:rsid w:val="00003605"/>
    <w:rsid w:val="00035C86"/>
    <w:rsid w:val="000956CA"/>
    <w:rsid w:val="000A7B24"/>
    <w:rsid w:val="001418DE"/>
    <w:rsid w:val="00163708"/>
    <w:rsid w:val="001B65C0"/>
    <w:rsid w:val="00244E3A"/>
    <w:rsid w:val="0025430C"/>
    <w:rsid w:val="00272804"/>
    <w:rsid w:val="002B517B"/>
    <w:rsid w:val="002C26B2"/>
    <w:rsid w:val="002C6351"/>
    <w:rsid w:val="00303B4D"/>
    <w:rsid w:val="00332A18"/>
    <w:rsid w:val="00387DD3"/>
    <w:rsid w:val="003902FB"/>
    <w:rsid w:val="00391919"/>
    <w:rsid w:val="003A43AD"/>
    <w:rsid w:val="00403936"/>
    <w:rsid w:val="004203EB"/>
    <w:rsid w:val="004409CB"/>
    <w:rsid w:val="00443C2D"/>
    <w:rsid w:val="00470377"/>
    <w:rsid w:val="004A3591"/>
    <w:rsid w:val="004C3B23"/>
    <w:rsid w:val="004D5EF1"/>
    <w:rsid w:val="004F0006"/>
    <w:rsid w:val="00523C16"/>
    <w:rsid w:val="006323B0"/>
    <w:rsid w:val="00693BB5"/>
    <w:rsid w:val="006E32ED"/>
    <w:rsid w:val="007157E8"/>
    <w:rsid w:val="00722F55"/>
    <w:rsid w:val="00767A8E"/>
    <w:rsid w:val="007750B7"/>
    <w:rsid w:val="00786344"/>
    <w:rsid w:val="00790BF0"/>
    <w:rsid w:val="00791581"/>
    <w:rsid w:val="007F5A6D"/>
    <w:rsid w:val="0087250E"/>
    <w:rsid w:val="00884E1D"/>
    <w:rsid w:val="0089747D"/>
    <w:rsid w:val="008C2964"/>
    <w:rsid w:val="00905F4A"/>
    <w:rsid w:val="009132AC"/>
    <w:rsid w:val="009808FA"/>
    <w:rsid w:val="00992DCD"/>
    <w:rsid w:val="00A6305C"/>
    <w:rsid w:val="00AC23F5"/>
    <w:rsid w:val="00AF03C2"/>
    <w:rsid w:val="00AF0973"/>
    <w:rsid w:val="00B13AFA"/>
    <w:rsid w:val="00B27AA5"/>
    <w:rsid w:val="00B36D5D"/>
    <w:rsid w:val="00C10A1E"/>
    <w:rsid w:val="00C234E4"/>
    <w:rsid w:val="00C244E5"/>
    <w:rsid w:val="00CA6FD0"/>
    <w:rsid w:val="00CD1E02"/>
    <w:rsid w:val="00D0088C"/>
    <w:rsid w:val="00D22DBE"/>
    <w:rsid w:val="00D93729"/>
    <w:rsid w:val="00DD6682"/>
    <w:rsid w:val="00DF5AE4"/>
    <w:rsid w:val="00E0337A"/>
    <w:rsid w:val="00E6222F"/>
    <w:rsid w:val="00EB37E7"/>
    <w:rsid w:val="00EB7A74"/>
    <w:rsid w:val="00EC717D"/>
    <w:rsid w:val="00F16E0F"/>
    <w:rsid w:val="00F73A1E"/>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character" w:styleId="Hyperlink">
    <w:name w:val="Hyperlink"/>
    <w:basedOn w:val="DefaultParagraphFont"/>
    <w:uiPriority w:val="99"/>
    <w:unhideWhenUsed/>
    <w:rsid w:val="002C6351"/>
    <w:rPr>
      <w:color w:val="0000FF" w:themeColor="hyperlink"/>
      <w:u w:val="single"/>
    </w:rPr>
  </w:style>
  <w:style w:type="character" w:styleId="UnresolvedMention">
    <w:name w:val="Unresolved Mention"/>
    <w:basedOn w:val="DefaultParagraphFont"/>
    <w:uiPriority w:val="99"/>
    <w:semiHidden/>
    <w:unhideWhenUsed/>
    <w:rsid w:val="002C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1521581146">
      <w:bodyDiv w:val="1"/>
      <w:marLeft w:val="0"/>
      <w:marRight w:val="0"/>
      <w:marTop w:val="0"/>
      <w:marBottom w:val="0"/>
      <w:divBdr>
        <w:top w:val="none" w:sz="0" w:space="0" w:color="auto"/>
        <w:left w:val="none" w:sz="0" w:space="0" w:color="auto"/>
        <w:bottom w:val="none" w:sz="0" w:space="0" w:color="auto"/>
        <w:right w:val="none" w:sz="0" w:space="0" w:color="auto"/>
      </w:divBdr>
    </w:div>
    <w:div w:id="2113550092">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up.org.m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up.org.mk/publikacii" TargetMode="External"/><Relationship Id="rId4" Type="http://schemas.openxmlformats.org/officeDocument/2006/relationships/numbering" Target="numbering.xml"/><Relationship Id="rId9" Type="http://schemas.openxmlformats.org/officeDocument/2006/relationships/hyperlink" Target="https://cup.org.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2024-10-07T06:14:00Z</dcterms:created>
  <dcterms:modified xsi:type="dcterms:W3CDTF">2024-10-07T06:14:00Z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