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2CF8" w14:textId="77777777" w:rsidR="00A43F35" w:rsidRDefault="00A43F35" w:rsidP="00A43F35">
      <w:pPr>
        <w:pStyle w:val="Header"/>
        <w:jc w:val="center"/>
        <w:rPr>
          <w:lang w:val="mk-MK"/>
        </w:rPr>
      </w:pPr>
      <w:r>
        <w:rPr>
          <w:noProof/>
        </w:rPr>
        <w:drawing>
          <wp:inline distT="0" distB="0" distL="0" distR="0" wp14:anchorId="7FD68DF0" wp14:editId="44E01D96">
            <wp:extent cx="3019425" cy="1040892"/>
            <wp:effectExtent l="0" t="0" r="0" b="6985"/>
            <wp:docPr id="1141444919" name="Picture 1141444919" descr="A logo with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444919" name="Picture 1141444919" descr="A logo with a build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237" cy="104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FEC3B" w14:textId="77777777" w:rsidR="00A43F35" w:rsidRDefault="00A43F35" w:rsidP="00A43F35">
      <w:pPr>
        <w:pStyle w:val="Header"/>
        <w:jc w:val="center"/>
        <w:rPr>
          <w:lang w:val="mk-MK"/>
        </w:rPr>
      </w:pPr>
    </w:p>
    <w:p w14:paraId="1503B883" w14:textId="77777777" w:rsidR="000011C5" w:rsidRPr="00E33090" w:rsidRDefault="000011C5" w:rsidP="000011C5">
      <w:pPr>
        <w:spacing w:after="0" w:line="240" w:lineRule="auto"/>
        <w:jc w:val="center"/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</w:pPr>
      <w:r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  <w:t>Генерален с</w:t>
      </w:r>
      <w:r w:rsidRPr="00E33090"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  <w:t>екретаријат</w:t>
      </w:r>
    </w:p>
    <w:p w14:paraId="4ACA3B4D" w14:textId="77777777" w:rsidR="000011C5" w:rsidRPr="00E33090" w:rsidRDefault="000011C5" w:rsidP="000011C5">
      <w:pPr>
        <w:spacing w:after="0" w:line="240" w:lineRule="auto"/>
        <w:jc w:val="center"/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</w:pPr>
      <w:r w:rsidRPr="00E33090"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  <w:t>Сектор</w:t>
      </w:r>
      <w:r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  <w:t xml:space="preserve"> за анализа на политиките и координација </w:t>
      </w:r>
      <w:r w:rsidRPr="00E33090"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  <w:t>/Одделение</w:t>
      </w:r>
      <w:r>
        <w:rPr>
          <w:rFonts w:ascii="StobiSans Regular" w:hAnsi="StobiSans Regular"/>
          <w:b/>
          <w:bCs/>
          <w:color w:val="404040" w:themeColor="text1" w:themeTint="BF"/>
          <w:sz w:val="20"/>
          <w:szCs w:val="20"/>
          <w:lang w:val="mk-MK"/>
        </w:rPr>
        <w:t xml:space="preserve"> за соработка со невладини организации</w:t>
      </w:r>
    </w:p>
    <w:p w14:paraId="4B51DE46" w14:textId="77777777" w:rsidR="000011C5" w:rsidRDefault="000011C5" w:rsidP="000011C5">
      <w:pPr>
        <w:rPr>
          <w:lang w:val="mk-MK"/>
        </w:rPr>
      </w:pPr>
    </w:p>
    <w:p w14:paraId="4442FC99" w14:textId="77777777" w:rsidR="00157460" w:rsidRPr="00157460" w:rsidRDefault="00157460" w:rsidP="000011C5">
      <w:pPr>
        <w:rPr>
          <w:lang w:val="mk-MK"/>
        </w:rPr>
      </w:pPr>
    </w:p>
    <w:tbl>
      <w:tblPr>
        <w:tblStyle w:val="TableGrid"/>
        <w:tblW w:w="859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899"/>
      </w:tblGrid>
      <w:tr w:rsidR="000011C5" w:rsidRPr="00060F70" w14:paraId="3584C8B0" w14:textId="77777777" w:rsidTr="00305E38">
        <w:trPr>
          <w:trHeight w:val="340"/>
        </w:trPr>
        <w:tc>
          <w:tcPr>
            <w:tcW w:w="1696" w:type="dxa"/>
            <w:vAlign w:val="center"/>
          </w:tcPr>
          <w:p w14:paraId="1EC91373" w14:textId="77777777" w:rsidR="000011C5" w:rsidRPr="00060F70" w:rsidRDefault="000011C5" w:rsidP="00305E38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060F70">
              <w:rPr>
                <w:rFonts w:ascii="StobiSans Regular" w:hAnsi="StobiSans Regular"/>
                <w:sz w:val="20"/>
                <w:szCs w:val="20"/>
              </w:rPr>
              <w:t>Д</w:t>
            </w: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ата</w:t>
            </w:r>
            <w:r w:rsidRPr="00060F70">
              <w:rPr>
                <w:rFonts w:ascii="StobiSans Regular" w:hAnsi="StobiSans Regular"/>
                <w:sz w:val="20"/>
                <w:szCs w:val="20"/>
              </w:rPr>
              <w:t>:</w:t>
            </w:r>
          </w:p>
        </w:tc>
        <w:tc>
          <w:tcPr>
            <w:tcW w:w="689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2FBEB76" w14:textId="2F736A45" w:rsidR="000011C5" w:rsidRPr="008D39D7" w:rsidRDefault="006A7E97" w:rsidP="00305E38">
            <w:pP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</w:rPr>
              <w:t>17</w:t>
            </w:r>
            <w:r w:rsidR="000011C5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>.</w:t>
            </w:r>
            <w: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0011C5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>.2025 година</w:t>
            </w:r>
          </w:p>
        </w:tc>
      </w:tr>
      <w:tr w:rsidR="000011C5" w:rsidRPr="00060F70" w14:paraId="57907630" w14:textId="77777777" w:rsidTr="00305E38">
        <w:trPr>
          <w:trHeight w:val="340"/>
        </w:trPr>
        <w:tc>
          <w:tcPr>
            <w:tcW w:w="1696" w:type="dxa"/>
            <w:vAlign w:val="center"/>
          </w:tcPr>
          <w:p w14:paraId="4213D1F8" w14:textId="77777777" w:rsidR="000011C5" w:rsidRPr="00060F70" w:rsidRDefault="000011C5" w:rsidP="00305E38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Архивски број</w:t>
            </w:r>
            <w:r w:rsidRPr="00060F70">
              <w:rPr>
                <w:rFonts w:ascii="StobiSans Regular" w:hAnsi="StobiSans Regular"/>
                <w:sz w:val="20"/>
                <w:szCs w:val="20"/>
              </w:rPr>
              <w:t>:</w:t>
            </w:r>
          </w:p>
        </w:tc>
        <w:tc>
          <w:tcPr>
            <w:tcW w:w="689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D6ADC42" w14:textId="34FAB1FE" w:rsidR="000011C5" w:rsidRPr="00A631D7" w:rsidRDefault="000011C5" w:rsidP="00305E38">
            <w:pP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 xml:space="preserve">33 – </w:t>
            </w:r>
            <w:r w:rsidR="006A7E97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  <w:t xml:space="preserve"> / </w:t>
            </w:r>
            <w:r w:rsidR="006A7E97"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</w:tc>
      </w:tr>
    </w:tbl>
    <w:p w14:paraId="5C1301B4" w14:textId="77777777" w:rsidR="000011C5" w:rsidRDefault="000011C5" w:rsidP="000011C5">
      <w:pPr>
        <w:ind w:firstLine="567"/>
        <w:jc w:val="both"/>
        <w:rPr>
          <w:rFonts w:ascii="StobiSans Medium" w:hAnsi="StobiSans Medium"/>
          <w:lang w:val="mk-MK"/>
        </w:rPr>
      </w:pPr>
    </w:p>
    <w:p w14:paraId="738AF8F9" w14:textId="4825AB86" w:rsidR="000011C5" w:rsidRDefault="000011C5" w:rsidP="000011C5">
      <w:pPr>
        <w:ind w:firstLine="567"/>
        <w:jc w:val="both"/>
        <w:rPr>
          <w:rFonts w:ascii="StobiSans Regular" w:hAnsi="StobiSans Regular"/>
          <w:sz w:val="20"/>
          <w:szCs w:val="20"/>
          <w:lang w:val="mk-MK"/>
        </w:rPr>
      </w:pPr>
      <w:r w:rsidRPr="008A3ACE">
        <w:rPr>
          <w:rFonts w:ascii="StobiSans Regular" w:hAnsi="StobiSans Regular"/>
          <w:sz w:val="20"/>
          <w:szCs w:val="20"/>
          <w:lang w:val="mk-MK"/>
        </w:rPr>
        <w:t xml:space="preserve">Врз основа на член 7 од Одлуката за формирање на Совет за соработка </w:t>
      </w:r>
      <w:r w:rsidR="00073299">
        <w:rPr>
          <w:rFonts w:ascii="StobiSans Regular" w:hAnsi="StobiSans Regular"/>
          <w:sz w:val="20"/>
          <w:szCs w:val="20"/>
          <w:lang w:val="mk-MK"/>
        </w:rPr>
        <w:t xml:space="preserve">меѓу Владата и </w:t>
      </w:r>
      <w:r w:rsidRPr="008A3ACE">
        <w:rPr>
          <w:rFonts w:ascii="StobiSans Regular" w:hAnsi="StobiSans Regular"/>
          <w:sz w:val="20"/>
          <w:szCs w:val="20"/>
          <w:lang w:val="mk-MK"/>
        </w:rPr>
        <w:t>граѓанск</w:t>
      </w:r>
      <w:r w:rsidR="00073299">
        <w:rPr>
          <w:rFonts w:ascii="StobiSans Regular" w:hAnsi="StobiSans Regular"/>
          <w:sz w:val="20"/>
          <w:szCs w:val="20"/>
          <w:lang w:val="mk-MK"/>
        </w:rPr>
        <w:t>ото општество</w:t>
      </w:r>
      <w:r w:rsidRPr="008A3ACE">
        <w:rPr>
          <w:rFonts w:ascii="StobiSans Regular" w:hAnsi="StobiSans Regular"/>
          <w:sz w:val="20"/>
          <w:szCs w:val="20"/>
          <w:lang w:val="mk-MK"/>
        </w:rPr>
        <w:t xml:space="preserve"> („Службен весник на РМ“ бр.98/16 и 164/17 и “Службен весник на РСМ” бр. 97/19</w:t>
      </w:r>
      <w:r>
        <w:rPr>
          <w:rFonts w:ascii="StobiSans Regular" w:hAnsi="StobiSans Regular"/>
          <w:sz w:val="20"/>
          <w:szCs w:val="20"/>
          <w:lang w:val="mk-MK"/>
        </w:rPr>
        <w:t>, 116/21 и 268/24</w:t>
      </w:r>
      <w:r w:rsidRPr="008A3ACE">
        <w:rPr>
          <w:rFonts w:ascii="StobiSans Regular" w:hAnsi="StobiSans Regular"/>
          <w:sz w:val="20"/>
          <w:szCs w:val="20"/>
          <w:lang w:val="mk-MK"/>
        </w:rPr>
        <w:t>), Генералниот секретаријат на Владата на Република Северна Македонија објавува</w:t>
      </w:r>
    </w:p>
    <w:p w14:paraId="0EC75AD8" w14:textId="77777777" w:rsidR="000011C5" w:rsidRDefault="000011C5" w:rsidP="000011C5">
      <w:pPr>
        <w:pStyle w:val="NoSpacing"/>
        <w:jc w:val="center"/>
        <w:rPr>
          <w:rFonts w:ascii="StobiSans Regular" w:hAnsi="StobiSans Regular" w:cs="Times New Roman"/>
          <w:b/>
          <w:sz w:val="20"/>
          <w:szCs w:val="20"/>
          <w:lang w:val="mk-MK"/>
        </w:rPr>
      </w:pPr>
    </w:p>
    <w:p w14:paraId="7D5BB86A" w14:textId="3FDFFBB0" w:rsidR="000011C5" w:rsidRPr="000011C5" w:rsidRDefault="000011C5" w:rsidP="000011C5">
      <w:pPr>
        <w:pStyle w:val="NoSpacing"/>
        <w:jc w:val="center"/>
        <w:rPr>
          <w:rFonts w:ascii="StobiSans Regular" w:hAnsi="StobiSans Regular" w:cs="Times New Roman"/>
          <w:b/>
          <w:sz w:val="20"/>
          <w:szCs w:val="20"/>
          <w:lang w:val="mk-MK"/>
        </w:rPr>
      </w:pPr>
      <w:r w:rsidRPr="000011C5">
        <w:rPr>
          <w:rFonts w:ascii="StobiSans Regular" w:hAnsi="StobiSans Regular" w:cs="Times New Roman"/>
          <w:b/>
          <w:sz w:val="20"/>
          <w:szCs w:val="20"/>
          <w:lang w:val="mk-MK"/>
        </w:rPr>
        <w:t xml:space="preserve">ЛИСТА НА КАНДИДАТИ </w:t>
      </w:r>
    </w:p>
    <w:p w14:paraId="42BEBB76" w14:textId="56E23841" w:rsidR="000011C5" w:rsidRPr="000011C5" w:rsidRDefault="000011C5" w:rsidP="000011C5">
      <w:pPr>
        <w:pStyle w:val="NoSpacing"/>
        <w:jc w:val="center"/>
        <w:rPr>
          <w:rFonts w:ascii="StobiSans Regular" w:hAnsi="StobiSans Regular" w:cs="Times New Roman"/>
          <w:b/>
          <w:sz w:val="20"/>
          <w:szCs w:val="20"/>
          <w:lang w:val="mk-MK"/>
        </w:rPr>
      </w:pPr>
      <w:r w:rsidRPr="000011C5">
        <w:rPr>
          <w:rFonts w:ascii="StobiSans Regular" w:hAnsi="StobiSans Regular" w:cs="Times New Roman"/>
          <w:b/>
          <w:sz w:val="20"/>
          <w:szCs w:val="20"/>
          <w:lang w:val="mk-MK"/>
        </w:rPr>
        <w:t>според бројот на добиени гласови за избор на член</w:t>
      </w:r>
      <w:r w:rsidR="006A7E97">
        <w:rPr>
          <w:rFonts w:ascii="StobiSans Regular" w:hAnsi="StobiSans Regular" w:cs="Times New Roman"/>
          <w:b/>
          <w:sz w:val="20"/>
          <w:szCs w:val="20"/>
        </w:rPr>
        <w:t xml:space="preserve"> </w:t>
      </w:r>
      <w:r w:rsidR="006A7E97">
        <w:rPr>
          <w:rFonts w:ascii="StobiSans Regular" w:hAnsi="StobiSans Regular" w:cs="Times New Roman"/>
          <w:b/>
          <w:sz w:val="20"/>
          <w:szCs w:val="20"/>
          <w:lang w:val="mk-MK"/>
        </w:rPr>
        <w:t xml:space="preserve">и заменик член </w:t>
      </w:r>
      <w:r w:rsidRPr="000011C5">
        <w:rPr>
          <w:rFonts w:ascii="StobiSans Regular" w:hAnsi="StobiSans Regular" w:cs="Times New Roman"/>
          <w:b/>
          <w:sz w:val="20"/>
          <w:szCs w:val="20"/>
          <w:lang w:val="mk-MK"/>
        </w:rPr>
        <w:t xml:space="preserve">  </w:t>
      </w:r>
    </w:p>
    <w:p w14:paraId="2A2A6893" w14:textId="096341CD" w:rsidR="000011C5" w:rsidRPr="000011C5" w:rsidRDefault="000011C5" w:rsidP="000011C5">
      <w:pPr>
        <w:pStyle w:val="NoSpacing"/>
        <w:jc w:val="center"/>
        <w:rPr>
          <w:rFonts w:ascii="StobiSans Regular" w:hAnsi="StobiSans Regular" w:cs="Times New Roman"/>
          <w:b/>
          <w:sz w:val="20"/>
          <w:szCs w:val="20"/>
          <w:lang w:val="mk-MK"/>
        </w:rPr>
      </w:pPr>
      <w:r w:rsidRPr="000011C5">
        <w:rPr>
          <w:rFonts w:ascii="StobiSans Regular" w:hAnsi="StobiSans Regular" w:cs="Times New Roman"/>
          <w:b/>
          <w:sz w:val="20"/>
          <w:szCs w:val="20"/>
          <w:lang w:val="mk-MK"/>
        </w:rPr>
        <w:t xml:space="preserve">на Советот за соработка </w:t>
      </w:r>
      <w:r>
        <w:rPr>
          <w:rFonts w:ascii="StobiSans Regular" w:hAnsi="StobiSans Regular" w:cs="Times New Roman"/>
          <w:b/>
          <w:sz w:val="20"/>
          <w:szCs w:val="20"/>
          <w:lang w:val="mk-MK"/>
        </w:rPr>
        <w:t>меѓу Владата и граѓанското општество</w:t>
      </w:r>
    </w:p>
    <w:p w14:paraId="21B6719B" w14:textId="77777777" w:rsidR="006A7E97" w:rsidRDefault="000011C5" w:rsidP="000011C5">
      <w:pPr>
        <w:pStyle w:val="NoSpacing"/>
        <w:jc w:val="center"/>
        <w:rPr>
          <w:rFonts w:ascii="StobiSans Regular" w:hAnsi="StobiSans Regular" w:cs="Times New Roman"/>
          <w:b/>
          <w:sz w:val="20"/>
          <w:szCs w:val="20"/>
          <w:lang w:val="mk-MK"/>
        </w:rPr>
      </w:pPr>
      <w:r w:rsidRPr="000011C5">
        <w:rPr>
          <w:rFonts w:ascii="StobiSans Regular" w:hAnsi="StobiSans Regular" w:cs="Times New Roman"/>
          <w:b/>
          <w:sz w:val="20"/>
          <w:szCs w:val="20"/>
          <w:lang w:val="mk-MK"/>
        </w:rPr>
        <w:t>од редот на здруженијата и фондациите</w:t>
      </w:r>
      <w:r w:rsidR="006A7E97">
        <w:rPr>
          <w:rFonts w:ascii="StobiSans Regular" w:hAnsi="StobiSans Regular" w:cs="Times New Roman"/>
          <w:b/>
          <w:sz w:val="20"/>
          <w:szCs w:val="20"/>
          <w:lang w:val="mk-MK"/>
        </w:rPr>
        <w:t xml:space="preserve"> во областа</w:t>
      </w:r>
    </w:p>
    <w:p w14:paraId="37FA868D" w14:textId="0E30C7E0" w:rsidR="000011C5" w:rsidRPr="000011C5" w:rsidRDefault="006A7E97" w:rsidP="000011C5">
      <w:pPr>
        <w:pStyle w:val="NoSpacing"/>
        <w:jc w:val="center"/>
        <w:rPr>
          <w:rFonts w:ascii="StobiSans Regular" w:hAnsi="StobiSans Regular" w:cs="Times New Roman"/>
          <w:b/>
          <w:sz w:val="20"/>
          <w:szCs w:val="20"/>
          <w:lang w:val="mk-MK"/>
        </w:rPr>
      </w:pPr>
      <w:r>
        <w:rPr>
          <w:rFonts w:ascii="StobiSans Regular" w:hAnsi="StobiSans Regular" w:cs="Times New Roman"/>
          <w:b/>
          <w:sz w:val="20"/>
          <w:szCs w:val="20"/>
          <w:lang w:val="mk-MK"/>
        </w:rPr>
        <w:t>ЗАШТИТА НА МАРГИНАЛИЗИРАНИТЕ ЛИЦА</w:t>
      </w:r>
      <w:r w:rsidR="000011C5" w:rsidRPr="000011C5">
        <w:rPr>
          <w:rFonts w:ascii="StobiSans Regular" w:hAnsi="StobiSans Regular" w:cs="Times New Roman"/>
          <w:b/>
          <w:sz w:val="20"/>
          <w:szCs w:val="20"/>
          <w:lang w:val="mk-MK"/>
        </w:rPr>
        <w:t xml:space="preserve"> </w:t>
      </w:r>
    </w:p>
    <w:p w14:paraId="1910CC76" w14:textId="77777777" w:rsidR="000011C5" w:rsidRDefault="000011C5" w:rsidP="00D35ACB">
      <w:pPr>
        <w:ind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4CD3DB6E" w14:textId="3D20678A" w:rsidR="00A631D7" w:rsidRPr="004754C4" w:rsidRDefault="000011C5" w:rsidP="00A631D7">
      <w:pPr>
        <w:ind w:firstLine="567"/>
        <w:jc w:val="both"/>
        <w:rPr>
          <w:rFonts w:ascii="StobiSans Regular" w:hAnsi="StobiSans Regular"/>
          <w:sz w:val="20"/>
          <w:szCs w:val="20"/>
          <w:lang w:val="mk-MK"/>
        </w:rPr>
      </w:pPr>
      <w:r w:rsidRPr="000011C5">
        <w:rPr>
          <w:rFonts w:ascii="StobiSans Regular" w:hAnsi="StobiSans Regular"/>
          <w:sz w:val="20"/>
          <w:szCs w:val="20"/>
          <w:lang w:val="mk-MK"/>
        </w:rPr>
        <w:t>Поддршка за член</w:t>
      </w:r>
      <w:r w:rsidR="006A7E97">
        <w:rPr>
          <w:rFonts w:ascii="StobiSans Regular" w:hAnsi="StobiSans Regular"/>
          <w:sz w:val="20"/>
          <w:szCs w:val="20"/>
          <w:lang w:val="mk-MK"/>
        </w:rPr>
        <w:t xml:space="preserve"> и заменик член</w:t>
      </w:r>
      <w:r w:rsidRPr="000011C5">
        <w:rPr>
          <w:rFonts w:ascii="StobiSans Regular" w:hAnsi="StobiSans Regular"/>
          <w:sz w:val="20"/>
          <w:szCs w:val="20"/>
          <w:lang w:val="mk-MK"/>
        </w:rPr>
        <w:t xml:space="preserve"> на Советот за соработка </w:t>
      </w:r>
      <w:r>
        <w:rPr>
          <w:rFonts w:ascii="StobiSans Regular" w:hAnsi="StobiSans Regular"/>
          <w:sz w:val="20"/>
          <w:szCs w:val="20"/>
          <w:lang w:val="mk-MK"/>
        </w:rPr>
        <w:t>меѓу Владата и граѓанското општество</w:t>
      </w:r>
      <w:r w:rsidRPr="000011C5">
        <w:rPr>
          <w:rFonts w:ascii="StobiSans Regular" w:hAnsi="StobiSans Regular"/>
          <w:sz w:val="20"/>
          <w:szCs w:val="20"/>
          <w:lang w:val="mk-MK"/>
        </w:rPr>
        <w:t xml:space="preserve"> од редот на здруженијата и фондациите, </w:t>
      </w:r>
      <w:r w:rsidR="006A7E97">
        <w:rPr>
          <w:rFonts w:ascii="StobiSans Regular" w:hAnsi="StobiSans Regular"/>
          <w:sz w:val="20"/>
          <w:szCs w:val="20"/>
          <w:lang w:val="mk-MK"/>
        </w:rPr>
        <w:t xml:space="preserve">во областа Заштита на маргинализираните лица, </w:t>
      </w:r>
      <w:r w:rsidRPr="000011C5">
        <w:rPr>
          <w:rFonts w:ascii="StobiSans Regular" w:hAnsi="StobiSans Regular"/>
          <w:sz w:val="20"/>
          <w:szCs w:val="20"/>
          <w:lang w:val="mk-MK"/>
        </w:rPr>
        <w:t xml:space="preserve">согласно Јавниот повик објавен на </w:t>
      </w:r>
      <w:r w:rsidR="006A7E97">
        <w:rPr>
          <w:rFonts w:ascii="StobiSans Regular" w:hAnsi="StobiSans Regular"/>
          <w:sz w:val="20"/>
          <w:szCs w:val="20"/>
          <w:lang w:val="mk-MK"/>
        </w:rPr>
        <w:t>6.3</w:t>
      </w:r>
      <w:r w:rsidRPr="000011C5">
        <w:rPr>
          <w:rFonts w:ascii="StobiSans Regular" w:hAnsi="StobiSans Regular"/>
          <w:sz w:val="20"/>
          <w:szCs w:val="20"/>
          <w:lang w:val="mk-MK"/>
        </w:rPr>
        <w:t>.202</w:t>
      </w:r>
      <w:r>
        <w:rPr>
          <w:rFonts w:ascii="StobiSans Regular" w:hAnsi="StobiSans Regular"/>
          <w:sz w:val="20"/>
          <w:szCs w:val="20"/>
          <w:lang w:val="mk-MK"/>
        </w:rPr>
        <w:t>5</w:t>
      </w:r>
      <w:r w:rsidRPr="000011C5">
        <w:rPr>
          <w:rFonts w:ascii="StobiSans Regular" w:hAnsi="StobiSans Regular"/>
          <w:sz w:val="20"/>
          <w:szCs w:val="20"/>
          <w:lang w:val="mk-MK"/>
        </w:rPr>
        <w:t xml:space="preserve"> година и Извештајот за пријавени организации со кандидати со јавниот повик за гласање објавени на </w:t>
      </w:r>
      <w:r w:rsidR="006A7E97">
        <w:rPr>
          <w:rFonts w:ascii="StobiSans Regular" w:hAnsi="StobiSans Regular"/>
          <w:sz w:val="20"/>
          <w:szCs w:val="20"/>
          <w:lang w:val="mk-MK"/>
        </w:rPr>
        <w:t>28.3</w:t>
      </w:r>
      <w:r w:rsidRPr="000011C5">
        <w:rPr>
          <w:rFonts w:ascii="StobiSans Regular" w:hAnsi="StobiSans Regular"/>
          <w:sz w:val="20"/>
          <w:szCs w:val="20"/>
          <w:lang w:val="mk-MK"/>
        </w:rPr>
        <w:t>.202</w:t>
      </w:r>
      <w:r>
        <w:rPr>
          <w:rFonts w:ascii="StobiSans Regular" w:hAnsi="StobiSans Regular"/>
          <w:sz w:val="20"/>
          <w:szCs w:val="20"/>
          <w:lang w:val="mk-MK"/>
        </w:rPr>
        <w:t>5</w:t>
      </w:r>
      <w:r w:rsidRPr="000011C5">
        <w:rPr>
          <w:rFonts w:ascii="StobiSans Regular" w:hAnsi="StobiSans Regular"/>
          <w:sz w:val="20"/>
          <w:szCs w:val="20"/>
          <w:lang w:val="mk-MK"/>
        </w:rPr>
        <w:t xml:space="preserve"> година, добија следните кандидати: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25"/>
        <w:gridCol w:w="9000"/>
      </w:tblGrid>
      <w:tr w:rsidR="006A7E97" w:rsidRPr="004754C4" w14:paraId="01396C69" w14:textId="77777777" w:rsidTr="008B0C8E">
        <w:tc>
          <w:tcPr>
            <w:tcW w:w="9625" w:type="dxa"/>
            <w:gridSpan w:val="2"/>
            <w:shd w:val="clear" w:color="auto" w:fill="D9D9D9" w:themeFill="background1" w:themeFillShade="D9"/>
          </w:tcPr>
          <w:p w14:paraId="1360BCD8" w14:textId="6CBC5038" w:rsidR="006A7E97" w:rsidRPr="004754C4" w:rsidRDefault="006A7E97" w:rsidP="006A7E97">
            <w:pPr>
              <w:jc w:val="both"/>
              <w:rPr>
                <w:rFonts w:ascii="StobiSans Regular" w:hAnsi="StobiSans Regular" w:cs="Times New Roman"/>
                <w:b/>
                <w:bCs/>
                <w:lang w:val="mk-MK"/>
              </w:rPr>
            </w:pPr>
            <w:r w:rsidRPr="004754C4">
              <w:rPr>
                <w:rFonts w:ascii="StobiSans Regular" w:hAnsi="StobiSans Regular"/>
                <w:b/>
                <w:bCs/>
                <w:lang w:val="mk-MK"/>
              </w:rPr>
              <w:t>Заштита на маргинализираните лица</w:t>
            </w:r>
          </w:p>
        </w:tc>
      </w:tr>
      <w:tr w:rsidR="006A7E97" w:rsidRPr="004754C4" w14:paraId="70AFA3F6" w14:textId="77777777" w:rsidTr="008B0C8E">
        <w:tc>
          <w:tcPr>
            <w:tcW w:w="625" w:type="dxa"/>
            <w:vAlign w:val="center"/>
          </w:tcPr>
          <w:p w14:paraId="1300A5A1" w14:textId="352B764C" w:rsidR="006A7E97" w:rsidRPr="004754C4" w:rsidRDefault="006A7E97" w:rsidP="006A7E97">
            <w:pPr>
              <w:jc w:val="center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1</w:t>
            </w:r>
          </w:p>
        </w:tc>
        <w:tc>
          <w:tcPr>
            <w:tcW w:w="9000" w:type="dxa"/>
          </w:tcPr>
          <w:p w14:paraId="1ADECEC9" w14:textId="0C0D2187" w:rsidR="006A7E97" w:rsidRPr="003E20F4" w:rsidRDefault="006A7E97" w:rsidP="006A7E97">
            <w:pPr>
              <w:jc w:val="both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StobiSans Regular" w:hAnsi="StobiSans Regular" w:cs="Times New Roman"/>
                <w:b/>
                <w:bCs/>
                <w:sz w:val="20"/>
                <w:szCs w:val="20"/>
                <w:lang w:val="mk-MK"/>
              </w:rPr>
              <w:t>Асиб</w:t>
            </w:r>
            <w:proofErr w:type="spellEnd"/>
            <w:r>
              <w:rPr>
                <w:rFonts w:ascii="StobiSans Regular" w:hAnsi="StobiSans Regular" w:cs="Times New Roman"/>
                <w:b/>
                <w:bCs/>
                <w:sz w:val="20"/>
                <w:szCs w:val="20"/>
                <w:lang w:val="mk-MK"/>
              </w:rPr>
              <w:t xml:space="preserve"> Зекир (член) и Мартина </w:t>
            </w:r>
            <w:proofErr w:type="spellStart"/>
            <w:r>
              <w:rPr>
                <w:rFonts w:ascii="StobiSans Regular" w:hAnsi="StobiSans Regular" w:cs="Times New Roman"/>
                <w:b/>
                <w:bCs/>
                <w:sz w:val="20"/>
                <w:szCs w:val="20"/>
                <w:lang w:val="mk-MK"/>
              </w:rPr>
              <w:t>Иљаз</w:t>
            </w:r>
            <w:proofErr w:type="spellEnd"/>
            <w:r>
              <w:rPr>
                <w:rFonts w:ascii="StobiSans Regular" w:hAnsi="StobiSans Regular" w:cs="Times New Roman"/>
                <w:b/>
                <w:bCs/>
                <w:sz w:val="20"/>
                <w:szCs w:val="20"/>
                <w:lang w:val="mk-MK"/>
              </w:rPr>
              <w:t xml:space="preserve"> (заменик член), Здружение </w:t>
            </w:r>
            <w:r w:rsidRPr="008F3EE1">
              <w:rPr>
                <w:rFonts w:ascii="StobiSans Regular" w:hAnsi="StobiSans Regular" w:cs="Times New Roman"/>
                <w:b/>
                <w:bCs/>
                <w:sz w:val="20"/>
                <w:szCs w:val="20"/>
                <w:lang w:val="mk-MK"/>
              </w:rPr>
              <w:t>Иницијатива за економски развој на Ромите РЕДИ-Скопје</w:t>
            </w:r>
            <w:r w:rsidRPr="006A7E97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 xml:space="preserve">, поддржани од 10 </w:t>
            </w:r>
            <w:r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организации</w:t>
            </w:r>
            <w:r w:rsidRPr="006A7E97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:</w:t>
            </w:r>
          </w:p>
        </w:tc>
      </w:tr>
      <w:tr w:rsidR="006A7E97" w:rsidRPr="004754C4" w14:paraId="514A6519" w14:textId="77777777" w:rsidTr="008B0C8E">
        <w:tc>
          <w:tcPr>
            <w:tcW w:w="625" w:type="dxa"/>
            <w:vAlign w:val="center"/>
          </w:tcPr>
          <w:p w14:paraId="7EA677D7" w14:textId="77777777" w:rsidR="006A7E97" w:rsidRPr="004754C4" w:rsidRDefault="006A7E97" w:rsidP="006A7E97">
            <w:pPr>
              <w:jc w:val="center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9000" w:type="dxa"/>
          </w:tcPr>
          <w:p w14:paraId="1B74AAF6" w14:textId="77777777" w:rsidR="006A7E97" w:rsidRPr="001248D4" w:rsidRDefault="006A7E97" w:rsidP="006A7E97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  <w:r w:rsidRPr="001248D4">
              <w:rPr>
                <w:rFonts w:ascii="StobiSans Regular" w:hAnsi="StobiSans Regular"/>
                <w:sz w:val="18"/>
                <w:szCs w:val="18"/>
                <w:lang w:val="mk-MK"/>
              </w:rPr>
              <w:t>Здружение за развој на ромската заедница СУМНАЛ- Скопје (</w:t>
            </w:r>
            <w:r>
              <w:rPr>
                <w:rFonts w:ascii="StobiSans Regular" w:hAnsi="StobiSans Regular" w:cs="Times New Roman"/>
                <w:sz w:val="18"/>
                <w:szCs w:val="18"/>
                <w:lang w:val="mk-MK"/>
              </w:rPr>
              <w:t xml:space="preserve">бр. </w:t>
            </w:r>
            <w:r w:rsidRPr="001248D4">
              <w:rPr>
                <w:rFonts w:ascii="StobiSans Regular" w:hAnsi="StobiSans Regular"/>
                <w:sz w:val="18"/>
                <w:szCs w:val="18"/>
                <w:lang w:val="mk-MK"/>
              </w:rPr>
              <w:t>33-2/6)</w:t>
            </w:r>
          </w:p>
          <w:p w14:paraId="65CF7190" w14:textId="77777777" w:rsidR="006A7E97" w:rsidRPr="001248D4" w:rsidRDefault="006A7E97" w:rsidP="006A7E97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  <w:r w:rsidRPr="001248D4">
              <w:rPr>
                <w:rFonts w:ascii="StobiSans Regular" w:hAnsi="StobiSans Regular"/>
                <w:sz w:val="18"/>
                <w:szCs w:val="18"/>
                <w:lang w:val="mk-MK"/>
              </w:rPr>
              <w:t>Асоцијација за здравствена едукација и истражување</w:t>
            </w:r>
            <w:r>
              <w:rPr>
                <w:rFonts w:ascii="StobiSans Regular" w:hAnsi="StobiSans Regular"/>
                <w:sz w:val="18"/>
                <w:szCs w:val="18"/>
                <w:lang w:val="mk-MK"/>
              </w:rPr>
              <w:t xml:space="preserve"> ХЕРА </w:t>
            </w:r>
            <w:r w:rsidRPr="001248D4">
              <w:rPr>
                <w:rFonts w:ascii="StobiSans Regular" w:hAnsi="StobiSans Regular"/>
                <w:sz w:val="18"/>
                <w:szCs w:val="18"/>
                <w:lang w:val="mk-MK"/>
              </w:rPr>
              <w:t>- Скопје (</w:t>
            </w:r>
            <w:r>
              <w:rPr>
                <w:rFonts w:ascii="StobiSans Regular" w:hAnsi="StobiSans Regular" w:cs="Times New Roman"/>
                <w:sz w:val="18"/>
                <w:szCs w:val="18"/>
                <w:lang w:val="mk-MK"/>
              </w:rPr>
              <w:t xml:space="preserve">бр. </w:t>
            </w:r>
            <w:r w:rsidRPr="001248D4">
              <w:rPr>
                <w:rFonts w:ascii="StobiSans Regular" w:hAnsi="StobiSans Regular"/>
                <w:sz w:val="18"/>
                <w:szCs w:val="18"/>
                <w:lang w:val="mk-MK"/>
              </w:rPr>
              <w:t>33-2/7)</w:t>
            </w:r>
          </w:p>
          <w:p w14:paraId="6244851D" w14:textId="77777777" w:rsidR="006A7E97" w:rsidRPr="001248D4" w:rsidRDefault="006A7E97" w:rsidP="006A7E97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  <w:r w:rsidRPr="001248D4">
              <w:rPr>
                <w:rFonts w:ascii="StobiSans Regular" w:hAnsi="StobiSans Regular"/>
                <w:sz w:val="18"/>
                <w:szCs w:val="18"/>
                <w:lang w:val="mk-MK"/>
              </w:rPr>
              <w:t>Ромска асоцијација за жени и млади ЛУЛУДИ – Скопје (</w:t>
            </w:r>
            <w:r>
              <w:rPr>
                <w:rFonts w:ascii="StobiSans Regular" w:hAnsi="StobiSans Regular" w:cs="Times New Roman"/>
                <w:sz w:val="18"/>
                <w:szCs w:val="18"/>
                <w:lang w:val="mk-MK"/>
              </w:rPr>
              <w:t xml:space="preserve">бр. </w:t>
            </w:r>
            <w:r w:rsidRPr="001248D4">
              <w:rPr>
                <w:rFonts w:ascii="StobiSans Regular" w:hAnsi="StobiSans Regular"/>
                <w:sz w:val="18"/>
                <w:szCs w:val="18"/>
                <w:lang w:val="mk-MK"/>
              </w:rPr>
              <w:t>33-2/8)</w:t>
            </w:r>
          </w:p>
          <w:p w14:paraId="79B3A7A3" w14:textId="77777777" w:rsidR="006A7E97" w:rsidRPr="001248D4" w:rsidRDefault="006A7E97" w:rsidP="006A7E97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  <w:r w:rsidRPr="001248D4">
              <w:rPr>
                <w:rFonts w:ascii="StobiSans Regular" w:hAnsi="StobiSans Regular"/>
                <w:sz w:val="18"/>
                <w:szCs w:val="18"/>
                <w:lang w:val="mk-MK"/>
              </w:rPr>
              <w:t>Центар за социјални иницијативи НАДЕЖ- Скопје (</w:t>
            </w:r>
            <w:r>
              <w:rPr>
                <w:rFonts w:ascii="StobiSans Regular" w:hAnsi="StobiSans Regular" w:cs="Times New Roman"/>
                <w:sz w:val="18"/>
                <w:szCs w:val="18"/>
                <w:lang w:val="mk-MK"/>
              </w:rPr>
              <w:t xml:space="preserve">бр. </w:t>
            </w:r>
            <w:r w:rsidRPr="001248D4">
              <w:rPr>
                <w:rFonts w:ascii="StobiSans Regular" w:hAnsi="StobiSans Regular"/>
                <w:sz w:val="18"/>
                <w:szCs w:val="18"/>
                <w:lang w:val="mk-MK"/>
              </w:rPr>
              <w:t>33-2/9)</w:t>
            </w:r>
          </w:p>
          <w:p w14:paraId="7C330CF3" w14:textId="77777777" w:rsidR="006A7E97" w:rsidRPr="001248D4" w:rsidRDefault="006A7E97" w:rsidP="006A7E97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  <w:r w:rsidRPr="001248D4">
              <w:rPr>
                <w:rFonts w:ascii="StobiSans Regular" w:hAnsi="StobiSans Regular"/>
                <w:sz w:val="18"/>
                <w:szCs w:val="18"/>
                <w:lang w:val="mk-MK"/>
              </w:rPr>
              <w:t>Здружение Иницијатива за правата на жените од Шуто Оризари- Скопје (</w:t>
            </w:r>
            <w:r>
              <w:rPr>
                <w:rFonts w:ascii="StobiSans Regular" w:hAnsi="StobiSans Regular" w:cs="Times New Roman"/>
                <w:sz w:val="18"/>
                <w:szCs w:val="18"/>
                <w:lang w:val="mk-MK"/>
              </w:rPr>
              <w:t xml:space="preserve">бр. </w:t>
            </w:r>
            <w:r w:rsidRPr="001248D4">
              <w:rPr>
                <w:rFonts w:ascii="StobiSans Regular" w:hAnsi="StobiSans Regular"/>
                <w:sz w:val="18"/>
                <w:szCs w:val="18"/>
                <w:lang w:val="mk-MK"/>
              </w:rPr>
              <w:t>33—2/10)</w:t>
            </w:r>
          </w:p>
          <w:p w14:paraId="4D84C67B" w14:textId="77777777" w:rsidR="006A7E97" w:rsidRDefault="006A7E97" w:rsidP="006A7E97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  <w:r w:rsidRPr="002D5DBA">
              <w:rPr>
                <w:rFonts w:ascii="StobiSans Regular" w:hAnsi="StobiSans Regular"/>
                <w:sz w:val="18"/>
                <w:szCs w:val="18"/>
                <w:lang w:val="mk-MK"/>
              </w:rPr>
              <w:t xml:space="preserve">Здружение Центар за образовна поддршка ДЕНДО ВАС </w:t>
            </w:r>
            <w:r w:rsidRPr="001248D4">
              <w:rPr>
                <w:rFonts w:ascii="StobiSans Regular" w:hAnsi="StobiSans Regular"/>
                <w:sz w:val="18"/>
                <w:szCs w:val="18"/>
                <w:lang w:val="mk-MK"/>
              </w:rPr>
              <w:t>(33-2/12)</w:t>
            </w:r>
          </w:p>
          <w:p w14:paraId="79BF2E6D" w14:textId="77777777" w:rsidR="006A7E97" w:rsidRDefault="006A7E97" w:rsidP="006A7E97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  <w:r>
              <w:rPr>
                <w:rFonts w:ascii="StobiSans Regular" w:hAnsi="StobiSans Regular"/>
                <w:sz w:val="18"/>
                <w:szCs w:val="18"/>
                <w:lang w:val="mk-MK"/>
              </w:rPr>
              <w:t>Здружение за рехабилитација и инклузија на лица со даунов синдром Дневен центар Доза среќа- Скопје (</w:t>
            </w:r>
            <w:r>
              <w:rPr>
                <w:rFonts w:ascii="StobiSans Regular" w:hAnsi="StobiSans Regular" w:cs="Times New Roman"/>
                <w:sz w:val="18"/>
                <w:szCs w:val="18"/>
                <w:lang w:val="mk-MK"/>
              </w:rPr>
              <w:t xml:space="preserve">бр. </w:t>
            </w:r>
            <w:r>
              <w:rPr>
                <w:rFonts w:ascii="StobiSans Regular" w:hAnsi="StobiSans Regular"/>
                <w:sz w:val="18"/>
                <w:szCs w:val="18"/>
                <w:lang w:val="mk-MK"/>
              </w:rPr>
              <w:t>33-2/14)</w:t>
            </w:r>
          </w:p>
          <w:p w14:paraId="36651252" w14:textId="77777777" w:rsidR="006A7E97" w:rsidRDefault="006A7E97" w:rsidP="006A7E97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  <w:r>
              <w:rPr>
                <w:rFonts w:ascii="StobiSans Regular" w:hAnsi="StobiSans Regular"/>
                <w:sz w:val="18"/>
                <w:szCs w:val="18"/>
                <w:lang w:val="mk-MK"/>
              </w:rPr>
              <w:t>Центар за ромска заедница ДРОМ- Куманово (</w:t>
            </w:r>
            <w:r>
              <w:rPr>
                <w:rFonts w:ascii="StobiSans Regular" w:hAnsi="StobiSans Regular" w:cs="Times New Roman"/>
                <w:sz w:val="18"/>
                <w:szCs w:val="18"/>
                <w:lang w:val="mk-MK"/>
              </w:rPr>
              <w:t xml:space="preserve">бр. </w:t>
            </w:r>
            <w:r>
              <w:rPr>
                <w:rFonts w:ascii="StobiSans Regular" w:hAnsi="StobiSans Regular"/>
                <w:sz w:val="18"/>
                <w:szCs w:val="18"/>
                <w:lang w:val="mk-MK"/>
              </w:rPr>
              <w:t>33-2/15)</w:t>
            </w:r>
          </w:p>
          <w:p w14:paraId="5E7C9E0B" w14:textId="77777777" w:rsidR="006A7E97" w:rsidRDefault="006A7E97" w:rsidP="006A7E97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  <w:r>
              <w:rPr>
                <w:rFonts w:ascii="StobiSans Regular" w:hAnsi="StobiSans Regular"/>
                <w:sz w:val="18"/>
                <w:szCs w:val="18"/>
                <w:lang w:val="mk-MK"/>
              </w:rPr>
              <w:t>Кризен центар НАДЕЖ- Скопје (</w:t>
            </w:r>
            <w:r>
              <w:rPr>
                <w:rFonts w:ascii="StobiSans Regular" w:hAnsi="StobiSans Regular" w:cs="Times New Roman"/>
                <w:sz w:val="18"/>
                <w:szCs w:val="18"/>
                <w:lang w:val="mk-MK"/>
              </w:rPr>
              <w:t xml:space="preserve">бр. </w:t>
            </w:r>
            <w:r>
              <w:rPr>
                <w:rFonts w:ascii="StobiSans Regular" w:hAnsi="StobiSans Regular"/>
                <w:sz w:val="18"/>
                <w:szCs w:val="18"/>
                <w:lang w:val="mk-MK"/>
              </w:rPr>
              <w:t>33-2/18)</w:t>
            </w:r>
          </w:p>
          <w:p w14:paraId="6DC7E60F" w14:textId="77777777" w:rsidR="006A7E97" w:rsidRDefault="006A7E97" w:rsidP="006A7E97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  <w:r>
              <w:rPr>
                <w:rFonts w:ascii="StobiSans Regular" w:hAnsi="StobiSans Regular"/>
                <w:sz w:val="18"/>
                <w:szCs w:val="18"/>
                <w:lang w:val="mk-MK"/>
              </w:rPr>
              <w:t>Фондација Ромски образовен фонд РЕФ – Скопје (бр.33-2/20)</w:t>
            </w:r>
          </w:p>
          <w:p w14:paraId="5350794D" w14:textId="77777777" w:rsidR="006A7E97" w:rsidRPr="004754C4" w:rsidRDefault="006A7E97" w:rsidP="006A7E97">
            <w:pPr>
              <w:jc w:val="both"/>
              <w:rPr>
                <w:rFonts w:ascii="StobiSans Regular" w:hAnsi="StobiSans Regular"/>
                <w:b/>
                <w:bCs/>
                <w:sz w:val="20"/>
                <w:szCs w:val="20"/>
                <w:lang w:val="mk-MK"/>
              </w:rPr>
            </w:pPr>
          </w:p>
        </w:tc>
      </w:tr>
      <w:tr w:rsidR="006A7E97" w:rsidRPr="004754C4" w14:paraId="474BCA39" w14:textId="77777777" w:rsidTr="008B0C8E">
        <w:tc>
          <w:tcPr>
            <w:tcW w:w="625" w:type="dxa"/>
            <w:vAlign w:val="center"/>
          </w:tcPr>
          <w:p w14:paraId="1256D8EB" w14:textId="6A9F834D" w:rsidR="006A7E97" w:rsidRPr="004754C4" w:rsidRDefault="006A7E97" w:rsidP="006A7E97">
            <w:pPr>
              <w:jc w:val="center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lastRenderedPageBreak/>
              <w:t>2</w:t>
            </w:r>
          </w:p>
        </w:tc>
        <w:tc>
          <w:tcPr>
            <w:tcW w:w="9000" w:type="dxa"/>
          </w:tcPr>
          <w:p w14:paraId="28CC7907" w14:textId="373B8654" w:rsidR="006A7E97" w:rsidRPr="004754C4" w:rsidRDefault="006A7E97" w:rsidP="006A7E97">
            <w:pPr>
              <w:jc w:val="both"/>
              <w:rPr>
                <w:rFonts w:ascii="StobiSans Regular" w:hAnsi="StobiSans Regular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Times New Roman"/>
                <w:b/>
                <w:bCs/>
                <w:sz w:val="20"/>
                <w:szCs w:val="20"/>
                <w:lang w:val="mk-MK"/>
              </w:rPr>
              <w:t xml:space="preserve">Љупка Арсова Јуришиќ (член) и Јасна </w:t>
            </w:r>
            <w:proofErr w:type="spellStart"/>
            <w:r>
              <w:rPr>
                <w:rFonts w:ascii="StobiSans Regular" w:hAnsi="StobiSans Regular" w:cs="Times New Roman"/>
                <w:b/>
                <w:bCs/>
                <w:sz w:val="20"/>
                <w:szCs w:val="20"/>
                <w:lang w:val="mk-MK"/>
              </w:rPr>
              <w:t>Ерцеговиќ</w:t>
            </w:r>
            <w:proofErr w:type="spellEnd"/>
            <w:r>
              <w:rPr>
                <w:rFonts w:ascii="StobiSans Regular" w:hAnsi="StobiSans Regular" w:cs="Times New Roman"/>
                <w:b/>
                <w:bCs/>
                <w:sz w:val="20"/>
                <w:szCs w:val="20"/>
                <w:lang w:val="mk-MK"/>
              </w:rPr>
              <w:t xml:space="preserve"> (заменик-член), Здружение на граѓани РЕСУРСЕН ЦЕНТАР на родители на деца со посебни потреби-Скопје</w:t>
            </w:r>
            <w:r w:rsidRPr="006A7E97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 xml:space="preserve">, поддржани од 1 </w:t>
            </w:r>
            <w:r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организација</w:t>
            </w:r>
            <w:r w:rsidRPr="006A7E97">
              <w:rPr>
                <w:rFonts w:ascii="StobiSans Regular" w:hAnsi="StobiSans Regular" w:cs="Times New Roman"/>
                <w:sz w:val="20"/>
                <w:szCs w:val="20"/>
                <w:lang w:val="mk-MK"/>
              </w:rPr>
              <w:t>.</w:t>
            </w:r>
          </w:p>
        </w:tc>
      </w:tr>
      <w:tr w:rsidR="006A7E97" w:rsidRPr="004754C4" w14:paraId="4D1A7722" w14:textId="77777777" w:rsidTr="008B0C8E">
        <w:tc>
          <w:tcPr>
            <w:tcW w:w="625" w:type="dxa"/>
            <w:vAlign w:val="center"/>
          </w:tcPr>
          <w:p w14:paraId="1D31F9A3" w14:textId="77777777" w:rsidR="006A7E97" w:rsidRPr="004754C4" w:rsidRDefault="006A7E97" w:rsidP="006A7E97">
            <w:pPr>
              <w:jc w:val="center"/>
              <w:rPr>
                <w:rFonts w:ascii="StobiSans Regular" w:hAnsi="StobiSans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9000" w:type="dxa"/>
          </w:tcPr>
          <w:p w14:paraId="12588586" w14:textId="151A211C" w:rsidR="006A7E97" w:rsidRPr="006A7E97" w:rsidRDefault="006A7E97" w:rsidP="006A7E9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StobiSans Regular" w:hAnsi="StobiSans Regular" w:cs="Times New Roman"/>
                <w:sz w:val="18"/>
                <w:szCs w:val="18"/>
                <w:lang w:val="mk-MK"/>
              </w:rPr>
            </w:pPr>
            <w:r w:rsidRPr="006A7E97">
              <w:rPr>
                <w:rFonts w:ascii="StobiSans Regular" w:hAnsi="StobiSans Regular" w:cs="Times New Roman"/>
                <w:sz w:val="18"/>
                <w:szCs w:val="18"/>
                <w:lang w:val="mk-MK"/>
              </w:rPr>
              <w:t>Здружение за дислексија АЈНШТАЈН- Скопје (бр. 33-2/13)</w:t>
            </w:r>
          </w:p>
          <w:p w14:paraId="0A5A812E" w14:textId="77777777" w:rsidR="006A7E97" w:rsidRPr="004754C4" w:rsidRDefault="006A7E97" w:rsidP="006A7E97">
            <w:pPr>
              <w:pStyle w:val="ListParagraph"/>
              <w:ind w:left="256"/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</w:p>
        </w:tc>
      </w:tr>
    </w:tbl>
    <w:p w14:paraId="21E867DF" w14:textId="77777777" w:rsidR="00A631D7" w:rsidRPr="004754C4" w:rsidRDefault="00A631D7" w:rsidP="00A631D7">
      <w:pPr>
        <w:jc w:val="both"/>
        <w:rPr>
          <w:rFonts w:ascii="StobiSans Regular" w:hAnsi="StobiSans Regular"/>
          <w:sz w:val="20"/>
          <w:szCs w:val="20"/>
          <w:lang w:val="mk-MK"/>
        </w:rPr>
      </w:pPr>
    </w:p>
    <w:tbl>
      <w:tblPr>
        <w:tblStyle w:val="TableGrid"/>
        <w:tblW w:w="9720" w:type="dxa"/>
        <w:tblInd w:w="-95" w:type="dxa"/>
        <w:tblLook w:val="04A0" w:firstRow="1" w:lastRow="0" w:firstColumn="1" w:lastColumn="0" w:noHBand="0" w:noVBand="1"/>
      </w:tblPr>
      <w:tblGrid>
        <w:gridCol w:w="2520"/>
        <w:gridCol w:w="7200"/>
      </w:tblGrid>
      <w:tr w:rsidR="006A7E97" w:rsidRPr="004754C4" w14:paraId="7436E30C" w14:textId="77777777" w:rsidTr="00C91245">
        <w:tc>
          <w:tcPr>
            <w:tcW w:w="9720" w:type="dxa"/>
            <w:gridSpan w:val="2"/>
            <w:shd w:val="clear" w:color="auto" w:fill="D9D9D9" w:themeFill="background1" w:themeFillShade="D9"/>
          </w:tcPr>
          <w:p w14:paraId="38496F12" w14:textId="77777777" w:rsidR="006A7E97" w:rsidRPr="004754C4" w:rsidRDefault="006A7E97" w:rsidP="00C91245">
            <w:pPr>
              <w:jc w:val="both"/>
              <w:rPr>
                <w:rFonts w:ascii="StobiSans Regular" w:hAnsi="StobiSans Regular"/>
                <w:b/>
                <w:bCs/>
                <w:lang w:val="mk-MK"/>
              </w:rPr>
            </w:pPr>
            <w:r w:rsidRPr="004754C4">
              <w:rPr>
                <w:rFonts w:ascii="StobiSans Regular" w:hAnsi="StobiSans Regular"/>
                <w:b/>
                <w:bCs/>
                <w:lang w:val="mk-MK"/>
              </w:rPr>
              <w:t>За неважечки се сметаат гласовите на следните организации:</w:t>
            </w:r>
          </w:p>
        </w:tc>
      </w:tr>
      <w:tr w:rsidR="006A7E97" w:rsidRPr="004754C4" w14:paraId="7CB336BA" w14:textId="77777777" w:rsidTr="00C91245">
        <w:tc>
          <w:tcPr>
            <w:tcW w:w="2520" w:type="dxa"/>
          </w:tcPr>
          <w:p w14:paraId="78B13792" w14:textId="77777777" w:rsidR="006A7E97" w:rsidRPr="004754C4" w:rsidRDefault="006A7E97" w:rsidP="00C91245">
            <w:pPr>
              <w:tabs>
                <w:tab w:val="left" w:pos="250"/>
              </w:tabs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Субјектот не е регистриран според Законот за здруженија и фондации</w:t>
            </w:r>
          </w:p>
        </w:tc>
        <w:tc>
          <w:tcPr>
            <w:tcW w:w="7200" w:type="dxa"/>
          </w:tcPr>
          <w:p w14:paraId="41ADD1C0" w14:textId="77777777" w:rsidR="006A7E97" w:rsidRPr="00F97FBC" w:rsidRDefault="006A7E97" w:rsidP="00C91245">
            <w:p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  <w:r w:rsidRPr="00F97FBC">
              <w:rPr>
                <w:rFonts w:ascii="StobiSans Regular" w:hAnsi="StobiSans Regular"/>
                <w:sz w:val="18"/>
                <w:szCs w:val="18"/>
                <w:lang w:val="mk-MK"/>
              </w:rPr>
              <w:t xml:space="preserve">Друштво за производство на органски ѓубрива и </w:t>
            </w:r>
            <w:proofErr w:type="spellStart"/>
            <w:r w:rsidRPr="00F97FBC">
              <w:rPr>
                <w:rFonts w:ascii="StobiSans Regular" w:hAnsi="StobiSans Regular"/>
                <w:sz w:val="18"/>
                <w:szCs w:val="18"/>
                <w:lang w:val="mk-MK"/>
              </w:rPr>
              <w:t>суп</w:t>
            </w:r>
            <w:r>
              <w:rPr>
                <w:rFonts w:ascii="StobiSans Regular" w:hAnsi="StobiSans Regular"/>
                <w:sz w:val="18"/>
                <w:szCs w:val="18"/>
                <w:lang w:val="mk-MK"/>
              </w:rPr>
              <w:t>с</w:t>
            </w:r>
            <w:r w:rsidRPr="00F97FBC">
              <w:rPr>
                <w:rFonts w:ascii="StobiSans Regular" w:hAnsi="StobiSans Regular"/>
                <w:sz w:val="18"/>
                <w:szCs w:val="18"/>
                <w:lang w:val="mk-MK"/>
              </w:rPr>
              <w:t>трати</w:t>
            </w:r>
            <w:proofErr w:type="spellEnd"/>
            <w:r w:rsidRPr="00F97FBC">
              <w:rPr>
                <w:rFonts w:ascii="StobiSans Regular" w:hAnsi="StobiSans Regular"/>
                <w:sz w:val="18"/>
                <w:szCs w:val="18"/>
                <w:lang w:val="mk-MK"/>
              </w:rPr>
              <w:t xml:space="preserve"> МАМА ОРГАНА БИО ДОО Скопје</w:t>
            </w:r>
            <w:r>
              <w:rPr>
                <w:rFonts w:ascii="StobiSans Regular" w:hAnsi="StobiSans Regular"/>
                <w:sz w:val="18"/>
                <w:szCs w:val="18"/>
                <w:lang w:val="mk-MK"/>
              </w:rPr>
              <w:t xml:space="preserve"> (</w:t>
            </w:r>
            <w:r>
              <w:rPr>
                <w:rFonts w:ascii="StobiSans Regular" w:hAnsi="StobiSans Regular" w:cs="Times New Roman"/>
                <w:sz w:val="18"/>
                <w:szCs w:val="18"/>
                <w:lang w:val="mk-MK"/>
              </w:rPr>
              <w:t xml:space="preserve">бр. </w:t>
            </w:r>
            <w:r>
              <w:rPr>
                <w:rFonts w:ascii="StobiSans Regular" w:hAnsi="StobiSans Regular"/>
                <w:sz w:val="18"/>
                <w:szCs w:val="18"/>
                <w:lang w:val="mk-MK"/>
              </w:rPr>
              <w:t>33-2/17) – Друштво со ограничена одговорност / Трговски регистар</w:t>
            </w:r>
          </w:p>
          <w:p w14:paraId="44549A60" w14:textId="77777777" w:rsidR="006A7E97" w:rsidRPr="004754C4" w:rsidRDefault="006A7E97" w:rsidP="00C91245">
            <w:pPr>
              <w:pStyle w:val="ListParagraph"/>
              <w:ind w:left="76"/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</w:p>
        </w:tc>
      </w:tr>
      <w:tr w:rsidR="006A7E97" w:rsidRPr="004754C4" w14:paraId="37E982BF" w14:textId="77777777" w:rsidTr="00C91245">
        <w:tc>
          <w:tcPr>
            <w:tcW w:w="2520" w:type="dxa"/>
            <w:shd w:val="clear" w:color="auto" w:fill="auto"/>
          </w:tcPr>
          <w:p w14:paraId="02478652" w14:textId="77777777" w:rsidR="006A7E97" w:rsidRPr="004754C4" w:rsidRDefault="006A7E97" w:rsidP="00C91245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4754C4">
              <w:rPr>
                <w:rFonts w:ascii="StobiSans Regular" w:hAnsi="StobiSans Regular"/>
                <w:sz w:val="20"/>
                <w:szCs w:val="20"/>
                <w:lang w:val="mk-MK"/>
              </w:rPr>
              <w:t>Не е пополнет Образец за гласање</w:t>
            </w:r>
          </w:p>
        </w:tc>
        <w:tc>
          <w:tcPr>
            <w:tcW w:w="7200" w:type="dxa"/>
          </w:tcPr>
          <w:p w14:paraId="0CF897F0" w14:textId="77777777" w:rsidR="006A7E97" w:rsidRPr="00F97FBC" w:rsidRDefault="006A7E97" w:rsidP="00C91245">
            <w:pPr>
              <w:rPr>
                <w:rFonts w:ascii="StobiSans Regular" w:hAnsi="StobiSans Regular"/>
                <w:sz w:val="18"/>
                <w:szCs w:val="18"/>
                <w:lang w:val="mk-MK"/>
              </w:rPr>
            </w:pPr>
            <w:r w:rsidRPr="00F97FBC">
              <w:rPr>
                <w:rFonts w:ascii="StobiSans Regular" w:hAnsi="StobiSans Regular"/>
                <w:sz w:val="18"/>
                <w:szCs w:val="18"/>
                <w:lang w:val="mk-MK"/>
              </w:rPr>
              <w:t>Здружение ХОПС-Опции за здрав живот-Скопје (</w:t>
            </w:r>
            <w:r>
              <w:rPr>
                <w:rFonts w:ascii="StobiSans Regular" w:hAnsi="StobiSans Regular" w:cs="Times New Roman"/>
                <w:sz w:val="18"/>
                <w:szCs w:val="18"/>
                <w:lang w:val="mk-MK"/>
              </w:rPr>
              <w:t xml:space="preserve">бр. </w:t>
            </w:r>
            <w:r w:rsidRPr="00F97FBC">
              <w:rPr>
                <w:rFonts w:ascii="StobiSans Regular" w:hAnsi="StobiSans Regular"/>
                <w:sz w:val="18"/>
                <w:szCs w:val="18"/>
                <w:lang w:val="mk-MK"/>
              </w:rPr>
              <w:t>33-2/19)</w:t>
            </w:r>
            <w:r>
              <w:rPr>
                <w:rFonts w:ascii="StobiSans Regular" w:hAnsi="StobiSans Regular"/>
                <w:sz w:val="18"/>
                <w:szCs w:val="18"/>
                <w:lang w:val="mk-MK"/>
              </w:rPr>
              <w:t xml:space="preserve"> – во Образецот за гласање не е обележан ниту еден од пријавените кандидати</w:t>
            </w:r>
          </w:p>
        </w:tc>
      </w:tr>
      <w:tr w:rsidR="006A7E97" w:rsidRPr="004754C4" w14:paraId="314E8B42" w14:textId="77777777" w:rsidTr="00C91245">
        <w:tc>
          <w:tcPr>
            <w:tcW w:w="2520" w:type="dxa"/>
          </w:tcPr>
          <w:p w14:paraId="14499878" w14:textId="77777777" w:rsidR="006A7E97" w:rsidRPr="004754C4" w:rsidRDefault="006A7E97" w:rsidP="00C91245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4754C4">
              <w:rPr>
                <w:rFonts w:ascii="StobiSans Regular" w:hAnsi="StobiSans Regular"/>
                <w:sz w:val="20"/>
                <w:szCs w:val="20"/>
                <w:lang w:val="mk-MK"/>
              </w:rPr>
              <w:t>Кон образецот за гласање не е доставена Тековна состојба од уписот во Централен регистар</w:t>
            </w:r>
          </w:p>
        </w:tc>
        <w:tc>
          <w:tcPr>
            <w:tcW w:w="7200" w:type="dxa"/>
          </w:tcPr>
          <w:p w14:paraId="666AFBE6" w14:textId="77777777" w:rsidR="006A7E97" w:rsidRPr="00A30F68" w:rsidRDefault="006A7E97" w:rsidP="00C91245">
            <w:pPr>
              <w:pStyle w:val="ListParagraph"/>
              <w:ind w:left="76"/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  <w:r w:rsidRPr="00A30F68">
              <w:rPr>
                <w:rFonts w:ascii="StobiSans Regular" w:hAnsi="StobiSans Regular"/>
                <w:sz w:val="18"/>
                <w:szCs w:val="18"/>
                <w:lang w:val="mk-MK"/>
              </w:rPr>
              <w:t xml:space="preserve">Здружение за поддршка и третман на лица со </w:t>
            </w:r>
            <w:proofErr w:type="spellStart"/>
            <w:r w:rsidRPr="00A30F68">
              <w:rPr>
                <w:rFonts w:ascii="StobiSans Regular" w:hAnsi="StobiSans Regular"/>
                <w:sz w:val="18"/>
                <w:szCs w:val="18"/>
                <w:lang w:val="mk-MK"/>
              </w:rPr>
              <w:t>аутистичен</w:t>
            </w:r>
            <w:proofErr w:type="spellEnd"/>
            <w:r w:rsidRPr="00A30F68">
              <w:rPr>
                <w:rFonts w:ascii="StobiSans Regular" w:hAnsi="StobiSans Regular"/>
                <w:sz w:val="18"/>
                <w:szCs w:val="18"/>
                <w:lang w:val="mk-MK"/>
              </w:rPr>
              <w:t xml:space="preserve"> спектар и атипичен развој ВО МОЈОТ СВЕТ- Скопје (</w:t>
            </w:r>
            <w:r>
              <w:rPr>
                <w:rFonts w:ascii="StobiSans Regular" w:hAnsi="StobiSans Regular" w:cs="Times New Roman"/>
                <w:sz w:val="18"/>
                <w:szCs w:val="18"/>
                <w:lang w:val="mk-MK"/>
              </w:rPr>
              <w:t xml:space="preserve">бр. </w:t>
            </w:r>
            <w:r w:rsidRPr="00A30F68">
              <w:rPr>
                <w:rFonts w:ascii="StobiSans Regular" w:hAnsi="StobiSans Regular"/>
                <w:sz w:val="18"/>
                <w:szCs w:val="18"/>
                <w:lang w:val="mk-MK"/>
              </w:rPr>
              <w:t>33-2/16)</w:t>
            </w:r>
          </w:p>
        </w:tc>
      </w:tr>
      <w:tr w:rsidR="006A7E97" w:rsidRPr="004754C4" w14:paraId="6F4DC0A8" w14:textId="77777777" w:rsidTr="00C91245">
        <w:tc>
          <w:tcPr>
            <w:tcW w:w="2520" w:type="dxa"/>
          </w:tcPr>
          <w:p w14:paraId="2D41419D" w14:textId="77777777" w:rsidR="006A7E97" w:rsidRPr="004754C4" w:rsidRDefault="006A7E97" w:rsidP="00C91245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Организацијата гласа во област на дејствување што според доставената Тековна состојба од Централен регистар не е содржана во нејзиниот статут</w:t>
            </w:r>
          </w:p>
        </w:tc>
        <w:tc>
          <w:tcPr>
            <w:tcW w:w="7200" w:type="dxa"/>
          </w:tcPr>
          <w:p w14:paraId="3B7EE752" w14:textId="77777777" w:rsidR="006A7E97" w:rsidRPr="00FA1962" w:rsidRDefault="006A7E97" w:rsidP="00C91245">
            <w:pPr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  <w:r w:rsidRPr="00FA1962">
              <w:rPr>
                <w:rFonts w:ascii="StobiSans Regular" w:hAnsi="StobiSans Regular"/>
                <w:sz w:val="18"/>
                <w:szCs w:val="18"/>
                <w:lang w:val="mk-MK"/>
              </w:rPr>
              <w:t>Здружение на граѓани РОМАВЕРЗИТАС- Скопје (</w:t>
            </w:r>
            <w:r>
              <w:rPr>
                <w:rFonts w:ascii="StobiSans Regular" w:hAnsi="StobiSans Regular" w:cs="Times New Roman"/>
                <w:sz w:val="18"/>
                <w:szCs w:val="18"/>
                <w:lang w:val="mk-MK"/>
              </w:rPr>
              <w:t xml:space="preserve">бр. </w:t>
            </w:r>
            <w:r w:rsidRPr="00FA1962">
              <w:rPr>
                <w:rFonts w:ascii="StobiSans Regular" w:hAnsi="StobiSans Regular"/>
                <w:sz w:val="18"/>
                <w:szCs w:val="18"/>
                <w:lang w:val="mk-MK"/>
              </w:rPr>
              <w:t>33-2/11)</w:t>
            </w:r>
          </w:p>
          <w:p w14:paraId="0E7D12FA" w14:textId="77777777" w:rsidR="006A7E97" w:rsidRPr="00A30F68" w:rsidRDefault="006A7E97" w:rsidP="00C91245">
            <w:pPr>
              <w:pStyle w:val="ListParagraph"/>
              <w:ind w:left="76"/>
              <w:jc w:val="both"/>
              <w:rPr>
                <w:rFonts w:ascii="StobiSans Regular" w:hAnsi="StobiSans Regular"/>
                <w:sz w:val="18"/>
                <w:szCs w:val="18"/>
                <w:lang w:val="mk-MK"/>
              </w:rPr>
            </w:pPr>
          </w:p>
        </w:tc>
      </w:tr>
    </w:tbl>
    <w:p w14:paraId="4712E851" w14:textId="77777777" w:rsidR="00A631D7" w:rsidRDefault="00A631D7" w:rsidP="00A631D7">
      <w:pPr>
        <w:ind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66A7C23F" w14:textId="77777777" w:rsidR="00A631D7" w:rsidRDefault="00A631D7" w:rsidP="00A631D7">
      <w:pPr>
        <w:jc w:val="both"/>
        <w:rPr>
          <w:rFonts w:ascii="StobiSans Regular" w:hAnsi="StobiSans Regular"/>
          <w:sz w:val="20"/>
          <w:szCs w:val="20"/>
          <w:lang w:val="mk-MK"/>
        </w:rPr>
      </w:pPr>
    </w:p>
    <w:sectPr w:rsidR="00A631D7" w:rsidSect="00D74443">
      <w:headerReference w:type="default" r:id="rId8"/>
      <w:footerReference w:type="even" r:id="rId9"/>
      <w:footerReference w:type="default" r:id="rId10"/>
      <w:pgSz w:w="11906" w:h="16838" w:code="9"/>
      <w:pgMar w:top="1080" w:right="926" w:bottom="1440" w:left="1440" w:header="862" w:footer="10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34E52" w14:textId="77777777" w:rsidR="00521951" w:rsidRDefault="00521951" w:rsidP="00CC4110">
      <w:pPr>
        <w:spacing w:after="0" w:line="240" w:lineRule="auto"/>
      </w:pPr>
      <w:r>
        <w:separator/>
      </w:r>
    </w:p>
  </w:endnote>
  <w:endnote w:type="continuationSeparator" w:id="0">
    <w:p w14:paraId="3527C4F6" w14:textId="77777777" w:rsidR="00521951" w:rsidRDefault="00521951" w:rsidP="00CC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Medium">
    <w:panose1 w:val="020006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5DDD" w14:textId="7E279C1A" w:rsidR="00A77A97" w:rsidRDefault="000813A9">
    <w:pPr>
      <w:pStyle w:val="Footer"/>
      <w:jc w:val="center"/>
    </w:pPr>
    <w:r>
      <w:rPr>
        <w:noProof/>
      </w:rPr>
      <w:drawing>
        <wp:inline distT="0" distB="0" distL="0" distR="0" wp14:anchorId="23173BB8" wp14:editId="0580126B">
          <wp:extent cx="2828925" cy="503816"/>
          <wp:effectExtent l="0" t="0" r="0" b="0"/>
          <wp:docPr id="46324809" name="Picture 4632480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E68440" w14:textId="77777777" w:rsidR="00A77A97" w:rsidRDefault="00A77A97">
    <w:pPr>
      <w:pStyle w:val="Footer"/>
      <w:jc w:val="center"/>
    </w:pPr>
  </w:p>
  <w:p w14:paraId="1E22E010" w14:textId="2EDAD16D" w:rsidR="00A77A97" w:rsidRPr="00A77A97" w:rsidRDefault="00A77A97" w:rsidP="00A77A9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7663" w14:textId="6A2902E2" w:rsidR="00CC4110" w:rsidRDefault="000813A9" w:rsidP="00CC4110">
    <w:pPr>
      <w:pStyle w:val="Footer"/>
      <w:jc w:val="center"/>
    </w:pPr>
    <w:r>
      <w:rPr>
        <w:noProof/>
      </w:rPr>
      <w:drawing>
        <wp:inline distT="0" distB="0" distL="0" distR="0" wp14:anchorId="1AAA4401" wp14:editId="10FF9EA0">
          <wp:extent cx="2828925" cy="503816"/>
          <wp:effectExtent l="0" t="0" r="0" b="0"/>
          <wp:docPr id="1739026093" name="Picture 173902609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DA81AA" w14:textId="3F2B9DC5" w:rsidR="00CC4110" w:rsidRPr="00CC4110" w:rsidRDefault="00CC4110" w:rsidP="00CC411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FA998" w14:textId="77777777" w:rsidR="00521951" w:rsidRDefault="00521951" w:rsidP="00CC4110">
      <w:pPr>
        <w:spacing w:after="0" w:line="240" w:lineRule="auto"/>
      </w:pPr>
      <w:r>
        <w:separator/>
      </w:r>
    </w:p>
  </w:footnote>
  <w:footnote w:type="continuationSeparator" w:id="0">
    <w:p w14:paraId="21359253" w14:textId="77777777" w:rsidR="00521951" w:rsidRDefault="00521951" w:rsidP="00CC4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717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8FD451" w14:textId="2C6138D2" w:rsidR="00D74443" w:rsidRDefault="00D7444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EB6286" w14:textId="77777777" w:rsidR="00060F70" w:rsidRPr="00060F70" w:rsidRDefault="00060F70" w:rsidP="00CC4110">
    <w:pPr>
      <w:pStyle w:val="Header"/>
      <w:jc w:val="center"/>
      <w:rPr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8E"/>
    <w:multiLevelType w:val="hybridMultilevel"/>
    <w:tmpl w:val="63589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C231E"/>
    <w:multiLevelType w:val="hybridMultilevel"/>
    <w:tmpl w:val="47643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4EB5"/>
    <w:multiLevelType w:val="hybridMultilevel"/>
    <w:tmpl w:val="9C642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F2A4B"/>
    <w:multiLevelType w:val="hybridMultilevel"/>
    <w:tmpl w:val="410E3FA0"/>
    <w:lvl w:ilvl="0" w:tplc="A08E1732">
      <w:numFmt w:val="bullet"/>
      <w:lvlText w:val="-"/>
      <w:lvlJc w:val="left"/>
      <w:pPr>
        <w:ind w:left="720" w:hanging="360"/>
      </w:pPr>
      <w:rPr>
        <w:rFonts w:ascii="StobiSans Regular" w:eastAsiaTheme="minorHAnsi" w:hAnsi="StobiSans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82729"/>
    <w:multiLevelType w:val="hybridMultilevel"/>
    <w:tmpl w:val="6BCE5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B0C74"/>
    <w:multiLevelType w:val="hybridMultilevel"/>
    <w:tmpl w:val="F4EC97B8"/>
    <w:lvl w:ilvl="0" w:tplc="73ECB41A">
      <w:numFmt w:val="bullet"/>
      <w:lvlText w:val="-"/>
      <w:lvlJc w:val="left"/>
      <w:pPr>
        <w:ind w:left="720" w:hanging="360"/>
      </w:pPr>
      <w:rPr>
        <w:rFonts w:ascii="StobiSans Regular" w:eastAsiaTheme="minorHAnsi" w:hAnsi="StobiSans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6145E"/>
    <w:multiLevelType w:val="hybridMultilevel"/>
    <w:tmpl w:val="E1344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E3777"/>
    <w:multiLevelType w:val="hybridMultilevel"/>
    <w:tmpl w:val="38D0129A"/>
    <w:lvl w:ilvl="0" w:tplc="5782A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06FBF"/>
    <w:multiLevelType w:val="hybridMultilevel"/>
    <w:tmpl w:val="65587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74AB6"/>
    <w:multiLevelType w:val="hybridMultilevel"/>
    <w:tmpl w:val="CB68D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515C0"/>
    <w:multiLevelType w:val="hybridMultilevel"/>
    <w:tmpl w:val="7C24F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E00C8"/>
    <w:multiLevelType w:val="hybridMultilevel"/>
    <w:tmpl w:val="BAAC0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D571F"/>
    <w:multiLevelType w:val="hybridMultilevel"/>
    <w:tmpl w:val="726E4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348E8"/>
    <w:multiLevelType w:val="hybridMultilevel"/>
    <w:tmpl w:val="2E8C2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841E3"/>
    <w:multiLevelType w:val="hybridMultilevel"/>
    <w:tmpl w:val="DC0C7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F24D9"/>
    <w:multiLevelType w:val="hybridMultilevel"/>
    <w:tmpl w:val="EB76CC4E"/>
    <w:lvl w:ilvl="0" w:tplc="EF845DCC">
      <w:start w:val="14"/>
      <w:numFmt w:val="bullet"/>
      <w:lvlText w:val="-"/>
      <w:lvlJc w:val="left"/>
      <w:pPr>
        <w:ind w:left="720" w:hanging="360"/>
      </w:pPr>
      <w:rPr>
        <w:rFonts w:ascii="StobiSans Regular" w:eastAsiaTheme="minorHAnsi" w:hAnsi="StobiSans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D0275"/>
    <w:multiLevelType w:val="hybridMultilevel"/>
    <w:tmpl w:val="EBFCB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D3C14"/>
    <w:multiLevelType w:val="hybridMultilevel"/>
    <w:tmpl w:val="2056F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80BAB"/>
    <w:multiLevelType w:val="hybridMultilevel"/>
    <w:tmpl w:val="574A251A"/>
    <w:lvl w:ilvl="0" w:tplc="3DDEC3C0">
      <w:numFmt w:val="bullet"/>
      <w:lvlText w:val="-"/>
      <w:lvlJc w:val="left"/>
      <w:pPr>
        <w:ind w:left="720" w:hanging="360"/>
      </w:pPr>
      <w:rPr>
        <w:rFonts w:ascii="StobiSans Regular" w:eastAsiaTheme="minorHAnsi" w:hAnsi="StobiSans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D24E5"/>
    <w:multiLevelType w:val="hybridMultilevel"/>
    <w:tmpl w:val="BA166014"/>
    <w:lvl w:ilvl="0" w:tplc="0810CD2A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0" w15:restartNumberingAfterBreak="0">
    <w:nsid w:val="56250ADA"/>
    <w:multiLevelType w:val="hybridMultilevel"/>
    <w:tmpl w:val="55A62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A2B8F"/>
    <w:multiLevelType w:val="hybridMultilevel"/>
    <w:tmpl w:val="FF365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D4E19"/>
    <w:multiLevelType w:val="hybridMultilevel"/>
    <w:tmpl w:val="1A42C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335F1"/>
    <w:multiLevelType w:val="hybridMultilevel"/>
    <w:tmpl w:val="38D008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E05D05"/>
    <w:multiLevelType w:val="hybridMultilevel"/>
    <w:tmpl w:val="A2481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523708">
    <w:abstractNumId w:val="7"/>
  </w:num>
  <w:num w:numId="2" w16cid:durableId="545216757">
    <w:abstractNumId w:val="15"/>
  </w:num>
  <w:num w:numId="3" w16cid:durableId="1717580623">
    <w:abstractNumId w:val="1"/>
  </w:num>
  <w:num w:numId="4" w16cid:durableId="1178470792">
    <w:abstractNumId w:val="24"/>
  </w:num>
  <w:num w:numId="5" w16cid:durableId="873733933">
    <w:abstractNumId w:val="12"/>
  </w:num>
  <w:num w:numId="6" w16cid:durableId="184561467">
    <w:abstractNumId w:val="0"/>
  </w:num>
  <w:num w:numId="7" w16cid:durableId="1051883866">
    <w:abstractNumId w:val="14"/>
  </w:num>
  <w:num w:numId="8" w16cid:durableId="12532533">
    <w:abstractNumId w:val="10"/>
  </w:num>
  <w:num w:numId="9" w16cid:durableId="1093890351">
    <w:abstractNumId w:val="11"/>
  </w:num>
  <w:num w:numId="10" w16cid:durableId="1794639781">
    <w:abstractNumId w:val="16"/>
  </w:num>
  <w:num w:numId="11" w16cid:durableId="470634521">
    <w:abstractNumId w:val="17"/>
  </w:num>
  <w:num w:numId="12" w16cid:durableId="2105611900">
    <w:abstractNumId w:val="21"/>
  </w:num>
  <w:num w:numId="13" w16cid:durableId="583339580">
    <w:abstractNumId w:val="4"/>
  </w:num>
  <w:num w:numId="14" w16cid:durableId="541328224">
    <w:abstractNumId w:val="13"/>
  </w:num>
  <w:num w:numId="15" w16cid:durableId="212665358">
    <w:abstractNumId w:val="20"/>
  </w:num>
  <w:num w:numId="16" w16cid:durableId="969630702">
    <w:abstractNumId w:val="6"/>
  </w:num>
  <w:num w:numId="17" w16cid:durableId="1113356290">
    <w:abstractNumId w:val="5"/>
  </w:num>
  <w:num w:numId="18" w16cid:durableId="1624311007">
    <w:abstractNumId w:val="22"/>
  </w:num>
  <w:num w:numId="19" w16cid:durableId="322052153">
    <w:abstractNumId w:val="3"/>
  </w:num>
  <w:num w:numId="20" w16cid:durableId="1918317874">
    <w:abstractNumId w:val="23"/>
  </w:num>
  <w:num w:numId="21" w16cid:durableId="1728840220">
    <w:abstractNumId w:val="18"/>
  </w:num>
  <w:num w:numId="22" w16cid:durableId="747700527">
    <w:abstractNumId w:val="19"/>
  </w:num>
  <w:num w:numId="23" w16cid:durableId="235674980">
    <w:abstractNumId w:val="8"/>
  </w:num>
  <w:num w:numId="24" w16cid:durableId="1172988929">
    <w:abstractNumId w:val="2"/>
  </w:num>
  <w:num w:numId="25" w16cid:durableId="18872586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10"/>
    <w:rsid w:val="000011C5"/>
    <w:rsid w:val="0000496A"/>
    <w:rsid w:val="00004B80"/>
    <w:rsid w:val="00007116"/>
    <w:rsid w:val="00020BD8"/>
    <w:rsid w:val="00060F70"/>
    <w:rsid w:val="0006364F"/>
    <w:rsid w:val="00067B19"/>
    <w:rsid w:val="00073299"/>
    <w:rsid w:val="00075A13"/>
    <w:rsid w:val="000813A9"/>
    <w:rsid w:val="00085881"/>
    <w:rsid w:val="000A2A60"/>
    <w:rsid w:val="000B2272"/>
    <w:rsid w:val="000B7D86"/>
    <w:rsid w:val="000E323B"/>
    <w:rsid w:val="000E4C2A"/>
    <w:rsid w:val="000F6E04"/>
    <w:rsid w:val="0011780C"/>
    <w:rsid w:val="00137A40"/>
    <w:rsid w:val="00144FC2"/>
    <w:rsid w:val="00150C0E"/>
    <w:rsid w:val="00157460"/>
    <w:rsid w:val="001649AA"/>
    <w:rsid w:val="0019519A"/>
    <w:rsid w:val="001A227C"/>
    <w:rsid w:val="001D4942"/>
    <w:rsid w:val="001D6938"/>
    <w:rsid w:val="001F6274"/>
    <w:rsid w:val="00207187"/>
    <w:rsid w:val="00222D38"/>
    <w:rsid w:val="00242237"/>
    <w:rsid w:val="00265F0B"/>
    <w:rsid w:val="00276769"/>
    <w:rsid w:val="002A4F3E"/>
    <w:rsid w:val="002C6C65"/>
    <w:rsid w:val="002D59CB"/>
    <w:rsid w:val="00303094"/>
    <w:rsid w:val="003127FE"/>
    <w:rsid w:val="003474CB"/>
    <w:rsid w:val="00352650"/>
    <w:rsid w:val="003864C5"/>
    <w:rsid w:val="003A510B"/>
    <w:rsid w:val="003A6A82"/>
    <w:rsid w:val="003A7940"/>
    <w:rsid w:val="003E20F4"/>
    <w:rsid w:val="0043268D"/>
    <w:rsid w:val="00457B67"/>
    <w:rsid w:val="00490387"/>
    <w:rsid w:val="004D6C09"/>
    <w:rsid w:val="004E15D9"/>
    <w:rsid w:val="004F69F8"/>
    <w:rsid w:val="005006F9"/>
    <w:rsid w:val="00521951"/>
    <w:rsid w:val="00557332"/>
    <w:rsid w:val="0058037E"/>
    <w:rsid w:val="005966C7"/>
    <w:rsid w:val="0059758F"/>
    <w:rsid w:val="005A3CB0"/>
    <w:rsid w:val="005C3796"/>
    <w:rsid w:val="005E42BF"/>
    <w:rsid w:val="005E738E"/>
    <w:rsid w:val="00604AFF"/>
    <w:rsid w:val="00613A56"/>
    <w:rsid w:val="0061508A"/>
    <w:rsid w:val="00631530"/>
    <w:rsid w:val="00641FEE"/>
    <w:rsid w:val="00643ABA"/>
    <w:rsid w:val="00653976"/>
    <w:rsid w:val="00667A63"/>
    <w:rsid w:val="00691786"/>
    <w:rsid w:val="00697D8E"/>
    <w:rsid w:val="006A55FC"/>
    <w:rsid w:val="006A7E97"/>
    <w:rsid w:val="006B6D18"/>
    <w:rsid w:val="006C4E4E"/>
    <w:rsid w:val="006C7FD9"/>
    <w:rsid w:val="006D4232"/>
    <w:rsid w:val="006E36D8"/>
    <w:rsid w:val="006E69D7"/>
    <w:rsid w:val="007162A6"/>
    <w:rsid w:val="00743D71"/>
    <w:rsid w:val="00752928"/>
    <w:rsid w:val="00760515"/>
    <w:rsid w:val="0076416D"/>
    <w:rsid w:val="007A5B8F"/>
    <w:rsid w:val="007E2354"/>
    <w:rsid w:val="007E2C0A"/>
    <w:rsid w:val="007F0DF4"/>
    <w:rsid w:val="00835A21"/>
    <w:rsid w:val="008626EE"/>
    <w:rsid w:val="008720B5"/>
    <w:rsid w:val="008865FB"/>
    <w:rsid w:val="008904FB"/>
    <w:rsid w:val="008E08F0"/>
    <w:rsid w:val="008E441D"/>
    <w:rsid w:val="008E74C0"/>
    <w:rsid w:val="008F1320"/>
    <w:rsid w:val="008F5CD4"/>
    <w:rsid w:val="009158A2"/>
    <w:rsid w:val="00921C6C"/>
    <w:rsid w:val="00935ACE"/>
    <w:rsid w:val="00957C60"/>
    <w:rsid w:val="00964530"/>
    <w:rsid w:val="009726E6"/>
    <w:rsid w:val="009A5C9F"/>
    <w:rsid w:val="009C4B28"/>
    <w:rsid w:val="009E2285"/>
    <w:rsid w:val="009E63AF"/>
    <w:rsid w:val="00A0438D"/>
    <w:rsid w:val="00A3040A"/>
    <w:rsid w:val="00A435E1"/>
    <w:rsid w:val="00A43F35"/>
    <w:rsid w:val="00A55E65"/>
    <w:rsid w:val="00A631D7"/>
    <w:rsid w:val="00A77A97"/>
    <w:rsid w:val="00A86037"/>
    <w:rsid w:val="00A87F6F"/>
    <w:rsid w:val="00AA5BEC"/>
    <w:rsid w:val="00AC22C3"/>
    <w:rsid w:val="00AC71BE"/>
    <w:rsid w:val="00AD727F"/>
    <w:rsid w:val="00AE17F8"/>
    <w:rsid w:val="00AE3FF3"/>
    <w:rsid w:val="00AE63AD"/>
    <w:rsid w:val="00B015D8"/>
    <w:rsid w:val="00B134B6"/>
    <w:rsid w:val="00B546F5"/>
    <w:rsid w:val="00B57520"/>
    <w:rsid w:val="00B73122"/>
    <w:rsid w:val="00BB18EE"/>
    <w:rsid w:val="00BD6FF8"/>
    <w:rsid w:val="00C075D5"/>
    <w:rsid w:val="00C141C0"/>
    <w:rsid w:val="00C23785"/>
    <w:rsid w:val="00C344B9"/>
    <w:rsid w:val="00C46A53"/>
    <w:rsid w:val="00C55487"/>
    <w:rsid w:val="00C60B94"/>
    <w:rsid w:val="00C6117E"/>
    <w:rsid w:val="00C95E19"/>
    <w:rsid w:val="00CA5A63"/>
    <w:rsid w:val="00CC4110"/>
    <w:rsid w:val="00CF012B"/>
    <w:rsid w:val="00CF08B7"/>
    <w:rsid w:val="00D02B7F"/>
    <w:rsid w:val="00D35ACB"/>
    <w:rsid w:val="00D54C04"/>
    <w:rsid w:val="00D74443"/>
    <w:rsid w:val="00DB701B"/>
    <w:rsid w:val="00DC3574"/>
    <w:rsid w:val="00DE6F55"/>
    <w:rsid w:val="00E003C9"/>
    <w:rsid w:val="00E33090"/>
    <w:rsid w:val="00E50321"/>
    <w:rsid w:val="00E51643"/>
    <w:rsid w:val="00E70BC7"/>
    <w:rsid w:val="00E758FB"/>
    <w:rsid w:val="00E7734D"/>
    <w:rsid w:val="00EA2642"/>
    <w:rsid w:val="00EB4CAD"/>
    <w:rsid w:val="00FB11F7"/>
    <w:rsid w:val="00FB1F47"/>
    <w:rsid w:val="00FE2E2C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64601"/>
  <w15:chartTrackingRefBased/>
  <w15:docId w15:val="{1D215E02-70A2-42FB-860B-E69F05B6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10"/>
  </w:style>
  <w:style w:type="paragraph" w:styleId="Footer">
    <w:name w:val="footer"/>
    <w:basedOn w:val="Normal"/>
    <w:link w:val="FooterChar"/>
    <w:uiPriority w:val="99"/>
    <w:unhideWhenUsed/>
    <w:rsid w:val="00CC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10"/>
  </w:style>
  <w:style w:type="table" w:styleId="TableGrid">
    <w:name w:val="Table Grid"/>
    <w:basedOn w:val="TableNormal"/>
    <w:uiPriority w:val="39"/>
    <w:rsid w:val="0006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26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A5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Suzana Nikodijevic</cp:lastModifiedBy>
  <cp:revision>3</cp:revision>
  <cp:lastPrinted>2025-03-06T07:59:00Z</cp:lastPrinted>
  <dcterms:created xsi:type="dcterms:W3CDTF">2025-04-14T13:31:00Z</dcterms:created>
  <dcterms:modified xsi:type="dcterms:W3CDTF">2025-04-14T13:38:00Z</dcterms:modified>
</cp:coreProperties>
</file>