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6EBA" w14:textId="4045AC9F" w:rsidR="00CC4110" w:rsidRDefault="00D703CB" w:rsidP="00D703CB">
      <w:pPr>
        <w:jc w:val="center"/>
        <w:rPr>
          <w:rFonts w:ascii="StobiSans Regular" w:hAnsi="StobiSans Regular"/>
          <w:sz w:val="20"/>
          <w:szCs w:val="20"/>
          <w:lang w:val="mk-MK"/>
        </w:rPr>
      </w:pPr>
      <w:r>
        <w:rPr>
          <w:noProof/>
        </w:rPr>
        <w:drawing>
          <wp:inline distT="0" distB="0" distL="0" distR="0" wp14:anchorId="4BFC24BB" wp14:editId="2956E59A">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364D978A" w14:textId="0D90E888" w:rsidR="00D703CB" w:rsidRPr="00D703CB" w:rsidRDefault="00D703CB" w:rsidP="00D703CB">
      <w:pPr>
        <w:jc w:val="center"/>
        <w:rPr>
          <w:rFonts w:ascii="StobiSans Regular" w:hAnsi="StobiSans Regular"/>
          <w:b/>
          <w:bCs/>
          <w:sz w:val="20"/>
          <w:szCs w:val="20"/>
          <w:lang w:val="mk-MK"/>
        </w:rPr>
      </w:pPr>
      <w:r>
        <w:rPr>
          <w:rFonts w:ascii="StobiSans Regular" w:hAnsi="StobiSans Regular"/>
          <w:b/>
          <w:bCs/>
          <w:sz w:val="20"/>
          <w:szCs w:val="20"/>
          <w:lang w:val="mk-MK"/>
        </w:rPr>
        <w:t>Совет за соработка меѓу Владата и граѓанското општество</w:t>
      </w:r>
    </w:p>
    <w:p w14:paraId="3530584B" w14:textId="77777777" w:rsidR="003163E0" w:rsidRPr="003163E0" w:rsidRDefault="003163E0" w:rsidP="00D35ACB">
      <w:pPr>
        <w:ind w:firstLine="567"/>
        <w:jc w:val="both"/>
        <w:rPr>
          <w:rFonts w:ascii="StobiSans Regular" w:hAnsi="StobiSans Regular"/>
          <w:sz w:val="20"/>
          <w:szCs w:val="20"/>
        </w:rPr>
      </w:pPr>
    </w:p>
    <w:p w14:paraId="22558E99" w14:textId="77777777" w:rsidR="003163E0" w:rsidRDefault="003163E0" w:rsidP="00D35ACB">
      <w:pPr>
        <w:ind w:right="-255" w:firstLine="567"/>
        <w:jc w:val="both"/>
        <w:rPr>
          <w:rFonts w:ascii="StobiSans Regular" w:hAnsi="StobiSans Regular"/>
          <w:sz w:val="20"/>
          <w:szCs w:val="20"/>
          <w:lang w:val="mk-MK"/>
        </w:rPr>
      </w:pPr>
    </w:p>
    <w:p w14:paraId="650C987C" w14:textId="77777777" w:rsidR="00D703CB" w:rsidRDefault="00D703CB" w:rsidP="00D35ACB">
      <w:pPr>
        <w:ind w:right="-255" w:firstLine="567"/>
        <w:jc w:val="both"/>
        <w:rPr>
          <w:rFonts w:ascii="StobiSans Regular" w:hAnsi="StobiSans Regular"/>
          <w:sz w:val="20"/>
          <w:szCs w:val="20"/>
          <w:lang w:val="mk-MK"/>
        </w:rPr>
      </w:pPr>
    </w:p>
    <w:p w14:paraId="2E1B50CE" w14:textId="77777777" w:rsidR="00D703CB" w:rsidRDefault="00D703CB" w:rsidP="00D35ACB">
      <w:pPr>
        <w:ind w:right="-255" w:firstLine="567"/>
        <w:jc w:val="both"/>
        <w:rPr>
          <w:rFonts w:ascii="StobiSans Regular" w:hAnsi="StobiSans Regular"/>
          <w:sz w:val="20"/>
          <w:szCs w:val="20"/>
          <w:lang w:val="mk-MK"/>
        </w:rPr>
      </w:pPr>
    </w:p>
    <w:p w14:paraId="2D082A57" w14:textId="77777777" w:rsidR="006123CE" w:rsidRDefault="006123CE" w:rsidP="00D35ACB">
      <w:pPr>
        <w:ind w:right="-255" w:firstLine="567"/>
        <w:jc w:val="both"/>
        <w:rPr>
          <w:rFonts w:ascii="StobiSans Regular" w:hAnsi="StobiSans Regular"/>
          <w:sz w:val="20"/>
          <w:szCs w:val="20"/>
          <w:lang w:val="mk-MK"/>
        </w:rPr>
      </w:pPr>
    </w:p>
    <w:p w14:paraId="00D0D88D" w14:textId="77777777" w:rsidR="006123CE" w:rsidRDefault="006123CE" w:rsidP="00D35ACB">
      <w:pPr>
        <w:ind w:right="-255" w:firstLine="567"/>
        <w:jc w:val="both"/>
        <w:rPr>
          <w:rFonts w:ascii="StobiSans Regular" w:hAnsi="StobiSans Regular"/>
          <w:sz w:val="20"/>
          <w:szCs w:val="20"/>
          <w:lang w:val="mk-MK"/>
        </w:rPr>
      </w:pPr>
    </w:p>
    <w:p w14:paraId="0934753E" w14:textId="73791D64" w:rsidR="006123CE" w:rsidRPr="006123CE" w:rsidRDefault="006F709E" w:rsidP="006123CE">
      <w:pPr>
        <w:tabs>
          <w:tab w:val="left" w:pos="4350"/>
        </w:tabs>
        <w:ind w:right="-255" w:firstLine="567"/>
        <w:jc w:val="both"/>
        <w:rPr>
          <w:rFonts w:ascii="StobiSans Regular" w:hAnsi="StobiSans Regular"/>
          <w:b/>
          <w:bCs/>
          <w:lang w:val="mk-MK"/>
        </w:rPr>
      </w:pPr>
      <w:r>
        <w:rPr>
          <w:rFonts w:ascii="StobiSans Regular" w:hAnsi="StobiSans Regular"/>
          <w:b/>
          <w:bCs/>
        </w:rPr>
        <w:t xml:space="preserve">                                                             </w:t>
      </w:r>
      <w:r w:rsidR="006123CE" w:rsidRPr="006123CE">
        <w:rPr>
          <w:rFonts w:ascii="StobiSans Regular" w:hAnsi="StobiSans Regular"/>
          <w:b/>
          <w:bCs/>
          <w:lang w:val="mk-MK"/>
        </w:rPr>
        <w:t>З А П И С Н И К</w:t>
      </w:r>
    </w:p>
    <w:p w14:paraId="65DB7E63" w14:textId="6DD7DE74" w:rsidR="00D703CB" w:rsidRDefault="006123CE" w:rsidP="00D703CB">
      <w:pPr>
        <w:tabs>
          <w:tab w:val="left" w:pos="4350"/>
        </w:tabs>
        <w:spacing w:after="0"/>
        <w:ind w:right="-255"/>
        <w:jc w:val="center"/>
        <w:rPr>
          <w:rFonts w:ascii="StobiSans Regular" w:hAnsi="StobiSans Regular"/>
          <w:sz w:val="20"/>
          <w:szCs w:val="20"/>
          <w:lang w:val="mk-MK"/>
        </w:rPr>
      </w:pPr>
      <w:r w:rsidRPr="006123CE">
        <w:rPr>
          <w:rFonts w:ascii="StobiSans Regular" w:hAnsi="StobiSans Regular"/>
          <w:sz w:val="20"/>
          <w:szCs w:val="20"/>
          <w:lang w:val="mk-MK"/>
        </w:rPr>
        <w:t xml:space="preserve">од </w:t>
      </w:r>
      <w:r w:rsidR="00B45036">
        <w:rPr>
          <w:rFonts w:ascii="StobiSans Regular" w:hAnsi="StobiSans Regular"/>
          <w:sz w:val="20"/>
          <w:szCs w:val="20"/>
          <w:lang w:val="mk-MK"/>
        </w:rPr>
        <w:t>Трет</w:t>
      </w:r>
      <w:r w:rsidR="00090AA8">
        <w:rPr>
          <w:rFonts w:ascii="StobiSans Regular" w:hAnsi="StobiSans Regular"/>
          <w:sz w:val="20"/>
          <w:szCs w:val="20"/>
          <w:lang w:val="mk-MK"/>
        </w:rPr>
        <w:t>ат</w:t>
      </w:r>
      <w:r w:rsidRPr="006123CE">
        <w:rPr>
          <w:rFonts w:ascii="StobiSans Regular" w:hAnsi="StobiSans Regular"/>
          <w:sz w:val="20"/>
          <w:szCs w:val="20"/>
          <w:lang w:val="mk-MK"/>
        </w:rPr>
        <w:t xml:space="preserve">а седница на </w:t>
      </w:r>
      <w:r w:rsidR="00A8047C" w:rsidRPr="00CC3F9A">
        <w:rPr>
          <w:rFonts w:ascii="StobiSans Regular" w:hAnsi="StobiSans Regular"/>
          <w:sz w:val="20"/>
          <w:szCs w:val="20"/>
          <w:lang w:val="mk-MK"/>
        </w:rPr>
        <w:t>Советот за соработка меѓу Владата и граѓанското општество</w:t>
      </w:r>
    </w:p>
    <w:p w14:paraId="60378A50" w14:textId="3A9B4EF6" w:rsidR="006123CE" w:rsidRDefault="006123CE" w:rsidP="00D703CB">
      <w:pPr>
        <w:pStyle w:val="NoSpacing"/>
        <w:jc w:val="center"/>
        <w:rPr>
          <w:lang w:val="mk-MK"/>
        </w:rPr>
      </w:pPr>
      <w:r w:rsidRPr="006123CE">
        <w:rPr>
          <w:lang w:val="mk-MK"/>
        </w:rPr>
        <w:t xml:space="preserve">одржана </w:t>
      </w:r>
      <w:r>
        <w:rPr>
          <w:lang w:val="mk-MK"/>
        </w:rPr>
        <w:t xml:space="preserve"> </w:t>
      </w:r>
      <w:r w:rsidRPr="006123CE">
        <w:rPr>
          <w:lang w:val="mk-MK"/>
        </w:rPr>
        <w:t xml:space="preserve">на </w:t>
      </w:r>
      <w:r w:rsidR="00B45036">
        <w:rPr>
          <w:lang w:val="mk-MK"/>
        </w:rPr>
        <w:t>1</w:t>
      </w:r>
      <w:r w:rsidR="00090AA8">
        <w:rPr>
          <w:lang w:val="mk-MK"/>
        </w:rPr>
        <w:t>8.</w:t>
      </w:r>
      <w:r w:rsidR="00B45036">
        <w:rPr>
          <w:lang w:val="mk-MK"/>
        </w:rPr>
        <w:t>6</w:t>
      </w:r>
      <w:r w:rsidRPr="006123CE">
        <w:rPr>
          <w:lang w:val="mk-MK"/>
        </w:rPr>
        <w:t>.20</w:t>
      </w:r>
      <w:r>
        <w:rPr>
          <w:lang w:val="mk-MK"/>
        </w:rPr>
        <w:t>25</w:t>
      </w:r>
      <w:r w:rsidRPr="006123CE">
        <w:rPr>
          <w:lang w:val="mk-MK"/>
        </w:rPr>
        <w:t xml:space="preserve"> година</w:t>
      </w:r>
    </w:p>
    <w:p w14:paraId="29563AF9" w14:textId="77777777" w:rsidR="006123CE" w:rsidRDefault="006123CE" w:rsidP="00D35ACB">
      <w:pPr>
        <w:ind w:right="-255" w:firstLine="567"/>
        <w:jc w:val="both"/>
        <w:rPr>
          <w:rFonts w:ascii="StobiSans Regular" w:hAnsi="StobiSans Regular"/>
          <w:sz w:val="20"/>
          <w:szCs w:val="20"/>
          <w:lang w:val="mk-MK"/>
        </w:rPr>
      </w:pPr>
    </w:p>
    <w:p w14:paraId="51A8A611" w14:textId="77777777" w:rsidR="006123CE" w:rsidRDefault="006123CE" w:rsidP="00D35ACB">
      <w:pPr>
        <w:ind w:right="-255" w:firstLine="567"/>
        <w:jc w:val="both"/>
        <w:rPr>
          <w:rFonts w:ascii="StobiSans Regular" w:hAnsi="StobiSans Regular"/>
          <w:sz w:val="20"/>
          <w:szCs w:val="20"/>
          <w:lang w:val="mk-MK"/>
        </w:rPr>
      </w:pPr>
    </w:p>
    <w:p w14:paraId="328E1174" w14:textId="77777777" w:rsidR="006123CE" w:rsidRDefault="006123CE" w:rsidP="00D35ACB">
      <w:pPr>
        <w:ind w:right="-255" w:firstLine="567"/>
        <w:jc w:val="both"/>
        <w:rPr>
          <w:rFonts w:ascii="StobiSans Regular" w:hAnsi="StobiSans Regular"/>
          <w:sz w:val="20"/>
          <w:szCs w:val="20"/>
          <w:lang w:val="mk-MK"/>
        </w:rPr>
      </w:pPr>
    </w:p>
    <w:p w14:paraId="34953C08" w14:textId="77777777" w:rsidR="006123CE" w:rsidRDefault="006123CE" w:rsidP="00D35ACB">
      <w:pPr>
        <w:ind w:right="-255" w:firstLine="567"/>
        <w:jc w:val="both"/>
        <w:rPr>
          <w:rFonts w:ascii="StobiSans Regular" w:hAnsi="StobiSans Regular"/>
          <w:sz w:val="20"/>
          <w:szCs w:val="20"/>
          <w:lang w:val="mk-MK"/>
        </w:rPr>
      </w:pPr>
    </w:p>
    <w:p w14:paraId="3B67D864" w14:textId="77777777" w:rsidR="006123CE" w:rsidRDefault="006123CE" w:rsidP="00D35ACB">
      <w:pPr>
        <w:ind w:right="-255" w:firstLine="567"/>
        <w:jc w:val="both"/>
        <w:rPr>
          <w:rFonts w:ascii="StobiSans Regular" w:hAnsi="StobiSans Regular"/>
          <w:sz w:val="20"/>
          <w:szCs w:val="20"/>
          <w:lang w:val="mk-MK"/>
        </w:rPr>
      </w:pPr>
    </w:p>
    <w:p w14:paraId="0EB5051F" w14:textId="77777777" w:rsidR="006123CE" w:rsidRDefault="006123CE" w:rsidP="00D35ACB">
      <w:pPr>
        <w:ind w:right="-255" w:firstLine="567"/>
        <w:jc w:val="both"/>
        <w:rPr>
          <w:rFonts w:ascii="StobiSans Regular" w:hAnsi="StobiSans Regular"/>
          <w:sz w:val="20"/>
          <w:szCs w:val="20"/>
          <w:lang w:val="mk-MK"/>
        </w:rPr>
      </w:pPr>
    </w:p>
    <w:p w14:paraId="70AB3A12" w14:textId="77777777" w:rsidR="006123CE" w:rsidRDefault="006123CE" w:rsidP="00D35ACB">
      <w:pPr>
        <w:ind w:right="-255" w:firstLine="567"/>
        <w:jc w:val="both"/>
        <w:rPr>
          <w:rFonts w:ascii="StobiSans Regular" w:hAnsi="StobiSans Regular"/>
          <w:sz w:val="20"/>
          <w:szCs w:val="20"/>
          <w:lang w:val="mk-MK"/>
        </w:rPr>
      </w:pPr>
    </w:p>
    <w:p w14:paraId="6697AC4A" w14:textId="77777777" w:rsidR="006123CE" w:rsidRDefault="006123CE" w:rsidP="00D35ACB">
      <w:pPr>
        <w:ind w:right="-255" w:firstLine="567"/>
        <w:jc w:val="both"/>
        <w:rPr>
          <w:rFonts w:ascii="StobiSans Regular" w:hAnsi="StobiSans Regular"/>
          <w:sz w:val="20"/>
          <w:szCs w:val="20"/>
          <w:lang w:val="mk-MK"/>
        </w:rPr>
      </w:pPr>
    </w:p>
    <w:p w14:paraId="613585B2" w14:textId="77777777" w:rsidR="006123CE" w:rsidRDefault="006123CE" w:rsidP="00D35ACB">
      <w:pPr>
        <w:ind w:right="-255" w:firstLine="567"/>
        <w:jc w:val="both"/>
        <w:rPr>
          <w:rFonts w:ascii="StobiSans Regular" w:hAnsi="StobiSans Regular"/>
          <w:sz w:val="20"/>
          <w:szCs w:val="20"/>
          <w:lang w:val="mk-MK"/>
        </w:rPr>
      </w:pPr>
    </w:p>
    <w:p w14:paraId="6C75C968" w14:textId="77777777" w:rsidR="006123CE" w:rsidRDefault="006123CE" w:rsidP="00D35ACB">
      <w:pPr>
        <w:ind w:right="-255" w:firstLine="567"/>
        <w:jc w:val="both"/>
        <w:rPr>
          <w:rFonts w:ascii="StobiSans Regular" w:hAnsi="StobiSans Regular"/>
          <w:sz w:val="20"/>
          <w:szCs w:val="20"/>
          <w:lang w:val="mk-MK"/>
        </w:rPr>
      </w:pPr>
    </w:p>
    <w:p w14:paraId="43EF3132" w14:textId="77777777" w:rsidR="006123CE" w:rsidRDefault="006123CE" w:rsidP="00D35ACB">
      <w:pPr>
        <w:ind w:right="-255" w:firstLine="567"/>
        <w:jc w:val="both"/>
        <w:rPr>
          <w:rFonts w:ascii="StobiSans Regular" w:hAnsi="StobiSans Regular"/>
          <w:sz w:val="20"/>
          <w:szCs w:val="20"/>
          <w:lang w:val="mk-MK"/>
        </w:rPr>
      </w:pPr>
    </w:p>
    <w:p w14:paraId="7358EA96" w14:textId="77777777" w:rsidR="006123CE" w:rsidRDefault="006123CE" w:rsidP="00D35ACB">
      <w:pPr>
        <w:ind w:right="-255" w:firstLine="567"/>
        <w:jc w:val="both"/>
        <w:rPr>
          <w:rFonts w:ascii="StobiSans Regular" w:hAnsi="StobiSans Regular"/>
          <w:sz w:val="20"/>
          <w:szCs w:val="20"/>
          <w:lang w:val="mk-MK"/>
        </w:rPr>
      </w:pPr>
    </w:p>
    <w:p w14:paraId="0290FA44" w14:textId="77777777" w:rsidR="006123CE" w:rsidRDefault="006123CE" w:rsidP="00D35ACB">
      <w:pPr>
        <w:ind w:right="-255" w:firstLine="567"/>
        <w:jc w:val="both"/>
        <w:rPr>
          <w:rFonts w:ascii="StobiSans Regular" w:hAnsi="StobiSans Regular"/>
          <w:sz w:val="20"/>
          <w:szCs w:val="20"/>
          <w:lang w:val="mk-MK"/>
        </w:rPr>
      </w:pPr>
    </w:p>
    <w:p w14:paraId="6A2739F2" w14:textId="77777777" w:rsidR="006123CE" w:rsidRDefault="006123CE" w:rsidP="00D35ACB">
      <w:pPr>
        <w:ind w:right="-255" w:firstLine="567"/>
        <w:jc w:val="both"/>
        <w:rPr>
          <w:rFonts w:ascii="StobiSans Regular" w:hAnsi="StobiSans Regular"/>
          <w:sz w:val="20"/>
          <w:szCs w:val="20"/>
          <w:lang w:val="mk-MK"/>
        </w:rPr>
      </w:pPr>
    </w:p>
    <w:p w14:paraId="1C60BA14" w14:textId="6995B601" w:rsidR="006123CE" w:rsidRDefault="006123CE" w:rsidP="006123CE">
      <w:pPr>
        <w:tabs>
          <w:tab w:val="left" w:pos="4440"/>
        </w:tabs>
        <w:ind w:right="-255" w:firstLine="567"/>
        <w:jc w:val="both"/>
        <w:rPr>
          <w:rFonts w:ascii="StobiSans Regular" w:hAnsi="StobiSans Regular"/>
          <w:sz w:val="20"/>
          <w:szCs w:val="20"/>
          <w:lang w:val="mk-MK"/>
        </w:rPr>
      </w:pPr>
      <w:r>
        <w:rPr>
          <w:rFonts w:ascii="StobiSans Regular" w:hAnsi="StobiSans Regular"/>
          <w:sz w:val="20"/>
          <w:szCs w:val="20"/>
          <w:lang w:val="mk-MK"/>
        </w:rPr>
        <w:t xml:space="preserve">                                                                      </w:t>
      </w:r>
      <w:r w:rsidRPr="006123CE">
        <w:rPr>
          <w:rFonts w:ascii="StobiSans Regular" w:hAnsi="StobiSans Regular"/>
          <w:sz w:val="20"/>
          <w:szCs w:val="20"/>
          <w:lang w:val="mk-MK"/>
        </w:rPr>
        <w:t xml:space="preserve">Скопје, </w:t>
      </w:r>
      <w:r w:rsidR="00090AA8">
        <w:rPr>
          <w:rFonts w:ascii="StobiSans Regular" w:hAnsi="StobiSans Regular"/>
          <w:sz w:val="20"/>
          <w:szCs w:val="20"/>
          <w:lang w:val="mk-MK"/>
        </w:rPr>
        <w:t>ј</w:t>
      </w:r>
      <w:r w:rsidR="00B45036">
        <w:rPr>
          <w:rFonts w:ascii="StobiSans Regular" w:hAnsi="StobiSans Regular"/>
          <w:sz w:val="20"/>
          <w:szCs w:val="20"/>
          <w:lang w:val="mk-MK"/>
        </w:rPr>
        <w:t>уни</w:t>
      </w:r>
      <w:r w:rsidRPr="006123CE">
        <w:rPr>
          <w:rFonts w:ascii="StobiSans Regular" w:hAnsi="StobiSans Regular"/>
          <w:sz w:val="20"/>
          <w:szCs w:val="20"/>
          <w:lang w:val="mk-MK"/>
        </w:rPr>
        <w:t xml:space="preserve"> 20</w:t>
      </w:r>
      <w:r>
        <w:rPr>
          <w:rFonts w:ascii="StobiSans Regular" w:hAnsi="StobiSans Regular"/>
          <w:sz w:val="20"/>
          <w:szCs w:val="20"/>
          <w:lang w:val="mk-MK"/>
        </w:rPr>
        <w:t>25</w:t>
      </w:r>
      <w:r w:rsidRPr="006123CE">
        <w:rPr>
          <w:rFonts w:ascii="StobiSans Regular" w:hAnsi="StobiSans Regular"/>
          <w:sz w:val="20"/>
          <w:szCs w:val="20"/>
          <w:lang w:val="mk-MK"/>
        </w:rPr>
        <w:t xml:space="preserve"> година</w:t>
      </w:r>
    </w:p>
    <w:p w14:paraId="6B88E0D4" w14:textId="77777777" w:rsidR="00BD491B" w:rsidRDefault="006123CE" w:rsidP="00204EB8">
      <w:pPr>
        <w:tabs>
          <w:tab w:val="left" w:pos="4440"/>
        </w:tabs>
        <w:ind w:right="-255" w:firstLine="567"/>
        <w:jc w:val="both"/>
        <w:rPr>
          <w:rFonts w:ascii="StobiSans Regular" w:hAnsi="StobiSans Regular"/>
          <w:sz w:val="20"/>
          <w:szCs w:val="20"/>
          <w:lang w:val="mk-MK"/>
        </w:rPr>
      </w:pPr>
      <w:r>
        <w:rPr>
          <w:rFonts w:ascii="StobiSans Regular" w:hAnsi="StobiSans Regular"/>
          <w:sz w:val="20"/>
          <w:szCs w:val="20"/>
          <w:lang w:val="mk-MK"/>
        </w:rPr>
        <w:lastRenderedPageBreak/>
        <w:t xml:space="preserve">                                                                    </w:t>
      </w:r>
    </w:p>
    <w:p w14:paraId="1EB2495E" w14:textId="7D2605AB" w:rsidR="006123CE" w:rsidRPr="00BD491B" w:rsidRDefault="006123CE" w:rsidP="00BD491B">
      <w:pPr>
        <w:tabs>
          <w:tab w:val="left" w:pos="4440"/>
        </w:tabs>
        <w:jc w:val="center"/>
        <w:rPr>
          <w:rFonts w:ascii="StobiSans Regular" w:hAnsi="StobiSans Regular"/>
          <w:b/>
          <w:bCs/>
          <w:lang w:val="mk-MK"/>
        </w:rPr>
      </w:pPr>
      <w:r w:rsidRPr="00BD491B">
        <w:rPr>
          <w:rFonts w:ascii="StobiSans Regular" w:hAnsi="StobiSans Regular"/>
          <w:b/>
          <w:bCs/>
          <w:lang w:val="mk-MK"/>
        </w:rPr>
        <w:t>З А П И С Н И К</w:t>
      </w:r>
    </w:p>
    <w:p w14:paraId="7853AFEE" w14:textId="1BB51141" w:rsidR="00090AA8" w:rsidRPr="00BD491B" w:rsidRDefault="006123CE" w:rsidP="00BD491B">
      <w:pPr>
        <w:tabs>
          <w:tab w:val="left" w:pos="4260"/>
        </w:tabs>
        <w:spacing w:after="0"/>
        <w:jc w:val="center"/>
        <w:rPr>
          <w:rFonts w:ascii="StobiSans Regular" w:hAnsi="StobiSans Regular"/>
          <w:sz w:val="20"/>
          <w:szCs w:val="20"/>
          <w:lang w:val="mk-MK"/>
        </w:rPr>
      </w:pPr>
      <w:r w:rsidRPr="00BD491B">
        <w:rPr>
          <w:rFonts w:ascii="StobiSans Regular" w:hAnsi="StobiSans Regular"/>
          <w:sz w:val="20"/>
          <w:szCs w:val="20"/>
          <w:lang w:val="mk-MK"/>
        </w:rPr>
        <w:t xml:space="preserve">од </w:t>
      </w:r>
      <w:r w:rsidR="00B45036">
        <w:rPr>
          <w:rFonts w:ascii="StobiSans Regular" w:hAnsi="StobiSans Regular"/>
          <w:sz w:val="20"/>
          <w:szCs w:val="20"/>
          <w:lang w:val="mk-MK"/>
        </w:rPr>
        <w:t>Трет</w:t>
      </w:r>
      <w:r w:rsidRPr="00BD491B">
        <w:rPr>
          <w:rFonts w:ascii="StobiSans Regular" w:hAnsi="StobiSans Regular"/>
          <w:sz w:val="20"/>
          <w:szCs w:val="20"/>
          <w:lang w:val="mk-MK"/>
        </w:rPr>
        <w:t xml:space="preserve">ата седница на </w:t>
      </w:r>
      <w:r w:rsidR="00A8047C" w:rsidRPr="00BD491B">
        <w:rPr>
          <w:rFonts w:ascii="StobiSans Regular" w:hAnsi="StobiSans Regular"/>
          <w:sz w:val="20"/>
          <w:szCs w:val="20"/>
          <w:lang w:val="mk-MK"/>
        </w:rPr>
        <w:t>Советот за соработка меѓу Владата и граѓанското општество</w:t>
      </w:r>
      <w:r w:rsidR="00204EB8" w:rsidRPr="00BD491B">
        <w:rPr>
          <w:rFonts w:ascii="StobiSans Regular" w:hAnsi="StobiSans Regular"/>
          <w:sz w:val="20"/>
          <w:szCs w:val="20"/>
          <w:lang w:val="mk-MK"/>
        </w:rPr>
        <w:t>,</w:t>
      </w:r>
    </w:p>
    <w:p w14:paraId="51618C93" w14:textId="67FAF008" w:rsidR="006123CE" w:rsidRPr="00BD491B" w:rsidRDefault="006123CE" w:rsidP="00BD491B">
      <w:pPr>
        <w:tabs>
          <w:tab w:val="left" w:pos="4260"/>
        </w:tabs>
        <w:spacing w:after="0"/>
        <w:jc w:val="center"/>
        <w:rPr>
          <w:rFonts w:ascii="StobiSans Regular" w:hAnsi="StobiSans Regular"/>
          <w:sz w:val="20"/>
          <w:szCs w:val="20"/>
          <w:lang w:val="mk-MK"/>
        </w:rPr>
      </w:pPr>
      <w:r w:rsidRPr="00BD491B">
        <w:rPr>
          <w:rFonts w:ascii="StobiSans Regular" w:hAnsi="StobiSans Regular"/>
          <w:sz w:val="20"/>
          <w:szCs w:val="20"/>
          <w:lang w:val="mk-MK"/>
        </w:rPr>
        <w:t xml:space="preserve">одржана на </w:t>
      </w:r>
      <w:r w:rsidR="00B45036">
        <w:rPr>
          <w:rFonts w:ascii="StobiSans Regular" w:hAnsi="StobiSans Regular"/>
          <w:sz w:val="20"/>
          <w:szCs w:val="20"/>
          <w:lang w:val="mk-MK"/>
        </w:rPr>
        <w:t>1</w:t>
      </w:r>
      <w:r w:rsidR="00090AA8" w:rsidRPr="00BD491B">
        <w:rPr>
          <w:rFonts w:ascii="StobiSans Regular" w:hAnsi="StobiSans Regular"/>
          <w:sz w:val="20"/>
          <w:szCs w:val="20"/>
          <w:lang w:val="mk-MK"/>
        </w:rPr>
        <w:t>8.</w:t>
      </w:r>
      <w:r w:rsidR="00B45036">
        <w:rPr>
          <w:rFonts w:ascii="StobiSans Regular" w:hAnsi="StobiSans Regular"/>
          <w:sz w:val="20"/>
          <w:szCs w:val="20"/>
          <w:lang w:val="mk-MK"/>
        </w:rPr>
        <w:t>6</w:t>
      </w:r>
      <w:r w:rsidRPr="00BD491B">
        <w:rPr>
          <w:rFonts w:ascii="StobiSans Regular" w:hAnsi="StobiSans Regular"/>
          <w:sz w:val="20"/>
          <w:szCs w:val="20"/>
          <w:lang w:val="mk-MK"/>
        </w:rPr>
        <w:t>.2025 година</w:t>
      </w:r>
    </w:p>
    <w:p w14:paraId="5AEF7911" w14:textId="77777777" w:rsidR="00C878AD" w:rsidRPr="00BD491B" w:rsidRDefault="00C878AD" w:rsidP="00BD491B">
      <w:pPr>
        <w:tabs>
          <w:tab w:val="left" w:pos="4260"/>
        </w:tabs>
        <w:jc w:val="both"/>
        <w:rPr>
          <w:rFonts w:ascii="StobiSans Regular" w:hAnsi="StobiSans Regular"/>
          <w:sz w:val="20"/>
          <w:szCs w:val="20"/>
          <w:lang w:val="mk-MK"/>
        </w:rPr>
      </w:pPr>
    </w:p>
    <w:p w14:paraId="594901D0" w14:textId="7EFCBDA1" w:rsidR="006123CE" w:rsidRPr="00BD491B" w:rsidRDefault="006123CE" w:rsidP="00BD491B">
      <w:pPr>
        <w:tabs>
          <w:tab w:val="left" w:pos="4260"/>
        </w:tabs>
        <w:jc w:val="both"/>
        <w:rPr>
          <w:rFonts w:ascii="StobiSans Regular" w:hAnsi="StobiSans Regular"/>
          <w:sz w:val="20"/>
          <w:szCs w:val="20"/>
          <w:lang w:val="mk-MK"/>
        </w:rPr>
      </w:pPr>
      <w:r w:rsidRPr="00BD491B">
        <w:rPr>
          <w:rFonts w:ascii="StobiSans Regular" w:hAnsi="StobiSans Regular"/>
          <w:sz w:val="20"/>
          <w:szCs w:val="20"/>
          <w:lang w:val="mk-MK"/>
        </w:rPr>
        <w:t>Седницата започна во 1</w:t>
      </w:r>
      <w:r w:rsidR="00B45036">
        <w:rPr>
          <w:rFonts w:ascii="StobiSans Regular" w:hAnsi="StobiSans Regular"/>
          <w:sz w:val="20"/>
          <w:szCs w:val="20"/>
          <w:lang w:val="mk-MK"/>
        </w:rPr>
        <w:t>0</w:t>
      </w:r>
      <w:r w:rsidRPr="00BD491B">
        <w:rPr>
          <w:rFonts w:ascii="StobiSans Regular" w:hAnsi="StobiSans Regular"/>
          <w:sz w:val="20"/>
          <w:szCs w:val="20"/>
          <w:lang w:val="mk-MK"/>
        </w:rPr>
        <w:t>:00 часот.</w:t>
      </w:r>
    </w:p>
    <w:p w14:paraId="54A69204" w14:textId="0A4F613A" w:rsidR="00090AA8" w:rsidRPr="00BD491B" w:rsidRDefault="00090AA8" w:rsidP="00BD491B">
      <w:pPr>
        <w:tabs>
          <w:tab w:val="left" w:pos="4260"/>
        </w:tabs>
        <w:jc w:val="both"/>
        <w:rPr>
          <w:rFonts w:ascii="StobiSans Regular" w:hAnsi="StobiSans Regular"/>
          <w:sz w:val="20"/>
          <w:szCs w:val="20"/>
          <w:lang w:val="mk-MK"/>
        </w:rPr>
      </w:pPr>
      <w:r w:rsidRPr="00BD491B">
        <w:rPr>
          <w:rFonts w:ascii="StobiSans Regular" w:hAnsi="StobiSans Regular"/>
          <w:sz w:val="20"/>
          <w:szCs w:val="20"/>
          <w:lang w:val="mk-MK"/>
        </w:rPr>
        <w:t xml:space="preserve">Со седницата претседаваше претседателката на Советот, </w:t>
      </w:r>
      <w:proofErr w:type="spellStart"/>
      <w:r w:rsidRPr="00BD491B">
        <w:rPr>
          <w:rFonts w:ascii="StobiSans Regular" w:hAnsi="StobiSans Regular"/>
          <w:sz w:val="20"/>
          <w:szCs w:val="20"/>
          <w:lang w:val="mk-MK"/>
        </w:rPr>
        <w:t>Никица</w:t>
      </w:r>
      <w:proofErr w:type="spellEnd"/>
      <w:r w:rsidRPr="00BD491B">
        <w:rPr>
          <w:rFonts w:ascii="StobiSans Regular" w:hAnsi="StobiSans Regular"/>
          <w:sz w:val="20"/>
          <w:szCs w:val="20"/>
          <w:lang w:val="mk-MK"/>
        </w:rPr>
        <w:t xml:space="preserve"> </w:t>
      </w:r>
      <w:proofErr w:type="spellStart"/>
      <w:r w:rsidRPr="00BD491B">
        <w:rPr>
          <w:rFonts w:ascii="StobiSans Regular" w:hAnsi="StobiSans Regular"/>
          <w:sz w:val="20"/>
          <w:szCs w:val="20"/>
          <w:lang w:val="mk-MK"/>
        </w:rPr>
        <w:t>Кусиникова</w:t>
      </w:r>
      <w:proofErr w:type="spellEnd"/>
      <w:r w:rsidRPr="00BD491B">
        <w:rPr>
          <w:rFonts w:ascii="StobiSans Regular" w:hAnsi="StobiSans Regular"/>
          <w:sz w:val="20"/>
          <w:szCs w:val="20"/>
          <w:lang w:val="mk-MK"/>
        </w:rPr>
        <w:t xml:space="preserve">-Здружение </w:t>
      </w:r>
      <w:proofErr w:type="spellStart"/>
      <w:r w:rsidRPr="00BD491B">
        <w:rPr>
          <w:rFonts w:ascii="StobiSans Regular" w:hAnsi="StobiSans Regular"/>
          <w:sz w:val="20"/>
          <w:szCs w:val="20"/>
          <w:lang w:val="mk-MK"/>
        </w:rPr>
        <w:t>Конект</w:t>
      </w:r>
      <w:proofErr w:type="spellEnd"/>
      <w:r w:rsidRPr="00BD491B">
        <w:rPr>
          <w:rFonts w:ascii="StobiSans Regular" w:hAnsi="StobiSans Regular"/>
          <w:sz w:val="20"/>
          <w:szCs w:val="20"/>
          <w:lang w:val="mk-MK"/>
        </w:rPr>
        <w:t xml:space="preserve"> Скопје.</w:t>
      </w:r>
    </w:p>
    <w:p w14:paraId="6C8FECF8" w14:textId="7763B3E6" w:rsidR="00C878AD" w:rsidRPr="00BD491B" w:rsidRDefault="006123CE" w:rsidP="00BD491B">
      <w:pPr>
        <w:tabs>
          <w:tab w:val="left" w:pos="4260"/>
        </w:tabs>
        <w:jc w:val="both"/>
        <w:rPr>
          <w:rFonts w:ascii="StobiSans Regular" w:hAnsi="StobiSans Regular"/>
          <w:sz w:val="20"/>
          <w:szCs w:val="20"/>
          <w:lang w:val="mk-MK"/>
        </w:rPr>
      </w:pPr>
      <w:r w:rsidRPr="00BD491B">
        <w:rPr>
          <w:rFonts w:ascii="StobiSans Regular" w:hAnsi="StobiSans Regular"/>
          <w:sz w:val="20"/>
          <w:szCs w:val="20"/>
          <w:lang w:val="mk-MK"/>
        </w:rPr>
        <w:t xml:space="preserve">На седницата присуствуваа членовите: Лидија </w:t>
      </w:r>
      <w:proofErr w:type="spellStart"/>
      <w:r w:rsidRPr="00BD491B">
        <w:rPr>
          <w:rFonts w:ascii="StobiSans Regular" w:hAnsi="StobiSans Regular"/>
          <w:sz w:val="20"/>
          <w:szCs w:val="20"/>
          <w:lang w:val="mk-MK"/>
        </w:rPr>
        <w:t>Најдова</w:t>
      </w:r>
      <w:proofErr w:type="spellEnd"/>
      <w:r w:rsidRPr="00BD491B">
        <w:rPr>
          <w:rFonts w:ascii="StobiSans Regular" w:hAnsi="StobiSans Regular"/>
          <w:sz w:val="20"/>
          <w:szCs w:val="20"/>
          <w:lang w:val="mk-MK"/>
        </w:rPr>
        <w:t>-</w:t>
      </w:r>
      <w:proofErr w:type="spellStart"/>
      <w:r w:rsidRPr="00BD491B">
        <w:rPr>
          <w:rFonts w:ascii="StobiSans Regular" w:hAnsi="StobiSans Regular"/>
          <w:sz w:val="20"/>
          <w:szCs w:val="20"/>
          <w:lang w:val="mk-MK"/>
        </w:rPr>
        <w:t>Ниневска</w:t>
      </w:r>
      <w:proofErr w:type="spellEnd"/>
      <w:r w:rsidRPr="00BD491B">
        <w:rPr>
          <w:rFonts w:ascii="StobiSans Regular" w:hAnsi="StobiSans Regular"/>
          <w:sz w:val="20"/>
          <w:szCs w:val="20"/>
          <w:lang w:val="mk-MK"/>
        </w:rPr>
        <w:t xml:space="preserve">-Министерство за внатрешни работи, Бојана </w:t>
      </w:r>
      <w:proofErr w:type="spellStart"/>
      <w:r w:rsidRPr="00BD491B">
        <w:rPr>
          <w:rFonts w:ascii="StobiSans Regular" w:hAnsi="StobiSans Regular"/>
          <w:sz w:val="20"/>
          <w:szCs w:val="20"/>
          <w:lang w:val="mk-MK"/>
        </w:rPr>
        <w:t>Босилкова</w:t>
      </w:r>
      <w:proofErr w:type="spellEnd"/>
      <w:r w:rsidRPr="00BD491B">
        <w:rPr>
          <w:rFonts w:ascii="StobiSans Regular" w:hAnsi="StobiSans Regular"/>
          <w:sz w:val="20"/>
          <w:szCs w:val="20"/>
          <w:lang w:val="mk-MK"/>
        </w:rPr>
        <w:t xml:space="preserve">-Министерство за правда, </w:t>
      </w:r>
      <w:proofErr w:type="spellStart"/>
      <w:r w:rsidRPr="00BD491B">
        <w:rPr>
          <w:rFonts w:ascii="StobiSans Regular" w:hAnsi="StobiSans Regular"/>
          <w:sz w:val="20"/>
          <w:szCs w:val="20"/>
          <w:lang w:val="mk-MK"/>
        </w:rPr>
        <w:t>Суеда</w:t>
      </w:r>
      <w:proofErr w:type="spellEnd"/>
      <w:r w:rsidRPr="00BD491B">
        <w:rPr>
          <w:rFonts w:ascii="StobiSans Regular" w:hAnsi="StobiSans Regular"/>
          <w:sz w:val="20"/>
          <w:szCs w:val="20"/>
          <w:lang w:val="mk-MK"/>
        </w:rPr>
        <w:t xml:space="preserve"> Бајрами- Министерство за односи меѓу заедниците, Даница </w:t>
      </w:r>
      <w:proofErr w:type="spellStart"/>
      <w:r w:rsidRPr="00BD491B">
        <w:rPr>
          <w:rFonts w:ascii="StobiSans Regular" w:hAnsi="StobiSans Regular"/>
          <w:sz w:val="20"/>
          <w:szCs w:val="20"/>
          <w:lang w:val="mk-MK"/>
        </w:rPr>
        <w:t>Насова</w:t>
      </w:r>
      <w:proofErr w:type="spellEnd"/>
      <w:r w:rsidRPr="00BD491B">
        <w:rPr>
          <w:rFonts w:ascii="StobiSans Regular" w:hAnsi="StobiSans Regular"/>
          <w:sz w:val="20"/>
          <w:szCs w:val="20"/>
          <w:lang w:val="mk-MK"/>
        </w:rPr>
        <w:t xml:space="preserve"> Иванова-Министерство за европски прашања, </w:t>
      </w:r>
      <w:r w:rsidR="00E85288" w:rsidRPr="00BD491B">
        <w:rPr>
          <w:rFonts w:ascii="StobiSans Regular" w:hAnsi="StobiSans Regular"/>
          <w:sz w:val="20"/>
          <w:szCs w:val="20"/>
          <w:lang w:val="mk-MK"/>
        </w:rPr>
        <w:t xml:space="preserve">Елизабета Поп-Ангелова-Министерство за економија и труд, Снежана Ристовска-Министерство за култура и туризам, </w:t>
      </w:r>
      <w:r w:rsidR="00090AA8" w:rsidRPr="00BD491B">
        <w:rPr>
          <w:rFonts w:ascii="StobiSans Regular" w:hAnsi="StobiSans Regular"/>
          <w:sz w:val="20"/>
          <w:szCs w:val="20"/>
          <w:lang w:val="mk-MK"/>
        </w:rPr>
        <w:t xml:space="preserve">Оливера Јакшиќ </w:t>
      </w:r>
      <w:proofErr w:type="spellStart"/>
      <w:r w:rsidR="00090AA8" w:rsidRPr="00BD491B">
        <w:rPr>
          <w:rFonts w:ascii="StobiSans Regular" w:hAnsi="StobiSans Regular"/>
          <w:sz w:val="20"/>
          <w:szCs w:val="20"/>
          <w:lang w:val="mk-MK"/>
        </w:rPr>
        <w:t>Транталовска</w:t>
      </w:r>
      <w:proofErr w:type="spellEnd"/>
      <w:r w:rsidR="00090AA8" w:rsidRPr="00BD491B">
        <w:rPr>
          <w:rFonts w:ascii="StobiSans Regular" w:hAnsi="StobiSans Regular"/>
          <w:sz w:val="20"/>
          <w:szCs w:val="20"/>
          <w:lang w:val="mk-MK"/>
        </w:rPr>
        <w:t xml:space="preserve">-Министерство за дигитална трансформација, </w:t>
      </w:r>
      <w:r w:rsidR="00E85288" w:rsidRPr="00BD491B">
        <w:rPr>
          <w:rFonts w:ascii="StobiSans Regular" w:hAnsi="StobiSans Regular"/>
          <w:sz w:val="20"/>
          <w:szCs w:val="20"/>
          <w:lang w:val="mk-MK"/>
        </w:rPr>
        <w:t>Валентина Величковска- Макед</w:t>
      </w:r>
      <w:r w:rsidR="00D703CB" w:rsidRPr="00BD491B">
        <w:rPr>
          <w:rFonts w:ascii="StobiSans Regular" w:hAnsi="StobiSans Regular"/>
          <w:sz w:val="20"/>
          <w:szCs w:val="20"/>
          <w:lang w:val="mk-MK"/>
        </w:rPr>
        <w:t>о</w:t>
      </w:r>
      <w:r w:rsidR="00E85288" w:rsidRPr="00BD491B">
        <w:rPr>
          <w:rFonts w:ascii="StobiSans Regular" w:hAnsi="StobiSans Regular"/>
          <w:sz w:val="20"/>
          <w:szCs w:val="20"/>
          <w:lang w:val="mk-MK"/>
        </w:rPr>
        <w:t xml:space="preserve">нски центар за меѓународна соработка, Скопје, </w:t>
      </w:r>
      <w:bookmarkStart w:id="0" w:name="_Hlk195523377"/>
      <w:r w:rsidR="00E85288" w:rsidRPr="00BD491B">
        <w:rPr>
          <w:rFonts w:ascii="StobiSans Regular" w:hAnsi="StobiSans Regular"/>
          <w:sz w:val="20"/>
          <w:szCs w:val="20"/>
          <w:lang w:val="mk-MK"/>
        </w:rPr>
        <w:t>Дарко Аврамовски</w:t>
      </w:r>
      <w:bookmarkEnd w:id="0"/>
      <w:r w:rsidR="00E85288" w:rsidRPr="00BD491B">
        <w:rPr>
          <w:rFonts w:ascii="StobiSans Regular" w:hAnsi="StobiSans Regular"/>
          <w:sz w:val="20"/>
          <w:szCs w:val="20"/>
          <w:lang w:val="mk-MK"/>
        </w:rPr>
        <w:t>-Коалиција на здруженија на граѓани „Сите за правично судење“,</w:t>
      </w:r>
      <w:r w:rsidR="00FE1EE4" w:rsidRPr="00BD491B">
        <w:rPr>
          <w:rFonts w:ascii="StobiSans Regular" w:hAnsi="StobiSans Regular"/>
          <w:sz w:val="20"/>
          <w:szCs w:val="20"/>
          <w:lang w:val="mk-MK"/>
        </w:rPr>
        <w:t xml:space="preserve"> Maja Атанасова-Македонско здружение на млади правници- МЗМП, Скопје, Моника Илиоска </w:t>
      </w:r>
      <w:proofErr w:type="spellStart"/>
      <w:r w:rsidR="00FE1EE4" w:rsidRPr="00BD491B">
        <w:rPr>
          <w:rFonts w:ascii="StobiSans Regular" w:hAnsi="StobiSans Regular"/>
          <w:sz w:val="20"/>
          <w:szCs w:val="20"/>
          <w:lang w:val="mk-MK"/>
        </w:rPr>
        <w:t>Кантарџиоска</w:t>
      </w:r>
      <w:proofErr w:type="spellEnd"/>
      <w:r w:rsidR="00FE1EE4" w:rsidRPr="00BD491B">
        <w:rPr>
          <w:rFonts w:ascii="StobiSans Regular" w:hAnsi="StobiSans Regular"/>
          <w:sz w:val="20"/>
          <w:szCs w:val="20"/>
          <w:lang w:val="mk-MK"/>
        </w:rPr>
        <w:t xml:space="preserve">-Коалиција на младински организации СЕГА, Прилеп, Сузана Стојановска- Здружение на рехабилитација и инклузија на лица со даунов синдром Дневен центар Доза Среќа, Скопје, </w:t>
      </w:r>
      <w:r w:rsidR="00F12730">
        <w:rPr>
          <w:rFonts w:ascii="StobiSans Regular" w:hAnsi="StobiSans Regular"/>
          <w:sz w:val="20"/>
          <w:szCs w:val="20"/>
          <w:lang w:val="mk-MK"/>
        </w:rPr>
        <w:t xml:space="preserve">Мартина </w:t>
      </w:r>
      <w:proofErr w:type="spellStart"/>
      <w:r w:rsidR="00F12730">
        <w:rPr>
          <w:rFonts w:ascii="StobiSans Regular" w:hAnsi="StobiSans Regular"/>
          <w:sz w:val="20"/>
          <w:szCs w:val="20"/>
          <w:lang w:val="mk-MK"/>
        </w:rPr>
        <w:t>Иљаз</w:t>
      </w:r>
      <w:proofErr w:type="spellEnd"/>
      <w:r w:rsidR="00F12730">
        <w:rPr>
          <w:rFonts w:ascii="StobiSans Regular" w:hAnsi="StobiSans Regular"/>
          <w:sz w:val="20"/>
          <w:szCs w:val="20"/>
          <w:lang w:val="mk-MK"/>
        </w:rPr>
        <w:t xml:space="preserve">-Здружение Иницијатива за економски развој на Ромите РЕДИ, Скопје, Андреј </w:t>
      </w:r>
      <w:proofErr w:type="spellStart"/>
      <w:r w:rsidR="00F12730">
        <w:rPr>
          <w:rFonts w:ascii="StobiSans Regular" w:hAnsi="StobiSans Regular"/>
          <w:sz w:val="20"/>
          <w:szCs w:val="20"/>
          <w:lang w:val="mk-MK"/>
        </w:rPr>
        <w:t>Сених</w:t>
      </w:r>
      <w:proofErr w:type="spellEnd"/>
      <w:r w:rsidR="00227E4C">
        <w:rPr>
          <w:rFonts w:ascii="StobiSans Regular" w:hAnsi="StobiSans Regular"/>
          <w:sz w:val="20"/>
          <w:szCs w:val="20"/>
          <w:lang w:val="mk-MK"/>
        </w:rPr>
        <w:t>-Здружение за поддршка на луѓето кои живеат со ХИВ-Заедно посилни</w:t>
      </w:r>
      <w:r w:rsidR="00797A12" w:rsidRPr="00BD491B">
        <w:rPr>
          <w:rFonts w:ascii="StobiSans Regular" w:hAnsi="StobiSans Regular"/>
          <w:sz w:val="20"/>
          <w:szCs w:val="20"/>
          <w:lang w:val="mk-MK"/>
        </w:rPr>
        <w:t>,</w:t>
      </w:r>
      <w:r w:rsidR="00090AA8" w:rsidRPr="00BD491B">
        <w:rPr>
          <w:rFonts w:ascii="StobiSans Regular" w:hAnsi="StobiSans Regular"/>
          <w:sz w:val="20"/>
          <w:szCs w:val="20"/>
          <w:lang w:val="mk-MK"/>
        </w:rPr>
        <w:t xml:space="preserve"> </w:t>
      </w:r>
      <w:r w:rsidR="00FE1EE4" w:rsidRPr="00BD491B">
        <w:rPr>
          <w:rFonts w:ascii="StobiSans Regular" w:hAnsi="StobiSans Regular"/>
          <w:sz w:val="20"/>
          <w:szCs w:val="20"/>
          <w:lang w:val="mk-MK"/>
        </w:rPr>
        <w:t xml:space="preserve">Скопје, </w:t>
      </w:r>
      <w:r w:rsidR="00227E4C">
        <w:rPr>
          <w:rFonts w:ascii="StobiSans Regular" w:hAnsi="StobiSans Regular"/>
          <w:sz w:val="20"/>
          <w:szCs w:val="20"/>
          <w:lang w:val="mk-MK"/>
        </w:rPr>
        <w:t xml:space="preserve">Ахмет </w:t>
      </w:r>
      <w:proofErr w:type="spellStart"/>
      <w:r w:rsidR="00227E4C">
        <w:rPr>
          <w:rFonts w:ascii="StobiSans Regular" w:hAnsi="StobiSans Regular"/>
          <w:sz w:val="20"/>
          <w:szCs w:val="20"/>
          <w:lang w:val="mk-MK"/>
        </w:rPr>
        <w:t>Јашаровски</w:t>
      </w:r>
      <w:proofErr w:type="spellEnd"/>
      <w:r w:rsidR="00227E4C">
        <w:rPr>
          <w:rFonts w:ascii="StobiSans Regular" w:hAnsi="StobiSans Regular"/>
          <w:sz w:val="20"/>
          <w:szCs w:val="20"/>
          <w:lang w:val="mk-MK"/>
        </w:rPr>
        <w:t>-Центар за ромска заедница ДРОМ, Куманово</w:t>
      </w:r>
      <w:r w:rsidR="00797A12" w:rsidRPr="00BD491B">
        <w:rPr>
          <w:rFonts w:ascii="StobiSans Regular" w:hAnsi="StobiSans Regular"/>
          <w:sz w:val="20"/>
          <w:szCs w:val="20"/>
          <w:lang w:val="mk-MK"/>
        </w:rPr>
        <w:t xml:space="preserve"> и</w:t>
      </w:r>
      <w:r w:rsidR="00FE1EE4" w:rsidRPr="00BD491B">
        <w:rPr>
          <w:rFonts w:ascii="StobiSans Regular" w:hAnsi="StobiSans Regular"/>
          <w:sz w:val="20"/>
          <w:szCs w:val="20"/>
          <w:lang w:val="mk-MK"/>
        </w:rPr>
        <w:t xml:space="preserve"> </w:t>
      </w:r>
      <w:r w:rsidR="00227E4C" w:rsidRPr="00227E4C">
        <w:rPr>
          <w:rFonts w:ascii="StobiSans Regular" w:hAnsi="StobiSans Regular"/>
          <w:sz w:val="20"/>
          <w:szCs w:val="20"/>
          <w:lang w:val="mk-MK"/>
        </w:rPr>
        <w:t xml:space="preserve">Драгица Вучковиќ -Здружение за заштита на околината и дрвото </w:t>
      </w:r>
      <w:proofErr w:type="spellStart"/>
      <w:r w:rsidR="00227E4C" w:rsidRPr="00227E4C">
        <w:rPr>
          <w:rFonts w:ascii="StobiSans Regular" w:hAnsi="StobiSans Regular"/>
          <w:sz w:val="20"/>
          <w:szCs w:val="20"/>
          <w:lang w:val="mk-MK"/>
        </w:rPr>
        <w:t>Екодрводекор</w:t>
      </w:r>
      <w:proofErr w:type="spellEnd"/>
      <w:r w:rsidR="00227E4C" w:rsidRPr="00227E4C">
        <w:rPr>
          <w:rFonts w:ascii="StobiSans Regular" w:hAnsi="StobiSans Regular"/>
          <w:sz w:val="20"/>
          <w:szCs w:val="20"/>
          <w:lang w:val="mk-MK"/>
        </w:rPr>
        <w:t>, Битола</w:t>
      </w:r>
      <w:r w:rsidR="00227E4C">
        <w:rPr>
          <w:rFonts w:ascii="StobiSans Regular" w:hAnsi="StobiSans Regular"/>
          <w:sz w:val="20"/>
          <w:szCs w:val="20"/>
          <w:lang w:val="mk-MK"/>
        </w:rPr>
        <w:t>.</w:t>
      </w:r>
      <w:r w:rsidR="00227E4C" w:rsidRPr="00227E4C">
        <w:rPr>
          <w:rFonts w:ascii="StobiSans Regular" w:hAnsi="StobiSans Regular"/>
          <w:sz w:val="20"/>
          <w:szCs w:val="20"/>
          <w:lang w:val="mk-MK"/>
        </w:rPr>
        <w:t xml:space="preserve"> </w:t>
      </w:r>
    </w:p>
    <w:p w14:paraId="11A64643" w14:textId="2056D47B" w:rsidR="006123CE" w:rsidRPr="00BD491B" w:rsidRDefault="009A482B" w:rsidP="00BD491B">
      <w:pPr>
        <w:tabs>
          <w:tab w:val="left" w:pos="4260"/>
        </w:tabs>
        <w:jc w:val="both"/>
        <w:rPr>
          <w:rFonts w:ascii="StobiSans Regular" w:hAnsi="StobiSans Regular"/>
          <w:sz w:val="20"/>
          <w:szCs w:val="20"/>
          <w:lang w:val="mk-MK"/>
        </w:rPr>
      </w:pPr>
      <w:proofErr w:type="spellStart"/>
      <w:r w:rsidRPr="00BD491B">
        <w:rPr>
          <w:rFonts w:ascii="StobiSans Regular" w:hAnsi="StobiSans Regular"/>
          <w:sz w:val="20"/>
          <w:szCs w:val="20"/>
          <w:lang w:val="mk-MK"/>
        </w:rPr>
        <w:t>Нa</w:t>
      </w:r>
      <w:proofErr w:type="spellEnd"/>
      <w:r w:rsidRPr="00BD491B">
        <w:rPr>
          <w:rFonts w:ascii="StobiSans Regular" w:hAnsi="StobiSans Regular"/>
          <w:sz w:val="20"/>
          <w:szCs w:val="20"/>
          <w:lang w:val="mk-MK"/>
        </w:rPr>
        <w:t xml:space="preserve"> седницата не присуствуваа членовите на Советот</w:t>
      </w:r>
      <w:r w:rsidR="00090AA8" w:rsidRPr="00BD491B">
        <w:rPr>
          <w:rFonts w:ascii="StobiSans Regular" w:hAnsi="StobiSans Regular"/>
          <w:sz w:val="20"/>
          <w:szCs w:val="20"/>
          <w:lang w:val="mk-MK"/>
        </w:rPr>
        <w:t xml:space="preserve"> или нивните заменици</w:t>
      </w:r>
      <w:r w:rsidRPr="00BD491B">
        <w:rPr>
          <w:rFonts w:ascii="StobiSans Regular" w:hAnsi="StobiSans Regular"/>
          <w:sz w:val="20"/>
          <w:szCs w:val="20"/>
          <w:lang w:val="mk-MK"/>
        </w:rPr>
        <w:t>:</w:t>
      </w:r>
      <w:r w:rsidR="0000779F" w:rsidRPr="00BD491B">
        <w:rPr>
          <w:rFonts w:ascii="StobiSans Regular" w:hAnsi="StobiSans Regular"/>
          <w:sz w:val="20"/>
          <w:szCs w:val="20"/>
          <w:lang w:val="mk-MK"/>
        </w:rPr>
        <w:t xml:space="preserve"> </w:t>
      </w:r>
      <w:r w:rsidR="00F12730" w:rsidRPr="00F12730">
        <w:rPr>
          <w:rFonts w:ascii="StobiSans Regular" w:hAnsi="StobiSans Regular"/>
          <w:sz w:val="20"/>
          <w:szCs w:val="20"/>
          <w:lang w:val="mk-MK"/>
        </w:rPr>
        <w:t>Ангелина Јакимовска</w:t>
      </w:r>
      <w:r w:rsidR="00F12730">
        <w:rPr>
          <w:rFonts w:ascii="StobiSans Regular" w:hAnsi="StobiSans Regular"/>
          <w:sz w:val="20"/>
          <w:szCs w:val="20"/>
          <w:lang w:val="mk-MK"/>
        </w:rPr>
        <w:t xml:space="preserve"> или Оливера Маркоска Ивановски</w:t>
      </w:r>
      <w:r w:rsidR="00F12730" w:rsidRPr="00F12730">
        <w:rPr>
          <w:rFonts w:ascii="StobiSans Regular" w:hAnsi="StobiSans Regular"/>
          <w:sz w:val="20"/>
          <w:szCs w:val="20"/>
          <w:lang w:val="mk-MK"/>
        </w:rPr>
        <w:t xml:space="preserve">-Министерство за финансии, </w:t>
      </w:r>
      <w:r w:rsidRPr="00BD491B">
        <w:rPr>
          <w:rFonts w:ascii="StobiSans Regular" w:hAnsi="StobiSans Regular"/>
          <w:sz w:val="20"/>
          <w:szCs w:val="20"/>
          <w:lang w:val="mk-MK"/>
        </w:rPr>
        <w:t>Бесник Бајрами</w:t>
      </w:r>
      <w:r w:rsidR="00B20606" w:rsidRPr="00BD491B">
        <w:rPr>
          <w:rFonts w:ascii="StobiSans Regular" w:hAnsi="StobiSans Regular"/>
          <w:sz w:val="20"/>
          <w:szCs w:val="20"/>
          <w:lang w:val="mk-MK"/>
        </w:rPr>
        <w:t xml:space="preserve"> или Јелена Арсова</w:t>
      </w:r>
      <w:r w:rsidRPr="00BD491B">
        <w:rPr>
          <w:rFonts w:ascii="StobiSans Regular" w:hAnsi="StobiSans Regular"/>
          <w:sz w:val="20"/>
          <w:szCs w:val="20"/>
          <w:lang w:val="mk-MK"/>
        </w:rPr>
        <w:t xml:space="preserve">-Министерство за здравство, </w:t>
      </w:r>
      <w:r w:rsidR="00F12730">
        <w:rPr>
          <w:rFonts w:ascii="StobiSans Regular" w:hAnsi="StobiSans Regular"/>
          <w:sz w:val="20"/>
          <w:szCs w:val="20"/>
          <w:lang w:val="mk-MK"/>
        </w:rPr>
        <w:t xml:space="preserve">Весна </w:t>
      </w:r>
      <w:proofErr w:type="spellStart"/>
      <w:r w:rsidR="00F12730">
        <w:rPr>
          <w:rFonts w:ascii="StobiSans Regular" w:hAnsi="StobiSans Regular"/>
          <w:sz w:val="20"/>
          <w:szCs w:val="20"/>
          <w:lang w:val="mk-MK"/>
        </w:rPr>
        <w:t>Виѓњевиќ</w:t>
      </w:r>
      <w:proofErr w:type="spellEnd"/>
      <w:r w:rsidR="00F12730">
        <w:rPr>
          <w:rFonts w:ascii="StobiSans Regular" w:hAnsi="StobiSans Regular"/>
          <w:sz w:val="20"/>
          <w:szCs w:val="20"/>
          <w:lang w:val="mk-MK"/>
        </w:rPr>
        <w:t xml:space="preserve"> или </w:t>
      </w:r>
      <w:r w:rsidR="00F12730" w:rsidRPr="00F12730">
        <w:rPr>
          <w:rFonts w:ascii="StobiSans Regular" w:hAnsi="StobiSans Regular"/>
          <w:sz w:val="20"/>
          <w:szCs w:val="20"/>
          <w:lang w:val="mk-MK"/>
        </w:rPr>
        <w:t xml:space="preserve">Александра </w:t>
      </w:r>
      <w:proofErr w:type="spellStart"/>
      <w:r w:rsidR="00F12730" w:rsidRPr="00F12730">
        <w:rPr>
          <w:rFonts w:ascii="StobiSans Regular" w:hAnsi="StobiSans Regular"/>
          <w:sz w:val="20"/>
          <w:szCs w:val="20"/>
          <w:lang w:val="mk-MK"/>
        </w:rPr>
        <w:t>Анчева</w:t>
      </w:r>
      <w:proofErr w:type="spellEnd"/>
      <w:r w:rsidR="00F12730" w:rsidRPr="00F12730">
        <w:rPr>
          <w:rFonts w:ascii="StobiSans Regular" w:hAnsi="StobiSans Regular"/>
          <w:sz w:val="20"/>
          <w:szCs w:val="20"/>
          <w:lang w:val="mk-MK"/>
        </w:rPr>
        <w:t xml:space="preserve">-Министерство за образование и наука, </w:t>
      </w:r>
      <w:proofErr w:type="spellStart"/>
      <w:r w:rsidR="00F12730">
        <w:rPr>
          <w:rFonts w:ascii="StobiSans Regular" w:hAnsi="StobiSans Regular"/>
          <w:sz w:val="20"/>
          <w:szCs w:val="20"/>
          <w:lang w:val="mk-MK"/>
        </w:rPr>
        <w:t>Шпреса</w:t>
      </w:r>
      <w:proofErr w:type="spellEnd"/>
      <w:r w:rsidR="00F12730">
        <w:rPr>
          <w:rFonts w:ascii="StobiSans Regular" w:hAnsi="StobiSans Regular"/>
          <w:sz w:val="20"/>
          <w:szCs w:val="20"/>
          <w:lang w:val="mk-MK"/>
        </w:rPr>
        <w:t xml:space="preserve"> </w:t>
      </w:r>
      <w:proofErr w:type="spellStart"/>
      <w:r w:rsidR="00F12730">
        <w:rPr>
          <w:rFonts w:ascii="StobiSans Regular" w:hAnsi="StobiSans Regular"/>
          <w:sz w:val="20"/>
          <w:szCs w:val="20"/>
          <w:lang w:val="mk-MK"/>
        </w:rPr>
        <w:t>Саиди</w:t>
      </w:r>
      <w:proofErr w:type="spellEnd"/>
      <w:r w:rsidR="00F12730">
        <w:rPr>
          <w:rFonts w:ascii="StobiSans Regular" w:hAnsi="StobiSans Regular"/>
          <w:sz w:val="20"/>
          <w:szCs w:val="20"/>
          <w:lang w:val="mk-MK"/>
        </w:rPr>
        <w:t xml:space="preserve"> или </w:t>
      </w:r>
      <w:r w:rsidR="00F12730" w:rsidRPr="00F12730">
        <w:rPr>
          <w:rFonts w:ascii="StobiSans Regular" w:hAnsi="StobiSans Regular"/>
          <w:sz w:val="20"/>
          <w:szCs w:val="20"/>
          <w:lang w:val="mk-MK"/>
        </w:rPr>
        <w:t xml:space="preserve">Александра Крстеска Ангеловска-Министерство за социјална политика, демографија и млади, </w:t>
      </w:r>
      <w:r w:rsidRPr="00BD491B">
        <w:rPr>
          <w:rFonts w:ascii="StobiSans Regular" w:hAnsi="StobiSans Regular"/>
          <w:sz w:val="20"/>
          <w:szCs w:val="20"/>
          <w:lang w:val="mk-MK"/>
        </w:rPr>
        <w:t xml:space="preserve">Стефан </w:t>
      </w:r>
      <w:proofErr w:type="spellStart"/>
      <w:r w:rsidRPr="00BD491B">
        <w:rPr>
          <w:rFonts w:ascii="StobiSans Regular" w:hAnsi="StobiSans Regular"/>
          <w:sz w:val="20"/>
          <w:szCs w:val="20"/>
          <w:lang w:val="mk-MK"/>
        </w:rPr>
        <w:t>Вангелски</w:t>
      </w:r>
      <w:proofErr w:type="spellEnd"/>
      <w:r w:rsidR="00B20606" w:rsidRPr="00BD491B">
        <w:rPr>
          <w:rFonts w:ascii="StobiSans Regular" w:hAnsi="StobiSans Regular"/>
          <w:sz w:val="20"/>
          <w:szCs w:val="20"/>
          <w:lang w:val="mk-MK"/>
        </w:rPr>
        <w:t xml:space="preserve"> или Александра Куновска</w:t>
      </w:r>
      <w:r w:rsidRPr="00BD491B">
        <w:rPr>
          <w:rFonts w:ascii="StobiSans Regular" w:hAnsi="StobiSans Regular"/>
          <w:sz w:val="20"/>
          <w:szCs w:val="20"/>
          <w:lang w:val="mk-MK"/>
        </w:rPr>
        <w:t>-Министерство за локална самоуправа</w:t>
      </w:r>
      <w:r w:rsidR="00B20606" w:rsidRPr="00BD491B">
        <w:rPr>
          <w:rFonts w:ascii="StobiSans Regular" w:hAnsi="StobiSans Regular"/>
          <w:sz w:val="20"/>
          <w:szCs w:val="20"/>
          <w:lang w:val="mk-MK"/>
        </w:rPr>
        <w:t>,</w:t>
      </w:r>
      <w:r w:rsidRPr="00BD491B">
        <w:rPr>
          <w:rFonts w:ascii="StobiSans Regular" w:hAnsi="StobiSans Regular"/>
          <w:sz w:val="20"/>
          <w:szCs w:val="20"/>
          <w:lang w:val="mk-MK"/>
        </w:rPr>
        <w:t xml:space="preserve"> </w:t>
      </w:r>
      <w:proofErr w:type="spellStart"/>
      <w:r w:rsidR="00F12730">
        <w:rPr>
          <w:rFonts w:ascii="StobiSans Regular" w:hAnsi="StobiSans Regular"/>
          <w:sz w:val="20"/>
          <w:szCs w:val="20"/>
          <w:lang w:val="mk-MK"/>
        </w:rPr>
        <w:t>Лендита</w:t>
      </w:r>
      <w:proofErr w:type="spellEnd"/>
      <w:r w:rsidR="00F12730">
        <w:rPr>
          <w:rFonts w:ascii="StobiSans Regular" w:hAnsi="StobiSans Regular"/>
          <w:sz w:val="20"/>
          <w:szCs w:val="20"/>
          <w:lang w:val="mk-MK"/>
        </w:rPr>
        <w:t xml:space="preserve"> Дика или </w:t>
      </w:r>
      <w:proofErr w:type="spellStart"/>
      <w:r w:rsidR="00F12730" w:rsidRPr="00F12730">
        <w:rPr>
          <w:rFonts w:ascii="StobiSans Regular" w:hAnsi="StobiSans Regular"/>
          <w:sz w:val="20"/>
          <w:szCs w:val="20"/>
          <w:lang w:val="mk-MK"/>
        </w:rPr>
        <w:t>Мисрете</w:t>
      </w:r>
      <w:proofErr w:type="spellEnd"/>
      <w:r w:rsidR="00F12730" w:rsidRPr="00F12730">
        <w:rPr>
          <w:rFonts w:ascii="StobiSans Regular" w:hAnsi="StobiSans Regular"/>
          <w:sz w:val="20"/>
          <w:szCs w:val="20"/>
          <w:lang w:val="mk-MK"/>
        </w:rPr>
        <w:t xml:space="preserve"> </w:t>
      </w:r>
      <w:proofErr w:type="spellStart"/>
      <w:r w:rsidR="00F12730" w:rsidRPr="00F12730">
        <w:rPr>
          <w:rFonts w:ascii="StobiSans Regular" w:hAnsi="StobiSans Regular"/>
          <w:sz w:val="20"/>
          <w:szCs w:val="20"/>
          <w:lang w:val="mk-MK"/>
        </w:rPr>
        <w:t>Едипи</w:t>
      </w:r>
      <w:proofErr w:type="spellEnd"/>
      <w:r w:rsidR="00F12730" w:rsidRPr="00F12730">
        <w:rPr>
          <w:rFonts w:ascii="StobiSans Regular" w:hAnsi="StobiSans Regular"/>
          <w:sz w:val="20"/>
          <w:szCs w:val="20"/>
          <w:lang w:val="mk-MK"/>
        </w:rPr>
        <w:t>-Министерство за животна средина и просторно планирање</w:t>
      </w:r>
      <w:r w:rsidR="00F12730">
        <w:rPr>
          <w:rFonts w:ascii="StobiSans Regular" w:hAnsi="StobiSans Regular"/>
          <w:sz w:val="20"/>
          <w:szCs w:val="20"/>
          <w:lang w:val="mk-MK"/>
        </w:rPr>
        <w:t xml:space="preserve">, Симонида Кацарска или </w:t>
      </w:r>
      <w:r w:rsidR="00F12730" w:rsidRPr="00F12730">
        <w:rPr>
          <w:rFonts w:ascii="StobiSans Regular" w:hAnsi="StobiSans Regular"/>
          <w:sz w:val="20"/>
          <w:szCs w:val="20"/>
          <w:lang w:val="mk-MK"/>
        </w:rPr>
        <w:t xml:space="preserve">Беба </w:t>
      </w:r>
      <w:proofErr w:type="spellStart"/>
      <w:r w:rsidR="00F12730" w:rsidRPr="00F12730">
        <w:rPr>
          <w:rFonts w:ascii="StobiSans Regular" w:hAnsi="StobiSans Regular"/>
          <w:sz w:val="20"/>
          <w:szCs w:val="20"/>
          <w:lang w:val="mk-MK"/>
        </w:rPr>
        <w:t>Жагар</w:t>
      </w:r>
      <w:proofErr w:type="spellEnd"/>
      <w:r w:rsidR="00F12730" w:rsidRPr="00F12730">
        <w:rPr>
          <w:rFonts w:ascii="StobiSans Regular" w:hAnsi="StobiSans Regular"/>
          <w:sz w:val="20"/>
          <w:szCs w:val="20"/>
          <w:lang w:val="mk-MK"/>
        </w:rPr>
        <w:t>-Институт за европска политика, Скопје,</w:t>
      </w:r>
      <w:r w:rsidR="00F12730" w:rsidRPr="00F12730">
        <w:t xml:space="preserve"> </w:t>
      </w:r>
      <w:r w:rsidR="00F12730">
        <w:rPr>
          <w:lang w:val="mk-MK"/>
        </w:rPr>
        <w:t xml:space="preserve">Теа Зографска или </w:t>
      </w:r>
      <w:r w:rsidR="00F12730" w:rsidRPr="00F12730">
        <w:rPr>
          <w:rFonts w:ascii="StobiSans Regular" w:hAnsi="StobiSans Regular"/>
          <w:sz w:val="20"/>
          <w:szCs w:val="20"/>
          <w:lang w:val="mk-MK"/>
        </w:rPr>
        <w:t xml:space="preserve">Мартина Станковиќ-Сојуз-Национален совет за родова рамноправност, Скопје,  </w:t>
      </w:r>
      <w:proofErr w:type="spellStart"/>
      <w:r w:rsidR="00090AA8" w:rsidRPr="00BD491B">
        <w:rPr>
          <w:rFonts w:ascii="StobiSans Regular" w:hAnsi="StobiSans Regular"/>
          <w:sz w:val="20"/>
          <w:szCs w:val="20"/>
          <w:lang w:val="mk-MK"/>
        </w:rPr>
        <w:t>Емилиа</w:t>
      </w:r>
      <w:proofErr w:type="spellEnd"/>
      <w:r w:rsidR="00090AA8" w:rsidRPr="00BD491B">
        <w:rPr>
          <w:rFonts w:ascii="StobiSans Regular" w:hAnsi="StobiSans Regular"/>
          <w:sz w:val="20"/>
          <w:szCs w:val="20"/>
          <w:lang w:val="mk-MK"/>
        </w:rPr>
        <w:t xml:space="preserve"> </w:t>
      </w:r>
      <w:proofErr w:type="spellStart"/>
      <w:r w:rsidR="00090AA8" w:rsidRPr="00BD491B">
        <w:rPr>
          <w:rFonts w:ascii="StobiSans Regular" w:hAnsi="StobiSans Regular"/>
          <w:sz w:val="20"/>
          <w:szCs w:val="20"/>
          <w:lang w:val="mk-MK"/>
        </w:rPr>
        <w:t>Ѓероска</w:t>
      </w:r>
      <w:proofErr w:type="spellEnd"/>
      <w:r w:rsidR="00090AA8" w:rsidRPr="00BD491B">
        <w:rPr>
          <w:rFonts w:ascii="StobiSans Regular" w:hAnsi="StobiSans Regular"/>
          <w:sz w:val="20"/>
          <w:szCs w:val="20"/>
          <w:lang w:val="mk-MK"/>
        </w:rPr>
        <w:t xml:space="preserve"> или Рубин Николоски-Здружение на граѓани за унапредување на развојните процеси ПРО Локал Битола</w:t>
      </w:r>
      <w:r w:rsidR="00797A12" w:rsidRPr="00BD491B">
        <w:rPr>
          <w:rFonts w:ascii="StobiSans Regular" w:hAnsi="StobiSans Regular"/>
          <w:sz w:val="20"/>
          <w:szCs w:val="20"/>
          <w:lang w:val="mk-MK"/>
        </w:rPr>
        <w:t xml:space="preserve"> и</w:t>
      </w:r>
      <w:r w:rsidR="00227E4C" w:rsidRPr="00227E4C">
        <w:t xml:space="preserve"> </w:t>
      </w:r>
      <w:r w:rsidR="00227E4C">
        <w:rPr>
          <w:lang w:val="mk-MK"/>
        </w:rPr>
        <w:t xml:space="preserve">Бардил Јашари или </w:t>
      </w:r>
      <w:r w:rsidR="00227E4C" w:rsidRPr="00227E4C">
        <w:rPr>
          <w:rFonts w:ascii="StobiSans Regular" w:hAnsi="StobiSans Regular"/>
          <w:sz w:val="20"/>
          <w:szCs w:val="20"/>
          <w:lang w:val="mk-MK"/>
        </w:rPr>
        <w:t xml:space="preserve">Данче </w:t>
      </w:r>
      <w:proofErr w:type="spellStart"/>
      <w:r w:rsidR="00227E4C" w:rsidRPr="00227E4C">
        <w:rPr>
          <w:rFonts w:ascii="StobiSans Regular" w:hAnsi="StobiSans Regular"/>
          <w:sz w:val="20"/>
          <w:szCs w:val="20"/>
          <w:lang w:val="mk-MK"/>
        </w:rPr>
        <w:t>Даниловска</w:t>
      </w:r>
      <w:proofErr w:type="spellEnd"/>
      <w:r w:rsidR="00227E4C" w:rsidRPr="00227E4C">
        <w:rPr>
          <w:rFonts w:ascii="StobiSans Regular" w:hAnsi="StobiSans Regular"/>
          <w:sz w:val="20"/>
          <w:szCs w:val="20"/>
          <w:lang w:val="mk-MK"/>
        </w:rPr>
        <w:t xml:space="preserve"> </w:t>
      </w:r>
      <w:proofErr w:type="spellStart"/>
      <w:r w:rsidR="00227E4C" w:rsidRPr="00227E4C">
        <w:rPr>
          <w:rFonts w:ascii="StobiSans Regular" w:hAnsi="StobiSans Regular"/>
          <w:sz w:val="20"/>
          <w:szCs w:val="20"/>
          <w:lang w:val="mk-MK"/>
        </w:rPr>
        <w:t>Бајдевска</w:t>
      </w:r>
      <w:proofErr w:type="spellEnd"/>
      <w:r w:rsidR="00227E4C" w:rsidRPr="00227E4C">
        <w:rPr>
          <w:rFonts w:ascii="StobiSans Regular" w:hAnsi="StobiSans Regular"/>
          <w:sz w:val="20"/>
          <w:szCs w:val="20"/>
          <w:lang w:val="mk-MK"/>
        </w:rPr>
        <w:t>-Фондација за интернет и општество Метаморфозис, Скопје</w:t>
      </w:r>
      <w:r w:rsidR="00797A12" w:rsidRPr="00BD491B">
        <w:rPr>
          <w:rFonts w:ascii="StobiSans Regular" w:hAnsi="StobiSans Regular"/>
          <w:sz w:val="20"/>
          <w:szCs w:val="20"/>
          <w:lang w:val="mk-MK"/>
        </w:rPr>
        <w:t xml:space="preserve">. </w:t>
      </w:r>
    </w:p>
    <w:p w14:paraId="02396C25" w14:textId="2104487F" w:rsidR="009A482B" w:rsidRPr="00BD491B" w:rsidRDefault="009A482B" w:rsidP="00BD491B">
      <w:pPr>
        <w:tabs>
          <w:tab w:val="left" w:pos="4260"/>
        </w:tabs>
        <w:jc w:val="both"/>
        <w:rPr>
          <w:rFonts w:ascii="StobiSans Regular" w:hAnsi="StobiSans Regular"/>
          <w:sz w:val="20"/>
          <w:szCs w:val="20"/>
          <w:lang w:val="mk-MK"/>
        </w:rPr>
      </w:pPr>
      <w:r w:rsidRPr="00BD491B">
        <w:rPr>
          <w:rFonts w:ascii="StobiSans Regular" w:hAnsi="StobiSans Regular"/>
          <w:sz w:val="20"/>
          <w:szCs w:val="20"/>
          <w:lang w:val="mk-MK"/>
        </w:rPr>
        <w:t>На седницата на Советот присуствуваа и</w:t>
      </w:r>
      <w:r w:rsidR="00D703CB" w:rsidRPr="00BD491B">
        <w:rPr>
          <w:rFonts w:ascii="StobiSans Regular" w:hAnsi="StobiSans Regular"/>
          <w:sz w:val="20"/>
          <w:szCs w:val="20"/>
          <w:lang w:val="mk-MK"/>
        </w:rPr>
        <w:t xml:space="preserve"> претставници на Генералниот секретаријат</w:t>
      </w:r>
      <w:r w:rsidRPr="00BD491B">
        <w:rPr>
          <w:rFonts w:ascii="StobiSans Regular" w:hAnsi="StobiSans Regular"/>
          <w:sz w:val="20"/>
          <w:szCs w:val="20"/>
          <w:lang w:val="mk-MK"/>
        </w:rPr>
        <w:t>:</w:t>
      </w:r>
      <w:r w:rsidR="00D703CB" w:rsidRPr="00BD491B">
        <w:rPr>
          <w:rFonts w:ascii="StobiSans Regular" w:hAnsi="StobiSans Regular"/>
          <w:lang w:val="mk-MK"/>
        </w:rPr>
        <w:t xml:space="preserve"> </w:t>
      </w:r>
      <w:r w:rsidR="00D703CB" w:rsidRPr="00BD491B">
        <w:rPr>
          <w:rFonts w:ascii="StobiSans Regular" w:hAnsi="StobiSans Regular"/>
          <w:sz w:val="20"/>
          <w:szCs w:val="20"/>
          <w:lang w:val="mk-MK"/>
        </w:rPr>
        <w:t xml:space="preserve">Сузана </w:t>
      </w:r>
      <w:proofErr w:type="spellStart"/>
      <w:r w:rsidR="00D703CB" w:rsidRPr="00BD491B">
        <w:rPr>
          <w:rFonts w:ascii="StobiSans Regular" w:hAnsi="StobiSans Regular"/>
          <w:sz w:val="20"/>
          <w:szCs w:val="20"/>
          <w:lang w:val="mk-MK"/>
        </w:rPr>
        <w:t>Никодијевиќ</w:t>
      </w:r>
      <w:proofErr w:type="spellEnd"/>
      <w:r w:rsidR="00D703CB" w:rsidRPr="00BD491B">
        <w:rPr>
          <w:rFonts w:ascii="StobiSans Regular" w:hAnsi="StobiSans Regular"/>
          <w:sz w:val="20"/>
          <w:szCs w:val="20"/>
          <w:lang w:val="mk-MK"/>
        </w:rPr>
        <w:t>-Филиповска, Весна Тасевска и Миа Деспотовска од Секторот за анализа на политиките и координација</w:t>
      </w:r>
      <w:r w:rsidR="00227E4C">
        <w:rPr>
          <w:rFonts w:ascii="StobiSans Regular" w:hAnsi="StobiSans Regular"/>
          <w:sz w:val="20"/>
          <w:szCs w:val="20"/>
          <w:lang w:val="mk-MK"/>
        </w:rPr>
        <w:t xml:space="preserve"> и Билјана Николовска </w:t>
      </w:r>
      <w:proofErr w:type="spellStart"/>
      <w:r w:rsidR="00227E4C">
        <w:rPr>
          <w:rFonts w:ascii="StobiSans Regular" w:hAnsi="StobiSans Regular"/>
          <w:sz w:val="20"/>
          <w:szCs w:val="20"/>
          <w:lang w:val="mk-MK"/>
        </w:rPr>
        <w:t>Жагар</w:t>
      </w:r>
      <w:proofErr w:type="spellEnd"/>
      <w:r w:rsidRPr="00BD491B">
        <w:rPr>
          <w:rFonts w:ascii="StobiSans Regular" w:hAnsi="StobiSans Regular"/>
          <w:sz w:val="20"/>
          <w:szCs w:val="20"/>
          <w:lang w:val="mk-MK"/>
        </w:rPr>
        <w:t xml:space="preserve">-Кабинет на </w:t>
      </w:r>
      <w:r w:rsidR="00D703CB" w:rsidRPr="00BD491B">
        <w:rPr>
          <w:rFonts w:ascii="StobiSans Regular" w:hAnsi="StobiSans Regular"/>
          <w:sz w:val="20"/>
          <w:szCs w:val="20"/>
          <w:lang w:val="mk-MK"/>
        </w:rPr>
        <w:t>з</w:t>
      </w:r>
      <w:r w:rsidRPr="00BD491B">
        <w:rPr>
          <w:rFonts w:ascii="StobiSans Regular" w:hAnsi="StobiSans Regular"/>
          <w:sz w:val="20"/>
          <w:szCs w:val="20"/>
          <w:lang w:val="mk-MK"/>
        </w:rPr>
        <w:t>аменик</w:t>
      </w:r>
      <w:r w:rsidR="00227E4C">
        <w:rPr>
          <w:rFonts w:ascii="StobiSans Regular" w:hAnsi="StobiSans Regular"/>
          <w:sz w:val="20"/>
          <w:szCs w:val="20"/>
          <w:lang w:val="mk-MK"/>
        </w:rPr>
        <w:t>от на</w:t>
      </w:r>
      <w:r w:rsidRPr="00BD491B">
        <w:rPr>
          <w:rFonts w:ascii="StobiSans Regular" w:hAnsi="StobiSans Regular"/>
          <w:sz w:val="20"/>
          <w:szCs w:val="20"/>
          <w:lang w:val="mk-MK"/>
        </w:rPr>
        <w:t xml:space="preserve"> претседателот на Владата задолжен за политики на добро владеење</w:t>
      </w:r>
      <w:r w:rsidR="005431EC" w:rsidRPr="00BD491B">
        <w:rPr>
          <w:rFonts w:ascii="StobiSans Regular" w:hAnsi="StobiSans Regular"/>
          <w:sz w:val="20"/>
          <w:szCs w:val="20"/>
          <w:lang w:val="mk-MK"/>
        </w:rPr>
        <w:t>.</w:t>
      </w:r>
      <w:r w:rsidR="00703158" w:rsidRPr="00BD491B">
        <w:rPr>
          <w:rFonts w:ascii="StobiSans Regular" w:hAnsi="StobiSans Regular"/>
          <w:sz w:val="20"/>
          <w:szCs w:val="20"/>
          <w:lang w:val="mk-MK"/>
        </w:rPr>
        <w:t xml:space="preserve"> </w:t>
      </w:r>
    </w:p>
    <w:p w14:paraId="2481CB96" w14:textId="77777777" w:rsidR="00BD491B" w:rsidRPr="00BD491B" w:rsidRDefault="00BD491B" w:rsidP="00BD491B">
      <w:pPr>
        <w:jc w:val="center"/>
        <w:rPr>
          <w:rFonts w:ascii="StobiSans Regular" w:hAnsi="StobiSans Regular"/>
          <w:sz w:val="20"/>
          <w:szCs w:val="20"/>
          <w:lang w:val="mk-MK"/>
        </w:rPr>
      </w:pPr>
      <w:r w:rsidRPr="00BD491B">
        <w:rPr>
          <w:rFonts w:ascii="StobiSans Regular" w:hAnsi="StobiSans Regular"/>
          <w:sz w:val="20"/>
          <w:szCs w:val="20"/>
          <w:lang w:val="mk-MK"/>
        </w:rPr>
        <w:t>*</w:t>
      </w:r>
    </w:p>
    <w:p w14:paraId="226C01BA" w14:textId="77777777" w:rsidR="00BD491B" w:rsidRPr="00BD491B" w:rsidRDefault="00BD491B" w:rsidP="00BD491B">
      <w:pPr>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5FD4A5C4" w14:textId="77777777" w:rsidR="00BD491B" w:rsidRPr="00BD491B" w:rsidRDefault="00BD491B" w:rsidP="00BD491B">
      <w:pPr>
        <w:tabs>
          <w:tab w:val="left" w:pos="4260"/>
        </w:tabs>
        <w:jc w:val="both"/>
        <w:rPr>
          <w:rFonts w:ascii="StobiSans Regular" w:hAnsi="StobiSans Regular"/>
          <w:sz w:val="20"/>
          <w:szCs w:val="20"/>
          <w:lang w:val="mk-MK"/>
        </w:rPr>
      </w:pPr>
    </w:p>
    <w:p w14:paraId="7C68EF12" w14:textId="3CBA7045" w:rsidR="00703158" w:rsidRPr="00BD491B" w:rsidRDefault="00703158" w:rsidP="00BD491B">
      <w:pPr>
        <w:tabs>
          <w:tab w:val="left" w:pos="4260"/>
        </w:tabs>
        <w:jc w:val="both"/>
        <w:rPr>
          <w:rFonts w:ascii="StobiSans Regular" w:hAnsi="StobiSans Regular"/>
          <w:sz w:val="20"/>
          <w:szCs w:val="20"/>
          <w:lang w:val="mk-MK"/>
        </w:rPr>
      </w:pPr>
      <w:r w:rsidRPr="00BD491B">
        <w:rPr>
          <w:rFonts w:ascii="StobiSans Regular" w:hAnsi="StobiSans Regular"/>
          <w:sz w:val="20"/>
          <w:szCs w:val="20"/>
          <w:lang w:val="mk-MK"/>
        </w:rPr>
        <w:lastRenderedPageBreak/>
        <w:t>Врз основа на Предлогот на дневниот ред</w:t>
      </w:r>
      <w:r w:rsidR="00797A12" w:rsidRPr="00BD491B">
        <w:rPr>
          <w:rFonts w:ascii="StobiSans Regular" w:hAnsi="StobiSans Regular"/>
          <w:sz w:val="20"/>
          <w:szCs w:val="20"/>
          <w:lang w:val="mk-MK"/>
        </w:rPr>
        <w:t>,</w:t>
      </w:r>
      <w:r w:rsidRPr="00BD491B">
        <w:rPr>
          <w:rFonts w:ascii="StobiSans Regular" w:hAnsi="StobiSans Regular"/>
          <w:sz w:val="20"/>
          <w:szCs w:val="20"/>
          <w:lang w:val="mk-MK"/>
        </w:rPr>
        <w:t xml:space="preserve"> </w:t>
      </w:r>
      <w:r w:rsidR="00A8047C" w:rsidRPr="00BD491B">
        <w:rPr>
          <w:rFonts w:ascii="StobiSans Regular" w:hAnsi="StobiSans Regular"/>
          <w:sz w:val="20"/>
          <w:szCs w:val="20"/>
          <w:lang w:val="mk-MK"/>
        </w:rPr>
        <w:t>Советот за соработка меѓу Владата и граѓанското општество</w:t>
      </w:r>
      <w:r w:rsidRPr="00BD491B">
        <w:rPr>
          <w:rFonts w:ascii="StobiSans Regular" w:hAnsi="StobiSans Regular"/>
          <w:sz w:val="20"/>
          <w:szCs w:val="20"/>
          <w:lang w:val="mk-MK"/>
        </w:rPr>
        <w:t xml:space="preserve"> го утврди следниов:</w:t>
      </w:r>
    </w:p>
    <w:p w14:paraId="02953276" w14:textId="5771D777" w:rsidR="00703158" w:rsidRPr="00BD491B" w:rsidRDefault="00703158" w:rsidP="006E7DB8">
      <w:pPr>
        <w:tabs>
          <w:tab w:val="left" w:pos="4260"/>
        </w:tabs>
        <w:jc w:val="both"/>
        <w:rPr>
          <w:rFonts w:ascii="StobiSans Regular" w:hAnsi="StobiSans Regular"/>
          <w:b/>
          <w:bCs/>
          <w:lang w:val="mk-MK"/>
        </w:rPr>
      </w:pPr>
      <w:r w:rsidRPr="00BD491B">
        <w:rPr>
          <w:rFonts w:ascii="StobiSans Regular" w:hAnsi="StobiSans Regular"/>
          <w:sz w:val="20"/>
          <w:szCs w:val="20"/>
          <w:lang w:val="mk-MK"/>
        </w:rPr>
        <w:t xml:space="preserve">                                                                                  </w:t>
      </w:r>
      <w:r w:rsidRPr="00BD491B">
        <w:rPr>
          <w:rFonts w:ascii="StobiSans Regular" w:hAnsi="StobiSans Regular"/>
          <w:b/>
          <w:bCs/>
          <w:lang w:val="mk-MK"/>
        </w:rPr>
        <w:t>Д Н Е В Е Н  Р Е Д</w:t>
      </w:r>
    </w:p>
    <w:p w14:paraId="6A3D91D9" w14:textId="1345FADC" w:rsidR="00797A12" w:rsidRPr="00BD491B" w:rsidRDefault="00797A12" w:rsidP="00BD491B">
      <w:pPr>
        <w:pStyle w:val="ListParagraph"/>
        <w:numPr>
          <w:ilvl w:val="0"/>
          <w:numId w:val="12"/>
        </w:numPr>
        <w:spacing w:before="240"/>
        <w:ind w:left="4590"/>
        <w:jc w:val="both"/>
        <w:rPr>
          <w:rFonts w:ascii="StobiSans Regular" w:hAnsi="StobiSans Regular"/>
          <w:sz w:val="20"/>
          <w:szCs w:val="20"/>
          <w:lang w:val="mk-MK"/>
        </w:rPr>
      </w:pPr>
      <w:r w:rsidRPr="00BD491B">
        <w:rPr>
          <w:rFonts w:ascii="StobiSans Regular" w:hAnsi="StobiSans Regular"/>
          <w:sz w:val="20"/>
          <w:szCs w:val="20"/>
          <w:lang w:val="mk-MK"/>
        </w:rPr>
        <w:t xml:space="preserve">Усвојување на Записникот од </w:t>
      </w:r>
      <w:r w:rsidR="00B45036">
        <w:rPr>
          <w:rFonts w:ascii="StobiSans Regular" w:hAnsi="StobiSans Regular"/>
          <w:sz w:val="20"/>
          <w:szCs w:val="20"/>
          <w:lang w:val="mk-MK"/>
        </w:rPr>
        <w:t>Втората</w:t>
      </w:r>
      <w:r w:rsidRPr="00BD491B">
        <w:rPr>
          <w:rFonts w:ascii="StobiSans Regular" w:hAnsi="StobiSans Regular"/>
          <w:sz w:val="20"/>
          <w:szCs w:val="20"/>
          <w:lang w:val="mk-MK"/>
        </w:rPr>
        <w:t xml:space="preserve"> седница на Советот, одржана на </w:t>
      </w:r>
      <w:r w:rsidR="00B45036">
        <w:rPr>
          <w:rFonts w:ascii="StobiSans Regular" w:hAnsi="StobiSans Regular"/>
          <w:sz w:val="20"/>
          <w:szCs w:val="20"/>
          <w:lang w:val="mk-MK"/>
        </w:rPr>
        <w:t>8</w:t>
      </w:r>
      <w:r w:rsidRPr="00BD491B">
        <w:rPr>
          <w:rFonts w:ascii="StobiSans Regular" w:hAnsi="StobiSans Regular"/>
          <w:sz w:val="20"/>
          <w:szCs w:val="20"/>
          <w:lang w:val="mk-MK"/>
        </w:rPr>
        <w:t>.</w:t>
      </w:r>
      <w:r w:rsidR="00B45036">
        <w:rPr>
          <w:rFonts w:ascii="StobiSans Regular" w:hAnsi="StobiSans Regular"/>
          <w:sz w:val="20"/>
          <w:szCs w:val="20"/>
          <w:lang w:val="mk-MK"/>
        </w:rPr>
        <w:t>5</w:t>
      </w:r>
      <w:r w:rsidRPr="00BD491B">
        <w:rPr>
          <w:rFonts w:ascii="StobiSans Regular" w:hAnsi="StobiSans Regular"/>
          <w:sz w:val="20"/>
          <w:szCs w:val="20"/>
          <w:lang w:val="mk-MK"/>
        </w:rPr>
        <w:t>.2025 година</w:t>
      </w:r>
    </w:p>
    <w:p w14:paraId="57111316" w14:textId="77777777" w:rsidR="00797A12" w:rsidRPr="00BD491B" w:rsidRDefault="00797A12" w:rsidP="00BD491B">
      <w:pPr>
        <w:pStyle w:val="ListParagraph"/>
        <w:spacing w:before="240"/>
        <w:ind w:left="4590"/>
        <w:jc w:val="both"/>
        <w:rPr>
          <w:rFonts w:ascii="StobiSans Regular" w:hAnsi="StobiSans Regular"/>
          <w:sz w:val="20"/>
          <w:szCs w:val="20"/>
          <w:lang w:val="mk-MK"/>
        </w:rPr>
      </w:pPr>
    </w:p>
    <w:p w14:paraId="4476F9FB" w14:textId="77777777" w:rsidR="00B45036" w:rsidRDefault="00B45036" w:rsidP="00B45036">
      <w:pPr>
        <w:pStyle w:val="ListParagraph"/>
        <w:numPr>
          <w:ilvl w:val="0"/>
          <w:numId w:val="3"/>
        </w:numPr>
        <w:spacing w:before="240" w:after="0"/>
        <w:ind w:left="630" w:right="105"/>
        <w:jc w:val="both"/>
        <w:rPr>
          <w:rFonts w:ascii="StobiSans Regular" w:hAnsi="StobiSans Regular"/>
          <w:sz w:val="20"/>
          <w:szCs w:val="20"/>
          <w:lang w:val="mk-MK"/>
        </w:rPr>
      </w:pPr>
      <w:r w:rsidRPr="002B0DFC">
        <w:rPr>
          <w:rFonts w:ascii="StobiSans Regular" w:hAnsi="StobiSans Regular"/>
          <w:sz w:val="20"/>
          <w:szCs w:val="20"/>
          <w:lang w:val="mk-MK"/>
        </w:rPr>
        <w:t>Предлог-Стратегија на Владата за соработка со и развој на граѓанското општество, со Акциски план 2025-2028</w:t>
      </w:r>
    </w:p>
    <w:p w14:paraId="2360E582" w14:textId="77777777" w:rsidR="00B45036" w:rsidRPr="002B0DFC" w:rsidRDefault="00B45036" w:rsidP="00B45036">
      <w:pPr>
        <w:pStyle w:val="ListParagraph"/>
        <w:numPr>
          <w:ilvl w:val="0"/>
          <w:numId w:val="3"/>
        </w:numPr>
        <w:spacing w:before="240" w:after="0"/>
        <w:ind w:left="630" w:right="105"/>
        <w:jc w:val="both"/>
        <w:rPr>
          <w:rFonts w:ascii="StobiSans Regular" w:hAnsi="StobiSans Regular"/>
          <w:sz w:val="20"/>
          <w:szCs w:val="20"/>
          <w:lang w:val="mk-MK"/>
        </w:rPr>
      </w:pPr>
      <w:r w:rsidRPr="002B0DFC">
        <w:rPr>
          <w:rFonts w:ascii="StobiSans Regular" w:hAnsi="StobiSans Regular"/>
          <w:sz w:val="20"/>
          <w:szCs w:val="20"/>
          <w:lang w:val="mk-MK"/>
        </w:rPr>
        <w:t xml:space="preserve">Прашања што треба да се уредат со Деловникот за работа на Советот за соработка меѓу Владата и граѓанското општество </w:t>
      </w:r>
    </w:p>
    <w:p w14:paraId="57515F1A" w14:textId="77777777" w:rsidR="00B45036" w:rsidRPr="002B0DFC" w:rsidRDefault="00B45036" w:rsidP="00B45036">
      <w:pPr>
        <w:pStyle w:val="ListParagraph"/>
        <w:numPr>
          <w:ilvl w:val="0"/>
          <w:numId w:val="3"/>
        </w:numPr>
        <w:spacing w:before="240" w:after="0"/>
        <w:ind w:left="630" w:right="105"/>
        <w:jc w:val="both"/>
        <w:rPr>
          <w:rFonts w:ascii="StobiSans Regular" w:hAnsi="StobiSans Regular"/>
          <w:sz w:val="20"/>
          <w:szCs w:val="20"/>
          <w:lang w:val="mk-MK"/>
        </w:rPr>
      </w:pPr>
      <w:r w:rsidRPr="002B0DFC">
        <w:rPr>
          <w:rFonts w:ascii="StobiSans Regular" w:hAnsi="StobiSans Regular"/>
          <w:sz w:val="20"/>
          <w:szCs w:val="20"/>
          <w:lang w:val="mk-MK"/>
        </w:rPr>
        <w:t>Номинирање на еден претставник на граѓанското општество во Секторската комисија за уметност, по Јавен повик бр.33-11/1 објавен на 13.5.2025 година</w:t>
      </w:r>
    </w:p>
    <w:p w14:paraId="67BA4F18" w14:textId="77777777" w:rsidR="00B45036" w:rsidRPr="002B0DFC" w:rsidRDefault="00B45036" w:rsidP="00B45036">
      <w:pPr>
        <w:pStyle w:val="ListParagraph"/>
        <w:numPr>
          <w:ilvl w:val="0"/>
          <w:numId w:val="3"/>
        </w:numPr>
        <w:spacing w:before="240" w:after="0"/>
        <w:ind w:left="630" w:right="105"/>
        <w:jc w:val="both"/>
        <w:rPr>
          <w:rFonts w:ascii="StobiSans Regular" w:hAnsi="StobiSans Regular"/>
          <w:sz w:val="20"/>
          <w:szCs w:val="20"/>
          <w:lang w:val="mk-MK"/>
        </w:rPr>
      </w:pPr>
      <w:r>
        <w:rPr>
          <w:rFonts w:ascii="StobiSans Regular" w:hAnsi="StobiSans Regular"/>
          <w:sz w:val="20"/>
          <w:szCs w:val="20"/>
          <w:lang w:val="mk-MK"/>
        </w:rPr>
        <w:t xml:space="preserve">Реакција на кандидатот од </w:t>
      </w:r>
      <w:r w:rsidRPr="002B0DFC">
        <w:rPr>
          <w:rFonts w:ascii="StobiSans Regular" w:hAnsi="StobiSans Regular"/>
          <w:sz w:val="20"/>
          <w:szCs w:val="20"/>
          <w:lang w:val="mk-MK"/>
        </w:rPr>
        <w:t>Здружение</w:t>
      </w:r>
      <w:r>
        <w:rPr>
          <w:rFonts w:ascii="StobiSans Regular" w:hAnsi="StobiSans Regular"/>
          <w:sz w:val="20"/>
          <w:szCs w:val="20"/>
          <w:lang w:val="mk-MK"/>
        </w:rPr>
        <w:t>то</w:t>
      </w:r>
      <w:r w:rsidRPr="002B0DFC">
        <w:rPr>
          <w:rFonts w:ascii="StobiSans Regular" w:hAnsi="StobiSans Regular"/>
          <w:sz w:val="20"/>
          <w:szCs w:val="20"/>
          <w:lang w:val="mk-MK"/>
        </w:rPr>
        <w:t xml:space="preserve"> </w:t>
      </w:r>
      <w:proofErr w:type="spellStart"/>
      <w:r w:rsidRPr="002B0DFC">
        <w:rPr>
          <w:rFonts w:ascii="StobiSans Regular" w:hAnsi="StobiSans Regular"/>
          <w:sz w:val="20"/>
          <w:szCs w:val="20"/>
          <w:lang w:val="mk-MK"/>
        </w:rPr>
        <w:t>Транспаренски</w:t>
      </w:r>
      <w:proofErr w:type="spellEnd"/>
      <w:r w:rsidRPr="002B0DFC">
        <w:rPr>
          <w:rFonts w:ascii="StobiSans Regular" w:hAnsi="StobiSans Regular"/>
          <w:sz w:val="20"/>
          <w:szCs w:val="20"/>
          <w:lang w:val="mk-MK"/>
        </w:rPr>
        <w:t xml:space="preserve"> </w:t>
      </w:r>
      <w:proofErr w:type="spellStart"/>
      <w:r w:rsidRPr="002B0DFC">
        <w:rPr>
          <w:rFonts w:ascii="StobiSans Regular" w:hAnsi="StobiSans Regular"/>
          <w:sz w:val="20"/>
          <w:szCs w:val="20"/>
          <w:lang w:val="mk-MK"/>
        </w:rPr>
        <w:t>Интернешнл</w:t>
      </w:r>
      <w:proofErr w:type="spellEnd"/>
      <w:r w:rsidRPr="002B0DFC">
        <w:rPr>
          <w:rFonts w:ascii="StobiSans Regular" w:hAnsi="StobiSans Regular"/>
          <w:sz w:val="20"/>
          <w:szCs w:val="20"/>
          <w:lang w:val="mk-MK"/>
        </w:rPr>
        <w:t xml:space="preserve">-Македонија </w:t>
      </w:r>
      <w:r>
        <w:rPr>
          <w:rFonts w:ascii="StobiSans Regular" w:hAnsi="StobiSans Regular"/>
          <w:sz w:val="20"/>
          <w:szCs w:val="20"/>
          <w:lang w:val="mk-MK"/>
        </w:rPr>
        <w:t xml:space="preserve">на постапката за </w:t>
      </w:r>
      <w:r w:rsidRPr="002B0DFC">
        <w:rPr>
          <w:rFonts w:ascii="StobiSans Regular" w:hAnsi="StobiSans Regular"/>
          <w:sz w:val="20"/>
          <w:szCs w:val="20"/>
          <w:lang w:val="mk-MK"/>
        </w:rPr>
        <w:t>избо</w:t>
      </w:r>
      <w:r>
        <w:rPr>
          <w:rFonts w:ascii="StobiSans Regular" w:hAnsi="StobiSans Regular"/>
          <w:sz w:val="20"/>
          <w:szCs w:val="20"/>
          <w:lang w:val="mk-MK"/>
        </w:rPr>
        <w:t>р</w:t>
      </w:r>
      <w:r w:rsidRPr="002B0DFC">
        <w:rPr>
          <w:rFonts w:ascii="StobiSans Regular" w:hAnsi="StobiSans Regular"/>
          <w:sz w:val="20"/>
          <w:szCs w:val="20"/>
          <w:lang w:val="mk-MK"/>
        </w:rPr>
        <w:t xml:space="preserve"> </w:t>
      </w:r>
      <w:r>
        <w:rPr>
          <w:rFonts w:ascii="StobiSans Regular" w:hAnsi="StobiSans Regular"/>
          <w:sz w:val="20"/>
          <w:szCs w:val="20"/>
          <w:lang w:val="mk-MK"/>
        </w:rPr>
        <w:t>н</w:t>
      </w:r>
      <w:r w:rsidRPr="002B0DFC">
        <w:rPr>
          <w:rFonts w:ascii="StobiSans Regular" w:hAnsi="StobiSans Regular"/>
          <w:sz w:val="20"/>
          <w:szCs w:val="20"/>
          <w:lang w:val="mk-MK"/>
        </w:rPr>
        <w:t xml:space="preserve">а член и заменик член во </w:t>
      </w:r>
      <w:proofErr w:type="spellStart"/>
      <w:r w:rsidRPr="002B0DFC">
        <w:rPr>
          <w:rFonts w:ascii="StobiSans Regular" w:hAnsi="StobiSans Regular"/>
          <w:sz w:val="20"/>
          <w:szCs w:val="20"/>
          <w:lang w:val="mk-MK"/>
        </w:rPr>
        <w:t>Меѓуресорското</w:t>
      </w:r>
      <w:proofErr w:type="spellEnd"/>
      <w:r w:rsidRPr="002B0DFC">
        <w:rPr>
          <w:rFonts w:ascii="StobiSans Regular" w:hAnsi="StobiSans Regular"/>
          <w:sz w:val="20"/>
          <w:szCs w:val="20"/>
          <w:lang w:val="mk-MK"/>
        </w:rPr>
        <w:t xml:space="preserve"> тело за координација на активностите против корупцијата</w:t>
      </w:r>
    </w:p>
    <w:p w14:paraId="0CA453BB" w14:textId="77777777" w:rsidR="00797A12" w:rsidRPr="00BD491B" w:rsidRDefault="00797A12" w:rsidP="00BD491B">
      <w:pPr>
        <w:pStyle w:val="ListParagraph"/>
        <w:numPr>
          <w:ilvl w:val="0"/>
          <w:numId w:val="3"/>
        </w:numPr>
        <w:ind w:left="630"/>
        <w:jc w:val="both"/>
        <w:rPr>
          <w:rFonts w:ascii="StobiSans Regular" w:hAnsi="StobiSans Regular"/>
          <w:sz w:val="20"/>
          <w:szCs w:val="20"/>
          <w:lang w:val="mk-MK"/>
        </w:rPr>
      </w:pPr>
      <w:r w:rsidRPr="00BD491B">
        <w:rPr>
          <w:rFonts w:ascii="StobiSans Regular" w:hAnsi="StobiSans Regular"/>
          <w:sz w:val="20"/>
          <w:szCs w:val="20"/>
          <w:lang w:val="mk-MK"/>
        </w:rPr>
        <w:t>Прашања и предлози</w:t>
      </w:r>
    </w:p>
    <w:p w14:paraId="373413A8" w14:textId="3251BC90" w:rsidR="00F20C45" w:rsidRPr="00BD491B" w:rsidRDefault="00C878AD" w:rsidP="00BD491B">
      <w:pPr>
        <w:jc w:val="center"/>
        <w:rPr>
          <w:rFonts w:ascii="StobiSans Regular" w:hAnsi="StobiSans Regular"/>
          <w:sz w:val="20"/>
          <w:szCs w:val="20"/>
          <w:lang w:val="mk-MK"/>
        </w:rPr>
      </w:pPr>
      <w:r w:rsidRPr="00BD491B">
        <w:rPr>
          <w:rFonts w:ascii="StobiSans Regular" w:hAnsi="StobiSans Regular"/>
          <w:sz w:val="20"/>
          <w:szCs w:val="20"/>
          <w:lang w:val="mk-MK"/>
        </w:rPr>
        <w:t>*</w:t>
      </w:r>
    </w:p>
    <w:p w14:paraId="2FB3696C" w14:textId="4DE4A3CB" w:rsidR="00C878AD" w:rsidRPr="00BD491B" w:rsidRDefault="00C878AD" w:rsidP="00BD491B">
      <w:pPr>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3B376577" w14:textId="7FD7F564" w:rsidR="0048734F" w:rsidRPr="00BD491B" w:rsidRDefault="0048734F" w:rsidP="00BD491B">
      <w:pPr>
        <w:jc w:val="both"/>
        <w:rPr>
          <w:rFonts w:ascii="StobiSans Regular" w:hAnsi="StobiSans Regular"/>
          <w:sz w:val="20"/>
          <w:szCs w:val="20"/>
          <w:lang w:val="mk-MK"/>
        </w:rPr>
      </w:pPr>
      <w:r w:rsidRPr="00BD491B">
        <w:rPr>
          <w:rFonts w:ascii="StobiSans Regular" w:hAnsi="StobiSans Regular"/>
          <w:sz w:val="20"/>
          <w:szCs w:val="20"/>
          <w:lang w:val="mk-MK"/>
        </w:rPr>
        <w:t xml:space="preserve">Советот за соработка меѓу Владата и граѓанското општество едногласно и без забелешки го усвои Записникот од </w:t>
      </w:r>
      <w:r w:rsidR="00B45036">
        <w:rPr>
          <w:rFonts w:ascii="StobiSans Regular" w:hAnsi="StobiSans Regular"/>
          <w:sz w:val="20"/>
          <w:szCs w:val="20"/>
          <w:lang w:val="mk-MK"/>
        </w:rPr>
        <w:t>Втората</w:t>
      </w:r>
      <w:r w:rsidRPr="00BD491B">
        <w:rPr>
          <w:rFonts w:ascii="StobiSans Regular" w:hAnsi="StobiSans Regular"/>
          <w:sz w:val="20"/>
          <w:szCs w:val="20"/>
          <w:lang w:val="mk-MK"/>
        </w:rPr>
        <w:t xml:space="preserve"> седница, одржана на </w:t>
      </w:r>
      <w:r w:rsidR="00B45036">
        <w:rPr>
          <w:rFonts w:ascii="StobiSans Regular" w:hAnsi="StobiSans Regular"/>
          <w:sz w:val="20"/>
          <w:szCs w:val="20"/>
          <w:lang w:val="mk-MK"/>
        </w:rPr>
        <w:t>8</w:t>
      </w:r>
      <w:r w:rsidRPr="00BD491B">
        <w:rPr>
          <w:rFonts w:ascii="StobiSans Regular" w:hAnsi="StobiSans Regular"/>
          <w:sz w:val="20"/>
          <w:szCs w:val="20"/>
          <w:lang w:val="mk-MK"/>
        </w:rPr>
        <w:t>.</w:t>
      </w:r>
      <w:r w:rsidR="00B45036">
        <w:rPr>
          <w:rFonts w:ascii="StobiSans Regular" w:hAnsi="StobiSans Regular"/>
          <w:sz w:val="20"/>
          <w:szCs w:val="20"/>
          <w:lang w:val="mk-MK"/>
        </w:rPr>
        <w:t>5</w:t>
      </w:r>
      <w:r w:rsidRPr="00BD491B">
        <w:rPr>
          <w:rFonts w:ascii="StobiSans Regular" w:hAnsi="StobiSans Regular"/>
          <w:sz w:val="20"/>
          <w:szCs w:val="20"/>
          <w:lang w:val="mk-MK"/>
        </w:rPr>
        <w:t>.2025 година.</w:t>
      </w:r>
    </w:p>
    <w:p w14:paraId="46391EA9" w14:textId="0BC75374" w:rsidR="00C878AD" w:rsidRPr="00BD491B" w:rsidRDefault="00C878AD" w:rsidP="00BD491B">
      <w:pPr>
        <w:jc w:val="center"/>
        <w:rPr>
          <w:rFonts w:ascii="StobiSans Regular" w:hAnsi="StobiSans Regular"/>
          <w:sz w:val="20"/>
          <w:szCs w:val="20"/>
          <w:lang w:val="mk-MK"/>
        </w:rPr>
      </w:pPr>
      <w:r w:rsidRPr="00BD491B">
        <w:rPr>
          <w:rFonts w:ascii="StobiSans Regular" w:hAnsi="StobiSans Regular"/>
          <w:sz w:val="20"/>
          <w:szCs w:val="20"/>
          <w:lang w:val="mk-MK"/>
        </w:rPr>
        <w:t>*</w:t>
      </w:r>
    </w:p>
    <w:p w14:paraId="3D7E6630" w14:textId="4142F395" w:rsidR="00C878AD" w:rsidRPr="00BD491B" w:rsidRDefault="00C878AD" w:rsidP="00BD491B">
      <w:pPr>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33D36C48" w14:textId="6061DD4D" w:rsidR="002450BE" w:rsidRPr="00BD491B" w:rsidRDefault="002450BE" w:rsidP="002450BE">
      <w:pPr>
        <w:jc w:val="center"/>
        <w:rPr>
          <w:rFonts w:ascii="StobiSans Regular" w:hAnsi="StobiSans Regular"/>
          <w:b/>
          <w:bCs/>
          <w:sz w:val="20"/>
          <w:szCs w:val="20"/>
          <w:u w:val="single"/>
          <w:lang w:val="mk-MK"/>
        </w:rPr>
      </w:pPr>
      <w:r w:rsidRPr="00BD491B">
        <w:rPr>
          <w:rFonts w:ascii="StobiSans Regular" w:hAnsi="StobiSans Regular"/>
          <w:b/>
          <w:bCs/>
          <w:sz w:val="20"/>
          <w:szCs w:val="20"/>
          <w:u w:val="single"/>
          <w:lang w:val="mk-MK"/>
        </w:rPr>
        <w:t xml:space="preserve">Точка </w:t>
      </w:r>
      <w:r>
        <w:rPr>
          <w:rFonts w:ascii="StobiSans Regular" w:hAnsi="StobiSans Regular"/>
          <w:b/>
          <w:bCs/>
          <w:sz w:val="20"/>
          <w:szCs w:val="20"/>
          <w:u w:val="single"/>
          <w:lang w:val="mk-MK"/>
        </w:rPr>
        <w:t>1</w:t>
      </w:r>
    </w:p>
    <w:p w14:paraId="50EDE2B1" w14:textId="4B835D81" w:rsidR="002450BE" w:rsidRDefault="002450BE" w:rsidP="002450BE">
      <w:pPr>
        <w:jc w:val="both"/>
        <w:rPr>
          <w:rFonts w:ascii="StobiSans Regular" w:hAnsi="StobiSans Regular"/>
          <w:sz w:val="20"/>
          <w:szCs w:val="20"/>
          <w:lang w:val="mk-MK"/>
        </w:rPr>
      </w:pPr>
      <w:r w:rsidRPr="00BD491B">
        <w:rPr>
          <w:rFonts w:ascii="StobiSans Regular" w:hAnsi="StobiSans Regular"/>
          <w:sz w:val="20"/>
          <w:szCs w:val="20"/>
          <w:lang w:val="mk-MK"/>
        </w:rPr>
        <w:t xml:space="preserve">Сузана </w:t>
      </w:r>
      <w:proofErr w:type="spellStart"/>
      <w:r w:rsidRPr="00BD491B">
        <w:rPr>
          <w:rFonts w:ascii="StobiSans Regular" w:hAnsi="StobiSans Regular"/>
          <w:sz w:val="20"/>
          <w:szCs w:val="20"/>
          <w:lang w:val="mk-MK"/>
        </w:rPr>
        <w:t>Никодијевиќ</w:t>
      </w:r>
      <w:proofErr w:type="spellEnd"/>
      <w:r w:rsidRPr="00BD491B">
        <w:rPr>
          <w:rFonts w:ascii="StobiSans Regular" w:hAnsi="StobiSans Regular"/>
          <w:sz w:val="20"/>
          <w:szCs w:val="20"/>
          <w:lang w:val="mk-MK"/>
        </w:rPr>
        <w:t xml:space="preserve">-Филиповска ги информираше членовите на Советот за </w:t>
      </w:r>
      <w:r>
        <w:rPr>
          <w:rFonts w:ascii="StobiSans Regular" w:hAnsi="StobiSans Regular"/>
          <w:sz w:val="20"/>
          <w:szCs w:val="20"/>
          <w:lang w:val="mk-MK"/>
        </w:rPr>
        <w:t>спроведениот консултативен процес со граѓанските организации за Предлог</w:t>
      </w:r>
      <w:r w:rsidRPr="00BD491B">
        <w:rPr>
          <w:rFonts w:ascii="StobiSans Regular" w:hAnsi="StobiSans Regular"/>
          <w:sz w:val="20"/>
          <w:szCs w:val="20"/>
          <w:lang w:val="mk-MK"/>
        </w:rPr>
        <w:t xml:space="preserve">-Стратегијата на Владата за соработка со и развој на граѓанското општество со Акциски план 2025-2028, </w:t>
      </w:r>
      <w:r>
        <w:rPr>
          <w:rFonts w:ascii="StobiSans Regular" w:hAnsi="StobiSans Regular"/>
          <w:sz w:val="20"/>
          <w:szCs w:val="20"/>
          <w:lang w:val="mk-MK"/>
        </w:rPr>
        <w:t>преку објава на Единствениот национален електронски регистар на прописи ЕНЕР (14.5 – 12.6.2025 година) и организирани две јавни расправи со поддршка на Граѓанскиот ресурсен центар (</w:t>
      </w:r>
      <w:proofErr w:type="spellStart"/>
      <w:r>
        <w:rPr>
          <w:rFonts w:ascii="StobiSans Regular" w:hAnsi="StobiSans Regular"/>
          <w:sz w:val="20"/>
          <w:szCs w:val="20"/>
        </w:rPr>
        <w:t>oline</w:t>
      </w:r>
      <w:proofErr w:type="spellEnd"/>
      <w:r>
        <w:rPr>
          <w:rFonts w:ascii="StobiSans Regular" w:hAnsi="StobiSans Regular"/>
          <w:sz w:val="20"/>
          <w:szCs w:val="20"/>
          <w:lang w:val="mk-MK"/>
        </w:rPr>
        <w:t xml:space="preserve"> на 23.5.2025 година и во просториите на ГРЦ Скопје на 13.6.2025 година). Најголем дел од укажувањата на учесниците на овие јавни расправи се интегрирани во текстот на Предлог-Стратегијата и Акцискиот план (мерката Унапредување на системот на државно финансирање на граѓанските организации е поместена на почетокот на посебната цел 1.2</w:t>
      </w:r>
      <w:r w:rsidR="000613B8">
        <w:rPr>
          <w:rFonts w:ascii="StobiSans Regular" w:hAnsi="StobiSans Regular"/>
          <w:sz w:val="20"/>
          <w:szCs w:val="20"/>
          <w:lang w:val="mk-MK"/>
        </w:rPr>
        <w:t>,</w:t>
      </w:r>
      <w:r>
        <w:rPr>
          <w:rFonts w:ascii="StobiSans Regular" w:hAnsi="StobiSans Regular"/>
          <w:sz w:val="20"/>
          <w:szCs w:val="20"/>
          <w:lang w:val="mk-MK"/>
        </w:rPr>
        <w:t xml:space="preserve"> со цел да се потенцира незиното значење; во делот на анализа на состојбата/учество на граѓанските организации во процесите на креирање и следење на јавните политики</w:t>
      </w:r>
      <w:r w:rsidR="000613B8">
        <w:rPr>
          <w:rFonts w:ascii="StobiSans Regular" w:hAnsi="StobiSans Regular"/>
          <w:sz w:val="20"/>
          <w:szCs w:val="20"/>
          <w:lang w:val="mk-MK"/>
        </w:rPr>
        <w:t>,</w:t>
      </w:r>
      <w:r>
        <w:rPr>
          <w:rFonts w:ascii="StobiSans Regular" w:hAnsi="StobiSans Regular"/>
          <w:sz w:val="20"/>
          <w:szCs w:val="20"/>
          <w:lang w:val="mk-MK"/>
        </w:rPr>
        <w:t xml:space="preserve"> се афирмираат постојните механизми, како што се секторските работни групи</w:t>
      </w:r>
      <w:r w:rsidR="000613B8">
        <w:rPr>
          <w:rFonts w:ascii="StobiSans Regular" w:hAnsi="StobiSans Regular"/>
          <w:sz w:val="20"/>
          <w:szCs w:val="20"/>
          <w:lang w:val="mk-MK"/>
        </w:rPr>
        <w:t xml:space="preserve">; дополнет е делот 6. Рамка за следење известување и оценување, во смисла дека согласно </w:t>
      </w:r>
      <w:r w:rsidR="000613B8" w:rsidRPr="000613B8">
        <w:rPr>
          <w:rFonts w:ascii="StobiSans Regular" w:hAnsi="StobiSans Regular"/>
          <w:sz w:val="20"/>
          <w:szCs w:val="20"/>
          <w:lang w:val="mk-MK"/>
        </w:rPr>
        <w:t xml:space="preserve">Упатството за структурата, содржината и начинот на подготвување, спроведување, следење, известување и оценување на </w:t>
      </w:r>
      <w:proofErr w:type="spellStart"/>
      <w:r w:rsidR="000613B8" w:rsidRPr="000613B8">
        <w:rPr>
          <w:rFonts w:ascii="StobiSans Regular" w:hAnsi="StobiSans Regular"/>
          <w:sz w:val="20"/>
          <w:szCs w:val="20"/>
          <w:lang w:val="mk-MK"/>
        </w:rPr>
        <w:t>сeкторските</w:t>
      </w:r>
      <w:proofErr w:type="spellEnd"/>
      <w:r w:rsidR="000613B8" w:rsidRPr="000613B8">
        <w:rPr>
          <w:rFonts w:ascii="StobiSans Regular" w:hAnsi="StobiSans Regular"/>
          <w:sz w:val="20"/>
          <w:szCs w:val="20"/>
          <w:lang w:val="mk-MK"/>
        </w:rPr>
        <w:t xml:space="preserve"> и </w:t>
      </w:r>
      <w:proofErr w:type="spellStart"/>
      <w:r w:rsidR="000613B8" w:rsidRPr="000613B8">
        <w:rPr>
          <w:rFonts w:ascii="StobiSans Regular" w:hAnsi="StobiSans Regular"/>
          <w:sz w:val="20"/>
          <w:szCs w:val="20"/>
          <w:lang w:val="mk-MK"/>
        </w:rPr>
        <w:t>мултисекторските</w:t>
      </w:r>
      <w:proofErr w:type="spellEnd"/>
      <w:r w:rsidR="000613B8" w:rsidRPr="000613B8">
        <w:rPr>
          <w:rFonts w:ascii="StobiSans Regular" w:hAnsi="StobiSans Regular"/>
          <w:sz w:val="20"/>
          <w:szCs w:val="20"/>
          <w:lang w:val="mk-MK"/>
        </w:rPr>
        <w:t xml:space="preserve"> стратегии, по усвојување на Стратегијата ќе се подготват Пасоши на показатели, поединечно за секој показател</w:t>
      </w:r>
      <w:r w:rsidR="000613B8">
        <w:rPr>
          <w:rFonts w:ascii="StobiSans Regular" w:hAnsi="StobiSans Regular"/>
          <w:sz w:val="20"/>
          <w:szCs w:val="20"/>
          <w:lang w:val="mk-MK"/>
        </w:rPr>
        <w:t xml:space="preserve">. Исто така, дополнет е и Акцискиот план со неколку нови показатели, согласно предлозите од учесниците на јавната расправа </w:t>
      </w:r>
      <w:r w:rsidR="000613B8">
        <w:rPr>
          <w:rFonts w:ascii="StobiSans Regular" w:hAnsi="StobiSans Regular"/>
          <w:sz w:val="20"/>
          <w:szCs w:val="20"/>
          <w:lang w:val="mk-MK"/>
        </w:rPr>
        <w:lastRenderedPageBreak/>
        <w:t>и мислењето од Министерството за социјална политика, демографија и млади. Министерство за правда, Министерство за односи меѓу заедниците, Министерство за економија и труд, Министерство за јавна администрација и Министерство за дигитална трансформација имаат доставено позитивно мислење</w:t>
      </w:r>
      <w:r w:rsidR="007B55B9">
        <w:rPr>
          <w:rFonts w:ascii="StobiSans Regular" w:hAnsi="StobiSans Regular"/>
          <w:sz w:val="20"/>
          <w:szCs w:val="20"/>
          <w:lang w:val="mk-MK"/>
        </w:rPr>
        <w:t>.</w:t>
      </w:r>
    </w:p>
    <w:p w14:paraId="4BBA1AE1" w14:textId="21CC8C50" w:rsidR="002450BE" w:rsidRDefault="007B55B9" w:rsidP="002450BE">
      <w:pPr>
        <w:jc w:val="both"/>
        <w:rPr>
          <w:rFonts w:ascii="StobiSans Regular" w:hAnsi="StobiSans Regular"/>
          <w:sz w:val="20"/>
          <w:szCs w:val="20"/>
          <w:lang w:val="mk-MK"/>
        </w:rPr>
      </w:pP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препорача во Акцискиот план активноста 1.2.3.2 да гласи „Воспоставување Регистар на приматели на донации и спонзорства за активности од јавен интерес“, а во текстот на Стратегијата, во делот на анализа на состојбата да се спомене негативното влијание од </w:t>
      </w:r>
      <w:r w:rsidR="002450BE" w:rsidRPr="00BD491B">
        <w:rPr>
          <w:rFonts w:ascii="StobiSans Regular" w:hAnsi="StobiSans Regular"/>
          <w:sz w:val="20"/>
          <w:szCs w:val="20"/>
          <w:lang w:val="mk-MK"/>
        </w:rPr>
        <w:t>намалувањето на донаторската поддршка поради прекинување на проектите на граѓанските организации финансирани од УСАИД.</w:t>
      </w:r>
    </w:p>
    <w:p w14:paraId="7644B7C7" w14:textId="50BEFF3F" w:rsidR="00AF6FF7" w:rsidRDefault="00BD7C01" w:rsidP="002450BE">
      <w:pPr>
        <w:jc w:val="both"/>
        <w:rPr>
          <w:rFonts w:ascii="StobiSans Regular" w:hAnsi="StobiSans Regular"/>
          <w:sz w:val="20"/>
          <w:szCs w:val="20"/>
          <w:lang w:val="mk-MK"/>
        </w:rPr>
      </w:pPr>
      <w:r w:rsidRPr="00BD7C01">
        <w:rPr>
          <w:rFonts w:ascii="StobiSans Regular" w:hAnsi="StobiSans Regular"/>
          <w:sz w:val="20"/>
          <w:szCs w:val="20"/>
          <w:lang w:val="mk-MK"/>
        </w:rPr>
        <w:t>Драгица Вучковиќ</w:t>
      </w:r>
      <w:r>
        <w:rPr>
          <w:rFonts w:ascii="StobiSans Regular" w:hAnsi="StobiSans Regular"/>
          <w:sz w:val="20"/>
          <w:szCs w:val="20"/>
          <w:lang w:val="mk-MK"/>
        </w:rPr>
        <w:t xml:space="preserve">, </w:t>
      </w:r>
      <w:r w:rsidRPr="00BD7C01">
        <w:rPr>
          <w:rFonts w:ascii="StobiSans Regular" w:hAnsi="StobiSans Regular"/>
          <w:sz w:val="20"/>
          <w:szCs w:val="20"/>
          <w:lang w:val="mk-MK"/>
        </w:rPr>
        <w:t xml:space="preserve">искажа позитивно мислење по текст на Стратегијата и Акцискиот план и </w:t>
      </w:r>
      <w:r>
        <w:rPr>
          <w:rFonts w:ascii="StobiSans Regular" w:hAnsi="StobiSans Regular"/>
          <w:sz w:val="20"/>
          <w:szCs w:val="20"/>
          <w:lang w:val="mk-MK"/>
        </w:rPr>
        <w:t>како учесник на јавната расправа одржана на 13.6.2025 година оцени дека предлозите од граѓанските организации се соодветно инкорпорирани.</w:t>
      </w:r>
    </w:p>
    <w:p w14:paraId="696E5623" w14:textId="0CACB3FB" w:rsidR="00BD7C01" w:rsidRPr="00BD7C01" w:rsidRDefault="00BD7C01" w:rsidP="002450BE">
      <w:pPr>
        <w:jc w:val="both"/>
        <w:rPr>
          <w:rFonts w:ascii="StobiSans Regular" w:hAnsi="StobiSans Regular"/>
          <w:sz w:val="20"/>
          <w:szCs w:val="20"/>
          <w:lang w:val="mk-MK"/>
        </w:rPr>
      </w:pPr>
      <w:r>
        <w:rPr>
          <w:rFonts w:ascii="StobiSans Regular" w:hAnsi="StobiSans Regular"/>
          <w:sz w:val="20"/>
          <w:szCs w:val="20"/>
          <w:lang w:val="mk-MK"/>
        </w:rPr>
        <w:t>Валентина Величковска информираше за поддршката на Граѓанскиот ресурсен центар на консултативниот процес</w:t>
      </w:r>
      <w:r w:rsidR="00985D36">
        <w:rPr>
          <w:rFonts w:ascii="StobiSans Regular" w:hAnsi="StobiSans Regular"/>
          <w:sz w:val="20"/>
          <w:szCs w:val="20"/>
          <w:lang w:val="mk-MK"/>
        </w:rPr>
        <w:t xml:space="preserve"> и дека</w:t>
      </w:r>
      <w:r>
        <w:rPr>
          <w:rFonts w:ascii="StobiSans Regular" w:hAnsi="StobiSans Regular"/>
          <w:sz w:val="20"/>
          <w:szCs w:val="20"/>
          <w:lang w:val="mk-MK"/>
        </w:rPr>
        <w:t xml:space="preserve"> повеќето од предлозите на граѓанските организации се прифатени.  </w:t>
      </w:r>
      <w:r w:rsidR="00985D36">
        <w:rPr>
          <w:rFonts w:ascii="StobiSans Regular" w:hAnsi="StobiSans Regular"/>
          <w:sz w:val="20"/>
          <w:szCs w:val="20"/>
          <w:lang w:val="mk-MK"/>
        </w:rPr>
        <w:t xml:space="preserve">Позитивно ги оцени приоритетите и мерките содржани во Стратегијата и Акцискиот план и укажа на важноста на процесот на следење на нивното спроведување, преку подготовка на </w:t>
      </w:r>
      <w:bookmarkStart w:id="1" w:name="_Hlk201232797"/>
      <w:r w:rsidR="00985D36">
        <w:rPr>
          <w:rFonts w:ascii="StobiSans Regular" w:hAnsi="StobiSans Regular"/>
          <w:sz w:val="20"/>
          <w:szCs w:val="20"/>
          <w:lang w:val="mk-MK"/>
        </w:rPr>
        <w:t xml:space="preserve">пасоши на показатели во консултации со граѓанските организации и во соработка со Советот за соработка меѓу Владата и граѓанското општество. </w:t>
      </w:r>
    </w:p>
    <w:bookmarkEnd w:id="1"/>
    <w:p w14:paraId="3DA6102A" w14:textId="77777777" w:rsidR="002450BE" w:rsidRPr="00BD491B" w:rsidRDefault="002450BE" w:rsidP="002450BE">
      <w:pPr>
        <w:rPr>
          <w:rFonts w:ascii="StobiSans Regular" w:hAnsi="StobiSans Regular"/>
          <w:b/>
          <w:bCs/>
          <w:sz w:val="20"/>
          <w:szCs w:val="20"/>
          <w:lang w:val="mk-MK"/>
        </w:rPr>
      </w:pPr>
      <w:r w:rsidRPr="00BD491B">
        <w:rPr>
          <w:rFonts w:ascii="StobiSans Regular" w:hAnsi="StobiSans Regular"/>
          <w:b/>
          <w:bCs/>
          <w:sz w:val="20"/>
          <w:szCs w:val="20"/>
          <w:lang w:val="mk-MK"/>
        </w:rPr>
        <w:t>Заклучоци:</w:t>
      </w:r>
    </w:p>
    <w:p w14:paraId="26C700B6" w14:textId="7CBF185D" w:rsidR="002450BE" w:rsidRPr="00BD491B" w:rsidRDefault="002450BE" w:rsidP="002450BE">
      <w:pPr>
        <w:pStyle w:val="ListParagraph"/>
        <w:numPr>
          <w:ilvl w:val="0"/>
          <w:numId w:val="14"/>
        </w:numPr>
        <w:jc w:val="both"/>
        <w:rPr>
          <w:rFonts w:ascii="StobiSans Regular" w:hAnsi="StobiSans Regular"/>
          <w:sz w:val="20"/>
          <w:szCs w:val="20"/>
          <w:lang w:val="mk-MK"/>
        </w:rPr>
      </w:pPr>
      <w:r w:rsidRPr="00BD491B">
        <w:rPr>
          <w:rFonts w:ascii="StobiSans Regular" w:hAnsi="StobiSans Regular"/>
          <w:sz w:val="20"/>
          <w:szCs w:val="20"/>
          <w:lang w:val="mk-MK"/>
        </w:rPr>
        <w:t xml:space="preserve">Советот за соработка меѓу Владата и граѓанското општество </w:t>
      </w:r>
      <w:r w:rsidR="00985D36">
        <w:rPr>
          <w:rFonts w:ascii="StobiSans Regular" w:hAnsi="StobiSans Regular"/>
          <w:sz w:val="20"/>
          <w:szCs w:val="20"/>
          <w:lang w:val="mk-MK"/>
        </w:rPr>
        <w:t>ја</w:t>
      </w:r>
      <w:r w:rsidRPr="00BD491B">
        <w:rPr>
          <w:rFonts w:ascii="StobiSans Regular" w:hAnsi="StobiSans Regular"/>
          <w:sz w:val="20"/>
          <w:szCs w:val="20"/>
          <w:lang w:val="mk-MK"/>
        </w:rPr>
        <w:t xml:space="preserve"> разгледа </w:t>
      </w:r>
      <w:r w:rsidR="00985D36">
        <w:rPr>
          <w:rFonts w:ascii="StobiSans Regular" w:hAnsi="StobiSans Regular"/>
          <w:sz w:val="20"/>
          <w:szCs w:val="20"/>
          <w:lang w:val="mk-MK"/>
        </w:rPr>
        <w:t>Предлог-</w:t>
      </w:r>
      <w:r w:rsidRPr="00BD491B">
        <w:rPr>
          <w:rFonts w:ascii="StobiSans Regular" w:hAnsi="StobiSans Regular"/>
          <w:sz w:val="20"/>
          <w:szCs w:val="20"/>
          <w:lang w:val="mk-MK"/>
        </w:rPr>
        <w:t>Стратегијата на Владата за соработка со и развој на граѓанското општество, со Акциски план 2025-2028</w:t>
      </w:r>
      <w:r w:rsidR="00985D36">
        <w:rPr>
          <w:rFonts w:ascii="StobiSans Regular" w:hAnsi="StobiSans Regular"/>
          <w:sz w:val="20"/>
          <w:szCs w:val="20"/>
          <w:lang w:val="mk-MK"/>
        </w:rPr>
        <w:t xml:space="preserve"> и утврди позитивно мислење.</w:t>
      </w:r>
    </w:p>
    <w:p w14:paraId="3B731DB5" w14:textId="77777777" w:rsidR="002450BE" w:rsidRPr="00BD491B" w:rsidRDefault="002450BE" w:rsidP="002450BE">
      <w:pPr>
        <w:pStyle w:val="ListParagraph"/>
        <w:jc w:val="both"/>
        <w:rPr>
          <w:rFonts w:ascii="StobiSans Regular" w:hAnsi="StobiSans Regular"/>
          <w:sz w:val="20"/>
          <w:szCs w:val="20"/>
          <w:lang w:val="mk-MK"/>
        </w:rPr>
      </w:pPr>
    </w:p>
    <w:p w14:paraId="4A478F8E" w14:textId="6D9EF0A2" w:rsidR="002450BE" w:rsidRPr="00BD491B" w:rsidRDefault="002450BE" w:rsidP="002450BE">
      <w:pPr>
        <w:pStyle w:val="ListParagraph"/>
        <w:numPr>
          <w:ilvl w:val="0"/>
          <w:numId w:val="14"/>
        </w:numPr>
        <w:jc w:val="both"/>
        <w:rPr>
          <w:rFonts w:ascii="StobiSans Regular" w:hAnsi="StobiSans Regular"/>
          <w:sz w:val="20"/>
          <w:szCs w:val="20"/>
          <w:lang w:val="mk-MK"/>
        </w:rPr>
      </w:pPr>
      <w:r w:rsidRPr="00BD491B">
        <w:rPr>
          <w:rFonts w:ascii="StobiSans Regular" w:hAnsi="StobiSans Regular"/>
          <w:sz w:val="20"/>
          <w:szCs w:val="20"/>
          <w:lang w:val="mk-MK"/>
        </w:rPr>
        <w:t xml:space="preserve">Се </w:t>
      </w:r>
      <w:r w:rsidR="00985D36">
        <w:rPr>
          <w:rFonts w:ascii="StobiSans Regular" w:hAnsi="StobiSans Regular"/>
          <w:sz w:val="20"/>
          <w:szCs w:val="20"/>
          <w:lang w:val="mk-MK"/>
        </w:rPr>
        <w:t>укажува на</w:t>
      </w:r>
      <w:r w:rsidRPr="00BD491B">
        <w:rPr>
          <w:rFonts w:ascii="StobiSans Regular" w:hAnsi="StobiSans Regular"/>
          <w:sz w:val="20"/>
          <w:szCs w:val="20"/>
          <w:lang w:val="mk-MK"/>
        </w:rPr>
        <w:t xml:space="preserve"> Одделението за соработка со </w:t>
      </w:r>
      <w:r w:rsidR="00985D36">
        <w:rPr>
          <w:rFonts w:ascii="StobiSans Regular" w:hAnsi="StobiSans Regular"/>
          <w:sz w:val="20"/>
          <w:szCs w:val="20"/>
          <w:lang w:val="mk-MK"/>
        </w:rPr>
        <w:t xml:space="preserve">невладини организации на </w:t>
      </w:r>
      <w:r w:rsidRPr="00BD491B">
        <w:rPr>
          <w:rFonts w:ascii="StobiSans Regular" w:hAnsi="StobiSans Regular"/>
          <w:sz w:val="20"/>
          <w:szCs w:val="20"/>
          <w:lang w:val="mk-MK"/>
        </w:rPr>
        <w:t>Генералниот секретаријат на Владата</w:t>
      </w:r>
      <w:r w:rsidR="00985D36">
        <w:rPr>
          <w:rFonts w:ascii="StobiSans Regular" w:hAnsi="StobiSans Regular"/>
          <w:sz w:val="20"/>
          <w:szCs w:val="20"/>
          <w:lang w:val="mk-MK"/>
        </w:rPr>
        <w:t xml:space="preserve"> </w:t>
      </w:r>
      <w:r w:rsidR="00985D36" w:rsidRPr="00985D36">
        <w:rPr>
          <w:rFonts w:ascii="StobiSans Regular" w:hAnsi="StobiSans Regular"/>
          <w:sz w:val="20"/>
          <w:szCs w:val="20"/>
          <w:lang w:val="mk-MK"/>
        </w:rPr>
        <w:t>пасоши</w:t>
      </w:r>
      <w:r w:rsidR="00985D36">
        <w:rPr>
          <w:rFonts w:ascii="StobiSans Regular" w:hAnsi="StobiSans Regular"/>
          <w:sz w:val="20"/>
          <w:szCs w:val="20"/>
          <w:lang w:val="mk-MK"/>
        </w:rPr>
        <w:t>те</w:t>
      </w:r>
      <w:r w:rsidR="00985D36" w:rsidRPr="00985D36">
        <w:rPr>
          <w:rFonts w:ascii="StobiSans Regular" w:hAnsi="StobiSans Regular"/>
          <w:sz w:val="20"/>
          <w:szCs w:val="20"/>
          <w:lang w:val="mk-MK"/>
        </w:rPr>
        <w:t xml:space="preserve"> на показатели</w:t>
      </w:r>
      <w:r w:rsidR="00985D36">
        <w:rPr>
          <w:rFonts w:ascii="StobiSans Regular" w:hAnsi="StobiSans Regular"/>
          <w:sz w:val="20"/>
          <w:szCs w:val="20"/>
          <w:lang w:val="mk-MK"/>
        </w:rPr>
        <w:t xml:space="preserve"> да ги подготви</w:t>
      </w:r>
      <w:r w:rsidR="00985D36" w:rsidRPr="00985D36">
        <w:rPr>
          <w:rFonts w:ascii="StobiSans Regular" w:hAnsi="StobiSans Regular"/>
          <w:sz w:val="20"/>
          <w:szCs w:val="20"/>
          <w:lang w:val="mk-MK"/>
        </w:rPr>
        <w:t xml:space="preserve"> во консултации со граѓанските организации и </w:t>
      </w:r>
      <w:r w:rsidR="00985D36">
        <w:rPr>
          <w:rFonts w:ascii="StobiSans Regular" w:hAnsi="StobiSans Regular"/>
          <w:sz w:val="20"/>
          <w:szCs w:val="20"/>
          <w:lang w:val="mk-MK"/>
        </w:rPr>
        <w:t xml:space="preserve">во соработка со </w:t>
      </w:r>
      <w:r w:rsidR="00985D36" w:rsidRPr="00985D36">
        <w:rPr>
          <w:rFonts w:ascii="StobiSans Regular" w:hAnsi="StobiSans Regular"/>
          <w:sz w:val="20"/>
          <w:szCs w:val="20"/>
          <w:lang w:val="mk-MK"/>
        </w:rPr>
        <w:t>Советот за соработка меѓу Владата и граѓанското општество</w:t>
      </w:r>
      <w:r w:rsidRPr="00BD491B">
        <w:rPr>
          <w:rFonts w:ascii="StobiSans Regular" w:hAnsi="StobiSans Regular"/>
          <w:sz w:val="20"/>
          <w:szCs w:val="20"/>
          <w:lang w:val="mk-MK"/>
        </w:rPr>
        <w:t>.</w:t>
      </w:r>
    </w:p>
    <w:p w14:paraId="6163F97C" w14:textId="13E8F9F0" w:rsidR="007E785D" w:rsidRDefault="007E785D" w:rsidP="00BD491B">
      <w:pPr>
        <w:jc w:val="center"/>
        <w:rPr>
          <w:rFonts w:ascii="StobiSans Regular" w:hAnsi="StobiSans Regular"/>
          <w:b/>
          <w:bCs/>
          <w:sz w:val="20"/>
          <w:szCs w:val="20"/>
          <w:u w:val="single"/>
          <w:lang w:val="mk-MK"/>
        </w:rPr>
      </w:pPr>
      <w:r>
        <w:rPr>
          <w:rFonts w:ascii="StobiSans Regular" w:hAnsi="StobiSans Regular"/>
          <w:b/>
          <w:bCs/>
          <w:sz w:val="20"/>
          <w:szCs w:val="20"/>
          <w:u w:val="single"/>
          <w:lang w:val="mk-MK"/>
        </w:rPr>
        <w:t>Точка 2</w:t>
      </w:r>
    </w:p>
    <w:p w14:paraId="1FF2B5DC" w14:textId="125AEE5E" w:rsidR="007E785D" w:rsidRDefault="007E785D" w:rsidP="007E785D">
      <w:pPr>
        <w:jc w:val="both"/>
        <w:rPr>
          <w:rFonts w:ascii="StobiSans Regular" w:hAnsi="StobiSans Regular"/>
          <w:sz w:val="20"/>
          <w:szCs w:val="20"/>
          <w:lang w:val="mk-MK"/>
        </w:rPr>
      </w:pP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информираше дека пред почетокот на седницата на Советот за соработка меѓу Владата и граѓанското општество се одржа координативен состанок на Работната група за изработка на измени на Деловникот за работа на Советот, на кој </w:t>
      </w:r>
      <w:r w:rsidR="003B1D6A">
        <w:rPr>
          <w:rFonts w:ascii="StobiSans Regular" w:hAnsi="StobiSans Regular"/>
          <w:sz w:val="20"/>
          <w:szCs w:val="20"/>
          <w:lang w:val="mk-MK"/>
        </w:rPr>
        <w:t>беа идентификувани следните прашања што треба да се уредат:</w:t>
      </w:r>
    </w:p>
    <w:p w14:paraId="09639F3A" w14:textId="3D01593D" w:rsidR="003B1D6A" w:rsidRDefault="003B1D6A" w:rsidP="003B1D6A">
      <w:pPr>
        <w:pStyle w:val="ListParagraph"/>
        <w:numPr>
          <w:ilvl w:val="0"/>
          <w:numId w:val="12"/>
        </w:numPr>
        <w:jc w:val="both"/>
        <w:rPr>
          <w:rFonts w:ascii="StobiSans Regular" w:hAnsi="StobiSans Regular"/>
          <w:sz w:val="20"/>
          <w:szCs w:val="20"/>
          <w:lang w:val="mk-MK"/>
        </w:rPr>
      </w:pPr>
      <w:r>
        <w:rPr>
          <w:rFonts w:ascii="StobiSans Regular" w:hAnsi="StobiSans Regular"/>
          <w:sz w:val="20"/>
          <w:szCs w:val="20"/>
          <w:lang w:val="mk-MK"/>
        </w:rPr>
        <w:t>Правно-техничко усогласување</w:t>
      </w:r>
      <w:r w:rsidR="00374F73">
        <w:rPr>
          <w:rFonts w:ascii="StobiSans Regular" w:hAnsi="StobiSans Regular"/>
          <w:sz w:val="20"/>
          <w:szCs w:val="20"/>
          <w:lang w:val="mk-MK"/>
        </w:rPr>
        <w:t xml:space="preserve"> на Деловникот</w:t>
      </w:r>
      <w:r>
        <w:rPr>
          <w:rFonts w:ascii="StobiSans Regular" w:hAnsi="StobiSans Regular"/>
          <w:sz w:val="20"/>
          <w:szCs w:val="20"/>
          <w:lang w:val="mk-MK"/>
        </w:rPr>
        <w:t xml:space="preserve"> со Одлуката за изменување и дополнување на Одлуката за формирање на Совет за соработка меѓу Владата и граѓанското општество (број на членови, називи на министерства и сл.)</w:t>
      </w:r>
      <w:r w:rsidR="00DE6ABD">
        <w:rPr>
          <w:rFonts w:ascii="StobiSans Regular" w:hAnsi="StobiSans Regular"/>
          <w:sz w:val="20"/>
          <w:szCs w:val="20"/>
          <w:lang w:val="mk-MK"/>
        </w:rPr>
        <w:t>,</w:t>
      </w:r>
    </w:p>
    <w:p w14:paraId="0772151E" w14:textId="77C94AD4" w:rsidR="00374F73" w:rsidRDefault="00374F73" w:rsidP="003B1D6A">
      <w:pPr>
        <w:pStyle w:val="ListParagraph"/>
        <w:numPr>
          <w:ilvl w:val="0"/>
          <w:numId w:val="12"/>
        </w:numPr>
        <w:jc w:val="both"/>
        <w:rPr>
          <w:rFonts w:ascii="StobiSans Regular" w:hAnsi="StobiSans Regular"/>
          <w:sz w:val="20"/>
          <w:szCs w:val="20"/>
          <w:lang w:val="mk-MK"/>
        </w:rPr>
      </w:pPr>
      <w:r>
        <w:rPr>
          <w:rFonts w:ascii="StobiSans Regular" w:hAnsi="StobiSans Regular"/>
          <w:sz w:val="20"/>
          <w:szCs w:val="20"/>
          <w:lang w:val="mk-MK"/>
        </w:rPr>
        <w:t xml:space="preserve">Исти права и обврски на замениците членови со членовите на Советот </w:t>
      </w:r>
      <w:r w:rsidR="007938B1">
        <w:rPr>
          <w:rFonts w:ascii="StobiSans Regular" w:hAnsi="StobiSans Regular"/>
          <w:sz w:val="20"/>
          <w:szCs w:val="20"/>
          <w:lang w:val="mk-MK"/>
        </w:rPr>
        <w:t xml:space="preserve">во случај на нивно отсуство или спреченост за работа </w:t>
      </w:r>
      <w:r>
        <w:rPr>
          <w:rFonts w:ascii="StobiSans Regular" w:hAnsi="StobiSans Regular"/>
          <w:sz w:val="20"/>
          <w:szCs w:val="20"/>
          <w:lang w:val="mk-MK"/>
        </w:rPr>
        <w:t>(гласање, предлагање теми за дискусија и сл.)</w:t>
      </w:r>
      <w:r w:rsidR="00DE6ABD">
        <w:rPr>
          <w:rFonts w:ascii="StobiSans Regular" w:hAnsi="StobiSans Regular"/>
          <w:sz w:val="20"/>
          <w:szCs w:val="20"/>
          <w:lang w:val="mk-MK"/>
        </w:rPr>
        <w:t>,</w:t>
      </w:r>
    </w:p>
    <w:p w14:paraId="6EFB2CC3" w14:textId="0048A6C6" w:rsidR="007938B1" w:rsidRDefault="007938B1" w:rsidP="003B1D6A">
      <w:pPr>
        <w:pStyle w:val="ListParagraph"/>
        <w:numPr>
          <w:ilvl w:val="0"/>
          <w:numId w:val="12"/>
        </w:numPr>
        <w:jc w:val="both"/>
        <w:rPr>
          <w:rFonts w:ascii="StobiSans Regular" w:hAnsi="StobiSans Regular"/>
          <w:sz w:val="20"/>
          <w:szCs w:val="20"/>
          <w:lang w:val="mk-MK"/>
        </w:rPr>
      </w:pPr>
      <w:r>
        <w:rPr>
          <w:rFonts w:ascii="StobiSans Regular" w:hAnsi="StobiSans Regular"/>
          <w:sz w:val="20"/>
          <w:szCs w:val="20"/>
          <w:lang w:val="mk-MK"/>
        </w:rPr>
        <w:t>Информирање и консултирање на граѓанските организации (да се разгледаат Плановите за комуникација на кандидатите од Јавниот повик за избор на членови на Советот)</w:t>
      </w:r>
      <w:r w:rsidR="00DE6ABD">
        <w:rPr>
          <w:rFonts w:ascii="StobiSans Regular" w:hAnsi="StobiSans Regular"/>
          <w:sz w:val="20"/>
          <w:szCs w:val="20"/>
          <w:lang w:val="mk-MK"/>
        </w:rPr>
        <w:t>,</w:t>
      </w:r>
    </w:p>
    <w:p w14:paraId="16FE3F4F" w14:textId="7E32A1DD" w:rsidR="00DE6ABD" w:rsidRPr="00DE6ABD" w:rsidRDefault="007938B1" w:rsidP="00DE6ABD">
      <w:pPr>
        <w:pStyle w:val="ListParagraph"/>
        <w:numPr>
          <w:ilvl w:val="0"/>
          <w:numId w:val="12"/>
        </w:numPr>
        <w:jc w:val="both"/>
        <w:rPr>
          <w:rFonts w:ascii="StobiSans Regular" w:hAnsi="StobiSans Regular"/>
          <w:sz w:val="20"/>
          <w:szCs w:val="20"/>
          <w:lang w:val="mk-MK"/>
        </w:rPr>
      </w:pPr>
      <w:r>
        <w:rPr>
          <w:rFonts w:ascii="StobiSans Regular" w:hAnsi="StobiSans Regular"/>
          <w:sz w:val="20"/>
          <w:szCs w:val="20"/>
          <w:lang w:val="mk-MK"/>
        </w:rPr>
        <w:t>Начин на работа / алатки за делување на Советот (мислења до Владата и органите на државна управа, информации за актуелни состојби за разгледување на седница на Владата, извештај за работа на Советот и сл.)</w:t>
      </w:r>
      <w:r w:rsidR="00DE6ABD">
        <w:rPr>
          <w:rFonts w:ascii="StobiSans Regular" w:hAnsi="StobiSans Regular"/>
          <w:sz w:val="20"/>
          <w:szCs w:val="20"/>
          <w:lang w:val="mk-MK"/>
        </w:rPr>
        <w:t>,</w:t>
      </w:r>
    </w:p>
    <w:p w14:paraId="32E52F80" w14:textId="7778945E" w:rsidR="007938B1" w:rsidRDefault="00374F73" w:rsidP="003B1D6A">
      <w:pPr>
        <w:pStyle w:val="ListParagraph"/>
        <w:numPr>
          <w:ilvl w:val="0"/>
          <w:numId w:val="12"/>
        </w:numPr>
        <w:jc w:val="both"/>
        <w:rPr>
          <w:rFonts w:ascii="StobiSans Regular" w:hAnsi="StobiSans Regular"/>
          <w:sz w:val="20"/>
          <w:szCs w:val="20"/>
          <w:lang w:val="mk-MK"/>
        </w:rPr>
      </w:pPr>
      <w:r>
        <w:rPr>
          <w:rFonts w:ascii="StobiSans Regular" w:hAnsi="StobiSans Regular"/>
          <w:sz w:val="20"/>
          <w:szCs w:val="20"/>
          <w:lang w:val="mk-MK"/>
        </w:rPr>
        <w:lastRenderedPageBreak/>
        <w:t>Избор на претставници на граѓански организации во советодавни и работни тела</w:t>
      </w:r>
      <w:r w:rsidR="00DE6ABD">
        <w:rPr>
          <w:rFonts w:ascii="StobiSans Regular" w:hAnsi="StobiSans Regular"/>
          <w:sz w:val="20"/>
          <w:szCs w:val="20"/>
          <w:lang w:val="mk-MK"/>
        </w:rPr>
        <w:t>,</w:t>
      </w:r>
      <w:r>
        <w:rPr>
          <w:rFonts w:ascii="StobiSans Regular" w:hAnsi="StobiSans Regular"/>
          <w:sz w:val="20"/>
          <w:szCs w:val="20"/>
          <w:lang w:val="mk-MK"/>
        </w:rPr>
        <w:t xml:space="preserve"> </w:t>
      </w:r>
    </w:p>
    <w:p w14:paraId="188CB706" w14:textId="039E9DA8" w:rsidR="00374F73" w:rsidRDefault="00374F73" w:rsidP="003B1D6A">
      <w:pPr>
        <w:pStyle w:val="ListParagraph"/>
        <w:numPr>
          <w:ilvl w:val="0"/>
          <w:numId w:val="12"/>
        </w:numPr>
        <w:jc w:val="both"/>
        <w:rPr>
          <w:rFonts w:ascii="StobiSans Regular" w:hAnsi="StobiSans Regular"/>
          <w:sz w:val="20"/>
          <w:szCs w:val="20"/>
          <w:lang w:val="mk-MK"/>
        </w:rPr>
      </w:pPr>
      <w:r>
        <w:rPr>
          <w:rFonts w:ascii="StobiSans Regular" w:hAnsi="StobiSans Regular"/>
          <w:sz w:val="20"/>
          <w:szCs w:val="20"/>
          <w:lang w:val="mk-MK"/>
        </w:rPr>
        <w:t xml:space="preserve">Електронско гласање </w:t>
      </w:r>
      <w:r w:rsidR="00DE6ABD">
        <w:rPr>
          <w:rFonts w:ascii="StobiSans Regular" w:hAnsi="StobiSans Regular"/>
          <w:sz w:val="20"/>
          <w:szCs w:val="20"/>
          <w:lang w:val="mk-MK"/>
        </w:rPr>
        <w:t>и др.</w:t>
      </w:r>
    </w:p>
    <w:p w14:paraId="38B04A58" w14:textId="507FCAEA" w:rsidR="00DE6ABD" w:rsidRDefault="00DE6ABD" w:rsidP="00DE6ABD">
      <w:pPr>
        <w:jc w:val="both"/>
        <w:rPr>
          <w:rFonts w:ascii="StobiSans Regular" w:hAnsi="StobiSans Regular"/>
          <w:sz w:val="20"/>
          <w:szCs w:val="20"/>
          <w:lang w:val="mk-MK"/>
        </w:rPr>
      </w:pPr>
      <w:r>
        <w:rPr>
          <w:rFonts w:ascii="StobiSans Regular" w:hAnsi="StobiSans Regular"/>
          <w:sz w:val="20"/>
          <w:szCs w:val="20"/>
          <w:lang w:val="mk-MK"/>
        </w:rPr>
        <w:t>Се очекува за седницата на Советот што ќе се одржи во септември 2025 година да биде подготвен предлог текст на Деловник за работа на Советот за соработка меѓу Владата и граѓанското општество и Програма за работа на Советот 2025/2026.</w:t>
      </w:r>
      <w:r w:rsidR="002973A9">
        <w:rPr>
          <w:rFonts w:ascii="StobiSans Regular" w:hAnsi="StobiSans Regular"/>
          <w:sz w:val="20"/>
          <w:szCs w:val="20"/>
          <w:lang w:val="mk-MK"/>
        </w:rPr>
        <w:t xml:space="preserve"> </w:t>
      </w:r>
    </w:p>
    <w:p w14:paraId="0BA0221A" w14:textId="30ACCE3E" w:rsidR="00802461" w:rsidRPr="00BD491B" w:rsidRDefault="00802461" w:rsidP="00DE6ABD">
      <w:pPr>
        <w:jc w:val="center"/>
        <w:rPr>
          <w:rFonts w:ascii="StobiSans Regular" w:hAnsi="StobiSans Regular"/>
          <w:b/>
          <w:bCs/>
          <w:sz w:val="20"/>
          <w:szCs w:val="20"/>
          <w:u w:val="single"/>
        </w:rPr>
      </w:pPr>
      <w:r w:rsidRPr="00BD491B">
        <w:rPr>
          <w:rFonts w:ascii="StobiSans Regular" w:hAnsi="StobiSans Regular"/>
          <w:b/>
          <w:bCs/>
          <w:sz w:val="20"/>
          <w:szCs w:val="20"/>
          <w:u w:val="single"/>
          <w:lang w:val="mk-MK"/>
        </w:rPr>
        <w:t xml:space="preserve">Точка </w:t>
      </w:r>
      <w:r w:rsidR="00E77CBC">
        <w:rPr>
          <w:rFonts w:ascii="StobiSans Regular" w:hAnsi="StobiSans Regular"/>
          <w:b/>
          <w:bCs/>
          <w:sz w:val="20"/>
          <w:szCs w:val="20"/>
          <w:u w:val="single"/>
          <w:lang w:val="mk-MK"/>
        </w:rPr>
        <w:t>3</w:t>
      </w:r>
    </w:p>
    <w:p w14:paraId="0E4F1BBF" w14:textId="686BEE3A" w:rsidR="00555511" w:rsidRDefault="00555511" w:rsidP="00BD491B">
      <w:pPr>
        <w:jc w:val="both"/>
        <w:rPr>
          <w:rFonts w:ascii="StobiSans Regular" w:hAnsi="StobiSans Regular"/>
          <w:sz w:val="20"/>
          <w:szCs w:val="20"/>
          <w:lang w:val="mk-MK"/>
        </w:rPr>
      </w:pPr>
      <w:r w:rsidRPr="00BD491B">
        <w:rPr>
          <w:rFonts w:ascii="StobiSans Regular" w:hAnsi="StobiSans Regular"/>
          <w:sz w:val="20"/>
          <w:szCs w:val="20"/>
          <w:lang w:val="mk-MK"/>
        </w:rPr>
        <w:t xml:space="preserve">Советот за соработка меѓу Владата и граѓанското општество </w:t>
      </w:r>
      <w:r w:rsidR="00A635C3" w:rsidRPr="00BD491B">
        <w:rPr>
          <w:rFonts w:ascii="StobiSans Regular" w:hAnsi="StobiSans Regular"/>
          <w:sz w:val="20"/>
          <w:szCs w:val="20"/>
          <w:lang w:val="mk-MK"/>
        </w:rPr>
        <w:t xml:space="preserve">констатираше дека по </w:t>
      </w:r>
      <w:r w:rsidRPr="00BD491B">
        <w:rPr>
          <w:rFonts w:ascii="StobiSans Regular" w:hAnsi="StobiSans Regular"/>
          <w:sz w:val="20"/>
          <w:szCs w:val="20"/>
          <w:lang w:val="mk-MK"/>
        </w:rPr>
        <w:t xml:space="preserve">Јавниот повик за </w:t>
      </w:r>
      <w:r w:rsidR="00E77CBC">
        <w:rPr>
          <w:rFonts w:ascii="StobiSans Regular" w:hAnsi="StobiSans Regular"/>
          <w:sz w:val="20"/>
          <w:szCs w:val="20"/>
          <w:lang w:val="mk-MK"/>
        </w:rPr>
        <w:t>учество на еден претставник на граѓанското општество во Секторската комисија за уметност</w:t>
      </w:r>
      <w:r w:rsidR="001B0C45">
        <w:rPr>
          <w:rFonts w:ascii="StobiSans Regular" w:hAnsi="StobiSans Regular"/>
          <w:sz w:val="20"/>
          <w:szCs w:val="20"/>
          <w:lang w:val="mk-MK"/>
        </w:rPr>
        <w:t>,</w:t>
      </w:r>
      <w:r w:rsidRPr="00BD491B">
        <w:rPr>
          <w:rFonts w:ascii="StobiSans Regular" w:hAnsi="StobiSans Regular"/>
          <w:sz w:val="20"/>
          <w:szCs w:val="20"/>
          <w:lang w:val="mk-MK"/>
        </w:rPr>
        <w:t xml:space="preserve"> бр.33-</w:t>
      </w:r>
      <w:r w:rsidR="00E77CBC">
        <w:rPr>
          <w:rFonts w:ascii="StobiSans Regular" w:hAnsi="StobiSans Regular"/>
          <w:sz w:val="20"/>
          <w:szCs w:val="20"/>
          <w:lang w:val="mk-MK"/>
        </w:rPr>
        <w:t>11</w:t>
      </w:r>
      <w:r w:rsidRPr="00BD491B">
        <w:rPr>
          <w:rFonts w:ascii="StobiSans Regular" w:hAnsi="StobiSans Regular"/>
          <w:sz w:val="20"/>
          <w:szCs w:val="20"/>
          <w:lang w:val="mk-MK"/>
        </w:rPr>
        <w:t xml:space="preserve">/1 објавен </w:t>
      </w:r>
      <w:r w:rsidR="0046449A">
        <w:rPr>
          <w:rFonts w:ascii="StobiSans Regular" w:hAnsi="StobiSans Regular"/>
          <w:sz w:val="20"/>
          <w:szCs w:val="20"/>
          <w:lang w:val="mk-MK"/>
        </w:rPr>
        <w:t xml:space="preserve">на </w:t>
      </w:r>
      <w:hyperlink r:id="rId8" w:history="1">
        <w:r w:rsidR="0046449A" w:rsidRPr="00DF141B">
          <w:rPr>
            <w:rStyle w:val="Hyperlink"/>
            <w:rFonts w:ascii="StobiSans Regular" w:hAnsi="StobiSans Regular"/>
            <w:sz w:val="20"/>
            <w:szCs w:val="20"/>
          </w:rPr>
          <w:t>www.nvosorabotka.gov.mk</w:t>
        </w:r>
      </w:hyperlink>
      <w:r w:rsidR="0046449A">
        <w:rPr>
          <w:rFonts w:ascii="StobiSans Regular" w:hAnsi="StobiSans Regular"/>
          <w:sz w:val="20"/>
          <w:szCs w:val="20"/>
        </w:rPr>
        <w:t xml:space="preserve"> </w:t>
      </w:r>
      <w:r w:rsidRPr="00BD491B">
        <w:rPr>
          <w:rFonts w:ascii="StobiSans Regular" w:hAnsi="StobiSans Regular"/>
          <w:sz w:val="20"/>
          <w:szCs w:val="20"/>
          <w:lang w:val="mk-MK"/>
        </w:rPr>
        <w:t>на 1</w:t>
      </w:r>
      <w:r w:rsidR="00E77CBC">
        <w:rPr>
          <w:rFonts w:ascii="StobiSans Regular" w:hAnsi="StobiSans Regular"/>
          <w:sz w:val="20"/>
          <w:szCs w:val="20"/>
          <w:lang w:val="mk-MK"/>
        </w:rPr>
        <w:t>3</w:t>
      </w:r>
      <w:r w:rsidRPr="00BD491B">
        <w:rPr>
          <w:rFonts w:ascii="StobiSans Regular" w:hAnsi="StobiSans Regular"/>
          <w:sz w:val="20"/>
          <w:szCs w:val="20"/>
          <w:lang w:val="mk-MK"/>
        </w:rPr>
        <w:t>.</w:t>
      </w:r>
      <w:r w:rsidR="00E77CBC">
        <w:rPr>
          <w:rFonts w:ascii="StobiSans Regular" w:hAnsi="StobiSans Regular"/>
          <w:sz w:val="20"/>
          <w:szCs w:val="20"/>
          <w:lang w:val="mk-MK"/>
        </w:rPr>
        <w:t>5</w:t>
      </w:r>
      <w:r w:rsidRPr="00BD491B">
        <w:rPr>
          <w:rFonts w:ascii="StobiSans Regular" w:hAnsi="StobiSans Regular"/>
          <w:sz w:val="20"/>
          <w:szCs w:val="20"/>
          <w:lang w:val="mk-MK"/>
        </w:rPr>
        <w:t>.2025 година</w:t>
      </w:r>
      <w:r w:rsidR="0046449A">
        <w:rPr>
          <w:rFonts w:ascii="StobiSans Regular" w:hAnsi="StobiSans Regular"/>
          <w:sz w:val="20"/>
          <w:szCs w:val="20"/>
          <w:lang w:val="mk-MK"/>
        </w:rPr>
        <w:t>,</w:t>
      </w:r>
      <w:r w:rsidR="00A635C3" w:rsidRPr="00BD491B">
        <w:rPr>
          <w:rFonts w:ascii="StobiSans Regular" w:hAnsi="StobiSans Regular"/>
          <w:sz w:val="20"/>
          <w:szCs w:val="20"/>
          <w:lang w:val="mk-MK"/>
        </w:rPr>
        <w:t xml:space="preserve"> пристигнати </w:t>
      </w:r>
      <w:r w:rsidR="0046449A">
        <w:rPr>
          <w:rFonts w:ascii="StobiSans Regular" w:hAnsi="StobiSans Regular"/>
          <w:sz w:val="20"/>
          <w:szCs w:val="20"/>
          <w:lang w:val="mk-MK"/>
        </w:rPr>
        <w:t>се две</w:t>
      </w:r>
      <w:r w:rsidR="00A635C3" w:rsidRPr="00BD491B">
        <w:rPr>
          <w:rFonts w:ascii="StobiSans Regular" w:hAnsi="StobiSans Regular"/>
          <w:sz w:val="20"/>
          <w:szCs w:val="20"/>
          <w:lang w:val="mk-MK"/>
        </w:rPr>
        <w:t xml:space="preserve"> пријав</w:t>
      </w:r>
      <w:r w:rsidR="00E77CBC">
        <w:rPr>
          <w:rFonts w:ascii="StobiSans Regular" w:hAnsi="StobiSans Regular"/>
          <w:sz w:val="20"/>
          <w:szCs w:val="20"/>
          <w:lang w:val="mk-MK"/>
        </w:rPr>
        <w:t>и</w:t>
      </w:r>
      <w:r w:rsidR="00A635C3" w:rsidRPr="00BD491B">
        <w:rPr>
          <w:rFonts w:ascii="StobiSans Regular" w:hAnsi="StobiSans Regular"/>
          <w:sz w:val="20"/>
          <w:szCs w:val="20"/>
          <w:lang w:val="mk-MK"/>
        </w:rPr>
        <w:t xml:space="preserve"> на организации со кандидати, за кои</w:t>
      </w:r>
      <w:r w:rsidRPr="00BD491B">
        <w:rPr>
          <w:rFonts w:ascii="StobiSans Regular" w:hAnsi="StobiSans Regular"/>
          <w:sz w:val="20"/>
          <w:szCs w:val="20"/>
          <w:lang w:val="mk-MK"/>
        </w:rPr>
        <w:t xml:space="preserve"> Одделението за соработка со невладини организации </w:t>
      </w:r>
      <w:r w:rsidR="00A635C3" w:rsidRPr="00BD491B">
        <w:rPr>
          <w:rFonts w:ascii="StobiSans Regular" w:hAnsi="StobiSans Regular"/>
          <w:sz w:val="20"/>
          <w:szCs w:val="20"/>
          <w:lang w:val="mk-MK"/>
        </w:rPr>
        <w:t xml:space="preserve">изврши административна проверка. </w:t>
      </w:r>
      <w:r w:rsidR="0034463B">
        <w:rPr>
          <w:rFonts w:ascii="StobiSans Regular" w:hAnsi="StobiSans Regular"/>
          <w:sz w:val="20"/>
          <w:szCs w:val="20"/>
          <w:lang w:val="mk-MK"/>
        </w:rPr>
        <w:t>П</w:t>
      </w:r>
      <w:r w:rsidR="00A635C3" w:rsidRPr="00BD491B">
        <w:rPr>
          <w:rFonts w:ascii="StobiSans Regular" w:hAnsi="StobiSans Regular"/>
          <w:sz w:val="20"/>
          <w:szCs w:val="20"/>
          <w:lang w:val="mk-MK"/>
        </w:rPr>
        <w:t>ријав</w:t>
      </w:r>
      <w:r w:rsidR="00E77CBC">
        <w:rPr>
          <w:rFonts w:ascii="StobiSans Regular" w:hAnsi="StobiSans Regular"/>
          <w:sz w:val="20"/>
          <w:szCs w:val="20"/>
          <w:lang w:val="mk-MK"/>
        </w:rPr>
        <w:t xml:space="preserve">ата на Здружението за уметност и култура СИЛИНДАРТ Гостивар </w:t>
      </w:r>
      <w:r w:rsidR="00A635C3" w:rsidRPr="00BD491B">
        <w:rPr>
          <w:rFonts w:ascii="StobiSans Regular" w:hAnsi="StobiSans Regular"/>
          <w:sz w:val="20"/>
          <w:szCs w:val="20"/>
          <w:lang w:val="mk-MK"/>
        </w:rPr>
        <w:t xml:space="preserve">е </w:t>
      </w:r>
      <w:r w:rsidR="00E77CBC">
        <w:rPr>
          <w:rFonts w:ascii="StobiSans Regular" w:hAnsi="StobiSans Regular"/>
          <w:sz w:val="20"/>
          <w:szCs w:val="20"/>
          <w:lang w:val="mk-MK"/>
        </w:rPr>
        <w:t>со некомплетна документација (не е доставен</w:t>
      </w:r>
      <w:r w:rsidR="0046449A">
        <w:rPr>
          <w:rFonts w:ascii="StobiSans Regular" w:hAnsi="StobiSans Regular"/>
          <w:sz w:val="20"/>
          <w:szCs w:val="20"/>
          <w:lang w:val="mk-MK"/>
        </w:rPr>
        <w:t>а</w:t>
      </w:r>
      <w:r w:rsidR="00E77CBC">
        <w:rPr>
          <w:rFonts w:ascii="StobiSans Regular" w:hAnsi="StobiSans Regular"/>
          <w:sz w:val="20"/>
          <w:szCs w:val="20"/>
          <w:lang w:val="mk-MK"/>
        </w:rPr>
        <w:t xml:space="preserve"> копи</w:t>
      </w:r>
      <w:r w:rsidR="0046449A">
        <w:rPr>
          <w:rFonts w:ascii="StobiSans Regular" w:hAnsi="StobiSans Regular"/>
          <w:sz w:val="20"/>
          <w:szCs w:val="20"/>
          <w:lang w:val="mk-MK"/>
        </w:rPr>
        <w:t>ја</w:t>
      </w:r>
      <w:r w:rsidR="00E77CBC">
        <w:rPr>
          <w:rFonts w:ascii="StobiSans Regular" w:hAnsi="StobiSans Regular"/>
          <w:sz w:val="20"/>
          <w:szCs w:val="20"/>
          <w:lang w:val="mk-MK"/>
        </w:rPr>
        <w:t xml:space="preserve"> од </w:t>
      </w:r>
      <w:r w:rsidR="0046449A">
        <w:rPr>
          <w:rFonts w:ascii="StobiSans Regular" w:hAnsi="StobiSans Regular"/>
          <w:sz w:val="20"/>
          <w:szCs w:val="20"/>
          <w:lang w:val="mk-MK"/>
        </w:rPr>
        <w:t>Т</w:t>
      </w:r>
      <w:r w:rsidR="00E77CBC">
        <w:rPr>
          <w:rFonts w:ascii="StobiSans Regular" w:hAnsi="StobiSans Regular"/>
          <w:sz w:val="20"/>
          <w:szCs w:val="20"/>
          <w:lang w:val="mk-MK"/>
        </w:rPr>
        <w:t>ековна состојба од уписот во регистарот на други правни лица за регистрација на организацијата)</w:t>
      </w:r>
      <w:r w:rsidR="0046449A">
        <w:rPr>
          <w:rFonts w:ascii="StobiSans Regular" w:hAnsi="StobiSans Regular"/>
          <w:sz w:val="20"/>
          <w:szCs w:val="20"/>
          <w:lang w:val="mk-MK"/>
        </w:rPr>
        <w:t>, а од проверката на веб страницата на Централниот регистар на РСМ, во делот Отворени податоци/Листа на граѓански организации, здружението е со статус Неактивен</w:t>
      </w:r>
      <w:r w:rsidR="0046449A">
        <w:rPr>
          <w:rFonts w:ascii="StobiSans Regular" w:hAnsi="StobiSans Regular"/>
          <w:sz w:val="20"/>
          <w:szCs w:val="20"/>
        </w:rPr>
        <w:t xml:space="preserve">. </w:t>
      </w:r>
      <w:r w:rsidR="0034463B">
        <w:rPr>
          <w:rFonts w:ascii="StobiSans Regular" w:hAnsi="StobiSans Regular"/>
          <w:sz w:val="20"/>
          <w:szCs w:val="20"/>
          <w:lang w:val="mk-MK"/>
        </w:rPr>
        <w:t>С</w:t>
      </w:r>
      <w:r w:rsidR="0034463B" w:rsidRPr="0034463B">
        <w:rPr>
          <w:rFonts w:ascii="StobiSans Regular" w:hAnsi="StobiSans Regular"/>
          <w:sz w:val="20"/>
          <w:szCs w:val="20"/>
          <w:lang w:val="mk-MK"/>
        </w:rPr>
        <w:t xml:space="preserve">огласно условите утврдени во јавниот повик </w:t>
      </w:r>
      <w:r w:rsidR="0046449A">
        <w:rPr>
          <w:rFonts w:ascii="StobiSans Regular" w:hAnsi="StobiSans Regular"/>
          <w:sz w:val="20"/>
          <w:szCs w:val="20"/>
          <w:lang w:val="mk-MK"/>
        </w:rPr>
        <w:t>Советот заклучи оваа пријава да не ја разгледува.</w:t>
      </w:r>
      <w:r w:rsidR="001B0C45">
        <w:rPr>
          <w:rFonts w:ascii="StobiSans Regular" w:hAnsi="StobiSans Regular"/>
          <w:sz w:val="20"/>
          <w:szCs w:val="20"/>
          <w:lang w:val="mk-MK"/>
        </w:rPr>
        <w:t xml:space="preserve">  </w:t>
      </w:r>
    </w:p>
    <w:p w14:paraId="6C678C68" w14:textId="1DD6D446" w:rsidR="0034463B" w:rsidRDefault="0034463B" w:rsidP="00BD491B">
      <w:pPr>
        <w:jc w:val="both"/>
        <w:rPr>
          <w:rFonts w:ascii="StobiSans Regular" w:hAnsi="StobiSans Regular"/>
          <w:sz w:val="20"/>
          <w:szCs w:val="20"/>
          <w:lang w:val="mk-MK"/>
        </w:rPr>
      </w:pPr>
      <w:r>
        <w:rPr>
          <w:rFonts w:ascii="StobiSans Regular" w:hAnsi="StobiSans Regular"/>
          <w:sz w:val="20"/>
          <w:szCs w:val="20"/>
          <w:lang w:val="mk-MK"/>
        </w:rPr>
        <w:t>По спроведена постапка на јавно гласање, со 17 гласа „за“, од кои 10 гласа од членовите од редот на граѓанските организации,</w:t>
      </w:r>
      <w:r w:rsidR="001B0C45">
        <w:rPr>
          <w:rFonts w:ascii="StobiSans Regular" w:hAnsi="StobiSans Regular"/>
          <w:sz w:val="20"/>
          <w:szCs w:val="20"/>
          <w:lang w:val="mk-MK"/>
        </w:rPr>
        <w:t xml:space="preserve"> ниту еден глас „против“ или „воздржан“, </w:t>
      </w:r>
      <w:r>
        <w:rPr>
          <w:rFonts w:ascii="StobiSans Regular" w:hAnsi="StobiSans Regular"/>
          <w:sz w:val="20"/>
          <w:szCs w:val="20"/>
          <w:lang w:val="mk-MK"/>
        </w:rPr>
        <w:t xml:space="preserve"> за член на Секторската комисија за уметност </w:t>
      </w:r>
      <w:r w:rsidR="001B0C45">
        <w:rPr>
          <w:rFonts w:ascii="StobiSans Regular" w:hAnsi="StobiSans Regular"/>
          <w:sz w:val="20"/>
          <w:szCs w:val="20"/>
          <w:lang w:val="mk-MK"/>
        </w:rPr>
        <w:t xml:space="preserve">се избра </w:t>
      </w:r>
      <w:r w:rsidR="001B0C45" w:rsidRPr="001B0C45">
        <w:rPr>
          <w:rFonts w:ascii="StobiSans Regular" w:hAnsi="StobiSans Regular"/>
          <w:sz w:val="20"/>
          <w:szCs w:val="20"/>
          <w:lang w:val="mk-MK"/>
        </w:rPr>
        <w:t>д-р Јана Манева Чупоска од ДЛУМ-Друштво на ликовни уметници на Македонија, Скопје</w:t>
      </w:r>
      <w:r w:rsidR="001B0C45">
        <w:rPr>
          <w:rFonts w:ascii="StobiSans Regular" w:hAnsi="StobiSans Regular"/>
          <w:sz w:val="20"/>
          <w:szCs w:val="20"/>
          <w:lang w:val="mk-MK"/>
        </w:rPr>
        <w:t>.</w:t>
      </w:r>
    </w:p>
    <w:p w14:paraId="2F5C957E" w14:textId="3CEC9C64" w:rsidR="001B0C45" w:rsidRDefault="001B0C45" w:rsidP="001B0C45">
      <w:pPr>
        <w:jc w:val="both"/>
        <w:rPr>
          <w:rFonts w:ascii="StobiSans Regular" w:hAnsi="StobiSans Regular"/>
          <w:sz w:val="20"/>
          <w:szCs w:val="20"/>
          <w:lang w:val="mk-MK"/>
        </w:rPr>
      </w:pPr>
      <w:r>
        <w:rPr>
          <w:rFonts w:ascii="StobiSans Regular" w:hAnsi="StobiSans Regular"/>
          <w:sz w:val="20"/>
          <w:szCs w:val="20"/>
          <w:lang w:val="mk-MK"/>
        </w:rPr>
        <w:t xml:space="preserve">Во дискусијата по оваа точка од дневниот ред, </w:t>
      </w:r>
      <w:r w:rsidR="0081739B" w:rsidRPr="0081739B">
        <w:rPr>
          <w:rFonts w:ascii="StobiSans Regular" w:hAnsi="StobiSans Regular"/>
          <w:sz w:val="20"/>
          <w:szCs w:val="20"/>
          <w:lang w:val="mk-MK"/>
        </w:rPr>
        <w:t xml:space="preserve">дали неактивните организации можат да ги застапуваат интересите на </w:t>
      </w:r>
      <w:proofErr w:type="spellStart"/>
      <w:r w:rsidR="0081739B" w:rsidRPr="0081739B">
        <w:rPr>
          <w:rFonts w:ascii="StobiSans Regular" w:hAnsi="StobiSans Regular"/>
          <w:sz w:val="20"/>
          <w:szCs w:val="20"/>
          <w:lang w:val="mk-MK"/>
        </w:rPr>
        <w:t>конституентите</w:t>
      </w:r>
      <w:proofErr w:type="spellEnd"/>
      <w:r w:rsidR="0081739B" w:rsidRPr="0081739B">
        <w:rPr>
          <w:rFonts w:ascii="StobiSans Regular" w:hAnsi="StobiSans Regular"/>
          <w:sz w:val="20"/>
          <w:szCs w:val="20"/>
          <w:lang w:val="mk-MK"/>
        </w:rPr>
        <w:t xml:space="preserve"> во одредена областа</w:t>
      </w:r>
      <w:r w:rsidR="0081739B">
        <w:rPr>
          <w:rFonts w:ascii="StobiSans Regular" w:hAnsi="StobiSans Regular"/>
          <w:sz w:val="20"/>
          <w:szCs w:val="20"/>
          <w:lang w:val="mk-MK"/>
        </w:rPr>
        <w:t>,</w:t>
      </w:r>
      <w:r w:rsidR="0081739B" w:rsidRPr="0081739B">
        <w:rPr>
          <w:rFonts w:ascii="StobiSans Regular" w:hAnsi="StobiSans Regular"/>
          <w:sz w:val="20"/>
          <w:szCs w:val="20"/>
          <w:lang w:val="mk-MK"/>
        </w:rPr>
        <w:t xml:space="preserve"> </w:t>
      </w:r>
      <w:r w:rsidRPr="001B0C45">
        <w:rPr>
          <w:rFonts w:ascii="StobiSans Regular" w:hAnsi="StobiSans Regular"/>
          <w:sz w:val="20"/>
          <w:szCs w:val="20"/>
          <w:lang w:val="mk-MK"/>
        </w:rPr>
        <w:t>Дарко Аврамовски, Maja Атанасова</w:t>
      </w:r>
      <w:r w:rsidR="0081739B">
        <w:rPr>
          <w:rFonts w:ascii="StobiSans Regular" w:hAnsi="StobiSans Regular"/>
          <w:sz w:val="20"/>
          <w:szCs w:val="20"/>
          <w:lang w:val="mk-MK"/>
        </w:rPr>
        <w:t>,</w:t>
      </w:r>
      <w:r w:rsidRPr="001B0C45">
        <w:rPr>
          <w:rFonts w:ascii="StobiSans Regular" w:hAnsi="StobiSans Regular"/>
          <w:sz w:val="20"/>
          <w:szCs w:val="20"/>
          <w:lang w:val="mk-MK"/>
        </w:rPr>
        <w:t xml:space="preserve"> </w:t>
      </w:r>
      <w:r w:rsidR="0081739B" w:rsidRPr="0081739B">
        <w:rPr>
          <w:rFonts w:ascii="StobiSans Regular" w:hAnsi="StobiSans Regular"/>
          <w:sz w:val="20"/>
          <w:szCs w:val="20"/>
          <w:lang w:val="mk-MK"/>
        </w:rPr>
        <w:t>Валентина Величковска</w:t>
      </w:r>
      <w:r w:rsidR="0081739B">
        <w:rPr>
          <w:rFonts w:ascii="StobiSans Regular" w:hAnsi="StobiSans Regular"/>
          <w:sz w:val="20"/>
          <w:szCs w:val="20"/>
          <w:lang w:val="mk-MK"/>
        </w:rPr>
        <w:t xml:space="preserve"> и Андреј </w:t>
      </w:r>
      <w:proofErr w:type="spellStart"/>
      <w:r w:rsidR="0081739B">
        <w:rPr>
          <w:rFonts w:ascii="StobiSans Regular" w:hAnsi="StobiSans Regular"/>
          <w:sz w:val="20"/>
          <w:szCs w:val="20"/>
          <w:lang w:val="mk-MK"/>
        </w:rPr>
        <w:t>Сених</w:t>
      </w:r>
      <w:proofErr w:type="spellEnd"/>
      <w:r w:rsidR="0081739B">
        <w:rPr>
          <w:rFonts w:ascii="StobiSans Regular" w:hAnsi="StobiSans Regular"/>
          <w:sz w:val="20"/>
          <w:szCs w:val="20"/>
          <w:lang w:val="mk-MK"/>
        </w:rPr>
        <w:t>,</w:t>
      </w:r>
      <w:r w:rsidR="0081739B" w:rsidRPr="0081739B">
        <w:rPr>
          <w:rFonts w:ascii="StobiSans Regular" w:hAnsi="StobiSans Regular"/>
          <w:sz w:val="20"/>
          <w:szCs w:val="20"/>
          <w:lang w:val="mk-MK"/>
        </w:rPr>
        <w:t xml:space="preserve"> </w:t>
      </w:r>
      <w:r>
        <w:rPr>
          <w:rFonts w:ascii="StobiSans Regular" w:hAnsi="StobiSans Regular"/>
          <w:sz w:val="20"/>
          <w:szCs w:val="20"/>
          <w:lang w:val="mk-MK"/>
        </w:rPr>
        <w:t>препорачаа</w:t>
      </w:r>
      <w:r w:rsidR="0081739B">
        <w:rPr>
          <w:rFonts w:ascii="StobiSans Regular" w:hAnsi="StobiSans Regular"/>
          <w:sz w:val="20"/>
          <w:szCs w:val="20"/>
          <w:lang w:val="mk-MK"/>
        </w:rPr>
        <w:t xml:space="preserve"> во иднина при објавување на ваков вид јавни повици, како услов да се предвид граѓанските организации да бидат со статус „Активен“.</w:t>
      </w:r>
    </w:p>
    <w:p w14:paraId="06C93B3F" w14:textId="2099F415" w:rsidR="0046449A" w:rsidRDefault="0046449A" w:rsidP="00BD491B">
      <w:pPr>
        <w:jc w:val="both"/>
        <w:rPr>
          <w:rFonts w:ascii="StobiSans Regular" w:hAnsi="StobiSans Regular"/>
          <w:b/>
          <w:bCs/>
          <w:sz w:val="20"/>
          <w:szCs w:val="20"/>
          <w:lang w:val="mk-MK"/>
        </w:rPr>
      </w:pPr>
      <w:r>
        <w:rPr>
          <w:rFonts w:ascii="StobiSans Regular" w:hAnsi="StobiSans Regular"/>
          <w:b/>
          <w:bCs/>
          <w:sz w:val="20"/>
          <w:szCs w:val="20"/>
          <w:lang w:val="mk-MK"/>
        </w:rPr>
        <w:t>Заклучо</w:t>
      </w:r>
      <w:r w:rsidR="001B0C45">
        <w:rPr>
          <w:rFonts w:ascii="StobiSans Regular" w:hAnsi="StobiSans Regular"/>
          <w:b/>
          <w:bCs/>
          <w:sz w:val="20"/>
          <w:szCs w:val="20"/>
          <w:lang w:val="mk-MK"/>
        </w:rPr>
        <w:t>ци</w:t>
      </w:r>
      <w:r>
        <w:rPr>
          <w:rFonts w:ascii="StobiSans Regular" w:hAnsi="StobiSans Regular"/>
          <w:b/>
          <w:bCs/>
          <w:sz w:val="20"/>
          <w:szCs w:val="20"/>
          <w:lang w:val="mk-MK"/>
        </w:rPr>
        <w:t>:</w:t>
      </w:r>
    </w:p>
    <w:p w14:paraId="47F929CA" w14:textId="38D12906" w:rsidR="0046449A" w:rsidRDefault="0046449A" w:rsidP="0081739B">
      <w:pPr>
        <w:pStyle w:val="ListParagraph"/>
        <w:numPr>
          <w:ilvl w:val="0"/>
          <w:numId w:val="21"/>
        </w:numPr>
        <w:jc w:val="both"/>
        <w:rPr>
          <w:rFonts w:ascii="StobiSans Regular" w:hAnsi="StobiSans Regular"/>
          <w:sz w:val="20"/>
          <w:szCs w:val="20"/>
          <w:lang w:val="mk-MK"/>
        </w:rPr>
      </w:pPr>
      <w:r w:rsidRPr="0081739B">
        <w:rPr>
          <w:rFonts w:ascii="StobiSans Regular" w:hAnsi="StobiSans Regular"/>
          <w:sz w:val="20"/>
          <w:szCs w:val="20"/>
          <w:lang w:val="mk-MK"/>
        </w:rPr>
        <w:t>Советот за соработка меѓу Владата и граѓанското општество ја номинира д-р Јана Манева Чупоска од Здружение за афирмација на ликовните уметници и ликовниот живот и збогатување на ликовната култура ДЛУМ-Друштво на ликовни уметници на Македонија, Скопје, за член во Секторската комисија за уметност.</w:t>
      </w:r>
    </w:p>
    <w:p w14:paraId="514AD4A3" w14:textId="77777777" w:rsidR="0081739B" w:rsidRDefault="0081739B" w:rsidP="0081739B">
      <w:pPr>
        <w:pStyle w:val="ListParagraph"/>
        <w:jc w:val="both"/>
        <w:rPr>
          <w:rFonts w:ascii="StobiSans Regular" w:hAnsi="StobiSans Regular"/>
          <w:sz w:val="20"/>
          <w:szCs w:val="20"/>
          <w:lang w:val="mk-MK"/>
        </w:rPr>
      </w:pPr>
    </w:p>
    <w:p w14:paraId="1E524D87" w14:textId="3CC597DC" w:rsidR="0081739B" w:rsidRDefault="0081739B" w:rsidP="0081739B">
      <w:pPr>
        <w:pStyle w:val="ListParagraph"/>
        <w:numPr>
          <w:ilvl w:val="0"/>
          <w:numId w:val="21"/>
        </w:numPr>
        <w:jc w:val="both"/>
        <w:rPr>
          <w:rFonts w:ascii="StobiSans Regular" w:hAnsi="StobiSans Regular"/>
          <w:sz w:val="20"/>
          <w:szCs w:val="20"/>
          <w:lang w:val="mk-MK"/>
        </w:rPr>
      </w:pPr>
      <w:r>
        <w:rPr>
          <w:rFonts w:ascii="StobiSans Regular" w:hAnsi="StobiSans Regular"/>
          <w:sz w:val="20"/>
          <w:szCs w:val="20"/>
          <w:lang w:val="mk-MK"/>
        </w:rPr>
        <w:t>Се задолжува Одделението за соработка со невладини организации</w:t>
      </w:r>
      <w:r w:rsidR="00AF0D60">
        <w:rPr>
          <w:rFonts w:ascii="StobiSans Regular" w:hAnsi="StobiSans Regular"/>
          <w:sz w:val="20"/>
          <w:szCs w:val="20"/>
          <w:lang w:val="mk-MK"/>
        </w:rPr>
        <w:t xml:space="preserve"> на Генералниот секретаријат на Владата</w:t>
      </w:r>
      <w:r>
        <w:rPr>
          <w:rFonts w:ascii="StobiSans Regular" w:hAnsi="StobiSans Regular"/>
          <w:sz w:val="20"/>
          <w:szCs w:val="20"/>
          <w:lang w:val="mk-MK"/>
        </w:rPr>
        <w:t xml:space="preserve">, во иднина, во јавните повици за избор на претставници на граѓански организации во советодавни и работни тела на Владата и органите на државна управа, како услов да </w:t>
      </w:r>
      <w:r w:rsidR="00AF0D60">
        <w:rPr>
          <w:rFonts w:ascii="StobiSans Regular" w:hAnsi="StobiSans Regular"/>
          <w:sz w:val="20"/>
          <w:szCs w:val="20"/>
          <w:lang w:val="mk-MK"/>
        </w:rPr>
        <w:t xml:space="preserve">се </w:t>
      </w:r>
      <w:r>
        <w:rPr>
          <w:rFonts w:ascii="StobiSans Regular" w:hAnsi="StobiSans Regular"/>
          <w:sz w:val="20"/>
          <w:szCs w:val="20"/>
          <w:lang w:val="mk-MK"/>
        </w:rPr>
        <w:t>предвиди граѓанските организации да се статус „Активен“</w:t>
      </w:r>
      <w:r w:rsidR="00AF0D60">
        <w:rPr>
          <w:rFonts w:ascii="StobiSans Regular" w:hAnsi="StobiSans Regular"/>
          <w:sz w:val="20"/>
          <w:szCs w:val="20"/>
          <w:lang w:val="mk-MK"/>
        </w:rPr>
        <w:t>, согласно податоците од Централниот регистар на Република Северна Македонија.</w:t>
      </w:r>
    </w:p>
    <w:p w14:paraId="0217E930" w14:textId="373F0A9B" w:rsidR="00122F5C" w:rsidRPr="00BD491B" w:rsidRDefault="00F73AE3" w:rsidP="00BD491B">
      <w:pPr>
        <w:jc w:val="center"/>
        <w:rPr>
          <w:rFonts w:ascii="StobiSans Regular" w:hAnsi="StobiSans Regular"/>
          <w:b/>
          <w:bCs/>
          <w:sz w:val="20"/>
          <w:szCs w:val="20"/>
          <w:u w:val="single"/>
        </w:rPr>
      </w:pPr>
      <w:r w:rsidRPr="00BD491B">
        <w:rPr>
          <w:rFonts w:ascii="StobiSans Regular" w:hAnsi="StobiSans Regular"/>
          <w:b/>
          <w:bCs/>
          <w:sz w:val="20"/>
          <w:szCs w:val="20"/>
          <w:u w:val="single"/>
          <w:lang w:val="mk-MK"/>
        </w:rPr>
        <w:t xml:space="preserve">Точка </w:t>
      </w:r>
      <w:r w:rsidR="00DE6ABD">
        <w:rPr>
          <w:rFonts w:ascii="StobiSans Regular" w:hAnsi="StobiSans Regular"/>
          <w:b/>
          <w:bCs/>
          <w:sz w:val="20"/>
          <w:szCs w:val="20"/>
          <w:u w:val="single"/>
          <w:lang w:val="mk-MK"/>
        </w:rPr>
        <w:t>4</w:t>
      </w:r>
    </w:p>
    <w:p w14:paraId="3D0109FE" w14:textId="26322240" w:rsidR="000646E1" w:rsidRDefault="006B61E0" w:rsidP="00FE2DED">
      <w:pPr>
        <w:spacing w:before="240"/>
        <w:ind w:right="105"/>
        <w:jc w:val="both"/>
        <w:rPr>
          <w:rFonts w:ascii="StobiSans Regular" w:hAnsi="StobiSans Regular"/>
          <w:sz w:val="20"/>
          <w:szCs w:val="20"/>
          <w:lang w:val="mk-MK"/>
        </w:rPr>
      </w:pPr>
      <w:r>
        <w:rPr>
          <w:rFonts w:ascii="StobiSans Regular" w:hAnsi="StobiSans Regular"/>
          <w:sz w:val="20"/>
          <w:szCs w:val="20"/>
          <w:lang w:val="mk-MK"/>
        </w:rPr>
        <w:t xml:space="preserve">Во </w:t>
      </w:r>
      <w:r w:rsidR="005A51C5">
        <w:rPr>
          <w:rFonts w:ascii="StobiSans Regular" w:hAnsi="StobiSans Regular"/>
          <w:sz w:val="20"/>
          <w:szCs w:val="20"/>
          <w:lang w:val="mk-MK"/>
        </w:rPr>
        <w:t xml:space="preserve">дискусијата во </w:t>
      </w:r>
      <w:r>
        <w:rPr>
          <w:rFonts w:ascii="StobiSans Regular" w:hAnsi="StobiSans Regular"/>
          <w:sz w:val="20"/>
          <w:szCs w:val="20"/>
          <w:lang w:val="mk-MK"/>
        </w:rPr>
        <w:t>врска со р</w:t>
      </w:r>
      <w:r w:rsidRPr="006B61E0">
        <w:rPr>
          <w:rFonts w:ascii="StobiSans Regular" w:hAnsi="StobiSans Regular"/>
          <w:sz w:val="20"/>
          <w:szCs w:val="20"/>
          <w:lang w:val="mk-MK"/>
        </w:rPr>
        <w:t xml:space="preserve">еакција на </w:t>
      </w:r>
      <w:r>
        <w:rPr>
          <w:rFonts w:ascii="StobiSans Regular" w:hAnsi="StobiSans Regular"/>
          <w:sz w:val="20"/>
          <w:szCs w:val="20"/>
          <w:lang w:val="mk-MK"/>
        </w:rPr>
        <w:t>Благоја Пандовски</w:t>
      </w:r>
      <w:r w:rsidRPr="006B61E0">
        <w:rPr>
          <w:rFonts w:ascii="StobiSans Regular" w:hAnsi="StobiSans Regular"/>
          <w:sz w:val="20"/>
          <w:szCs w:val="20"/>
          <w:lang w:val="mk-MK"/>
        </w:rPr>
        <w:t xml:space="preserve"> од Здружението </w:t>
      </w:r>
      <w:proofErr w:type="spellStart"/>
      <w:r w:rsidRPr="006B61E0">
        <w:rPr>
          <w:rFonts w:ascii="StobiSans Regular" w:hAnsi="StobiSans Regular"/>
          <w:sz w:val="20"/>
          <w:szCs w:val="20"/>
          <w:lang w:val="mk-MK"/>
        </w:rPr>
        <w:t>Транспаренски</w:t>
      </w:r>
      <w:proofErr w:type="spellEnd"/>
      <w:r w:rsidRPr="006B61E0">
        <w:rPr>
          <w:rFonts w:ascii="StobiSans Regular" w:hAnsi="StobiSans Regular"/>
          <w:sz w:val="20"/>
          <w:szCs w:val="20"/>
          <w:lang w:val="mk-MK"/>
        </w:rPr>
        <w:t xml:space="preserve"> </w:t>
      </w:r>
      <w:proofErr w:type="spellStart"/>
      <w:r w:rsidRPr="006B61E0">
        <w:rPr>
          <w:rFonts w:ascii="StobiSans Regular" w:hAnsi="StobiSans Regular"/>
          <w:sz w:val="20"/>
          <w:szCs w:val="20"/>
          <w:lang w:val="mk-MK"/>
        </w:rPr>
        <w:t>Интернешнл</w:t>
      </w:r>
      <w:proofErr w:type="spellEnd"/>
      <w:r w:rsidRPr="006B61E0">
        <w:rPr>
          <w:rFonts w:ascii="StobiSans Regular" w:hAnsi="StobiSans Regular"/>
          <w:sz w:val="20"/>
          <w:szCs w:val="20"/>
          <w:lang w:val="mk-MK"/>
        </w:rPr>
        <w:t xml:space="preserve">-Македонија на постапката за избор на член и заменик член во </w:t>
      </w:r>
      <w:bookmarkStart w:id="2" w:name="_Hlk201238538"/>
      <w:proofErr w:type="spellStart"/>
      <w:r w:rsidRPr="006B61E0">
        <w:rPr>
          <w:rFonts w:ascii="StobiSans Regular" w:hAnsi="StobiSans Regular"/>
          <w:sz w:val="20"/>
          <w:szCs w:val="20"/>
          <w:lang w:val="mk-MK"/>
        </w:rPr>
        <w:t>Меѓуресорското</w:t>
      </w:r>
      <w:proofErr w:type="spellEnd"/>
      <w:r w:rsidRPr="006B61E0">
        <w:rPr>
          <w:rFonts w:ascii="StobiSans Regular" w:hAnsi="StobiSans Regular"/>
          <w:sz w:val="20"/>
          <w:szCs w:val="20"/>
          <w:lang w:val="mk-MK"/>
        </w:rPr>
        <w:t xml:space="preserve"> тело за координација на активностите против корупцијата</w:t>
      </w:r>
      <w:bookmarkEnd w:id="2"/>
      <w:r>
        <w:rPr>
          <w:rFonts w:ascii="StobiSans Regular" w:hAnsi="StobiSans Regular"/>
          <w:sz w:val="20"/>
          <w:szCs w:val="20"/>
          <w:lang w:val="mk-MK"/>
        </w:rPr>
        <w:t xml:space="preserve">, </w:t>
      </w:r>
      <w:r w:rsidR="005A51C5">
        <w:rPr>
          <w:rFonts w:ascii="StobiSans Regular" w:hAnsi="StobiSans Regular"/>
          <w:sz w:val="20"/>
          <w:szCs w:val="20"/>
          <w:lang w:val="mk-MK"/>
        </w:rPr>
        <w:t>Дарко Аврамовски и Маја Атанасова го искажаа своето мислење дека</w:t>
      </w:r>
      <w:r w:rsidR="005A51C5" w:rsidRPr="005A51C5">
        <w:rPr>
          <w:rFonts w:ascii="StobiSans Regular" w:hAnsi="StobiSans Regular"/>
          <w:sz w:val="20"/>
          <w:szCs w:val="20"/>
          <w:lang w:val="mk-MK"/>
        </w:rPr>
        <w:t xml:space="preserve"> </w:t>
      </w:r>
      <w:r w:rsidR="005A51C5" w:rsidRPr="005A51C5">
        <w:rPr>
          <w:rFonts w:ascii="StobiSans Regular" w:hAnsi="StobiSans Regular"/>
          <w:sz w:val="20"/>
          <w:szCs w:val="20"/>
          <w:lang w:val="mk-MK"/>
        </w:rPr>
        <w:lastRenderedPageBreak/>
        <w:t>Советот не треба да отвора прашање за поништување на донесени одлуки врз основа на лично незадоволство од исходот</w:t>
      </w:r>
      <w:r w:rsidR="005A51C5">
        <w:rPr>
          <w:rFonts w:ascii="StobiSans Regular" w:hAnsi="StobiSans Regular"/>
          <w:sz w:val="20"/>
          <w:szCs w:val="20"/>
          <w:lang w:val="mk-MK"/>
        </w:rPr>
        <w:t>, бидејќи тоа</w:t>
      </w:r>
      <w:r w:rsidR="005A51C5" w:rsidRPr="005A51C5">
        <w:rPr>
          <w:rFonts w:ascii="StobiSans Regular" w:hAnsi="StobiSans Regular"/>
          <w:sz w:val="20"/>
          <w:szCs w:val="20"/>
          <w:lang w:val="mk-MK"/>
        </w:rPr>
        <w:t xml:space="preserve"> би создало преседан кој би можел да се користи при секој иден избор, особено додека не се усвои прецизна процедура во Деловникот</w:t>
      </w:r>
      <w:r w:rsidR="005A51C5">
        <w:rPr>
          <w:rFonts w:ascii="StobiSans Regular" w:hAnsi="StobiSans Regular"/>
          <w:sz w:val="20"/>
          <w:szCs w:val="20"/>
          <w:lang w:val="mk-MK"/>
        </w:rPr>
        <w:t xml:space="preserve"> за работа на Советот</w:t>
      </w:r>
      <w:r w:rsidR="005A51C5" w:rsidRPr="005A51C5">
        <w:rPr>
          <w:rFonts w:ascii="StobiSans Regular" w:hAnsi="StobiSans Regular"/>
          <w:sz w:val="20"/>
          <w:szCs w:val="20"/>
          <w:lang w:val="mk-MK"/>
        </w:rPr>
        <w:t>.</w:t>
      </w:r>
      <w:r w:rsidR="005A51C5">
        <w:rPr>
          <w:rFonts w:ascii="StobiSans Regular" w:hAnsi="StobiSans Regular"/>
          <w:sz w:val="20"/>
          <w:szCs w:val="20"/>
          <w:lang w:val="mk-MK"/>
        </w:rPr>
        <w:t xml:space="preserve"> Дарко Аврамовски потенцираше дека одлуката за </w:t>
      </w:r>
      <w:r w:rsidR="005A51C5" w:rsidRPr="005A51C5">
        <w:rPr>
          <w:rFonts w:ascii="StobiSans Regular" w:hAnsi="StobiSans Regular"/>
          <w:sz w:val="20"/>
          <w:szCs w:val="20"/>
          <w:lang w:val="mk-MK"/>
        </w:rPr>
        <w:t xml:space="preserve">избор на член и заменик член во </w:t>
      </w:r>
      <w:proofErr w:type="spellStart"/>
      <w:r w:rsidR="005A51C5" w:rsidRPr="005A51C5">
        <w:rPr>
          <w:rFonts w:ascii="StobiSans Regular" w:hAnsi="StobiSans Regular"/>
          <w:sz w:val="20"/>
          <w:szCs w:val="20"/>
          <w:lang w:val="mk-MK"/>
        </w:rPr>
        <w:t>Меѓуресорското</w:t>
      </w:r>
      <w:proofErr w:type="spellEnd"/>
      <w:r w:rsidR="005A51C5" w:rsidRPr="005A51C5">
        <w:rPr>
          <w:rFonts w:ascii="StobiSans Regular" w:hAnsi="StobiSans Regular"/>
          <w:sz w:val="20"/>
          <w:szCs w:val="20"/>
          <w:lang w:val="mk-MK"/>
        </w:rPr>
        <w:t xml:space="preserve"> тело беше донесена едногласно од сите членови на Советот</w:t>
      </w:r>
      <w:r w:rsidR="005A51C5">
        <w:rPr>
          <w:rFonts w:ascii="StobiSans Regular" w:hAnsi="StobiSans Regular"/>
          <w:sz w:val="20"/>
          <w:szCs w:val="20"/>
          <w:lang w:val="mk-MK"/>
        </w:rPr>
        <w:t xml:space="preserve"> присутни на седницата одржана на 8.5.2025 година</w:t>
      </w:r>
      <w:r w:rsidR="005A51C5" w:rsidRPr="005A51C5">
        <w:rPr>
          <w:rFonts w:ascii="StobiSans Regular" w:hAnsi="StobiSans Regular"/>
          <w:sz w:val="20"/>
          <w:szCs w:val="20"/>
          <w:lang w:val="mk-MK"/>
        </w:rPr>
        <w:t xml:space="preserve">. Предлогот што го изнесе членот </w:t>
      </w:r>
      <w:r w:rsidR="005A51C5">
        <w:rPr>
          <w:rFonts w:ascii="StobiSans Regular" w:hAnsi="StobiSans Regular"/>
          <w:sz w:val="20"/>
          <w:szCs w:val="20"/>
          <w:lang w:val="mk-MK"/>
        </w:rPr>
        <w:t xml:space="preserve">на Советот </w:t>
      </w:r>
      <w:r w:rsidR="005A51C5" w:rsidRPr="005A51C5">
        <w:rPr>
          <w:rFonts w:ascii="StobiSans Regular" w:hAnsi="StobiSans Regular"/>
          <w:sz w:val="20"/>
          <w:szCs w:val="20"/>
          <w:lang w:val="mk-MK"/>
        </w:rPr>
        <w:t>од Министерството за правда</w:t>
      </w:r>
      <w:r w:rsidR="00CD274D">
        <w:rPr>
          <w:rFonts w:ascii="StobiSans Regular" w:hAnsi="StobiSans Regular"/>
          <w:sz w:val="20"/>
          <w:szCs w:val="20"/>
          <w:lang w:val="mk-MK"/>
        </w:rPr>
        <w:t xml:space="preserve">, </w:t>
      </w:r>
      <w:r w:rsidR="004F4868">
        <w:rPr>
          <w:rFonts w:ascii="StobiSans Regular" w:hAnsi="StobiSans Regular"/>
          <w:sz w:val="20"/>
          <w:szCs w:val="20"/>
          <w:lang w:val="mk-MK"/>
        </w:rPr>
        <w:t>кога</w:t>
      </w:r>
      <w:r w:rsidR="00CD274D">
        <w:rPr>
          <w:rFonts w:ascii="StobiSans Regular" w:hAnsi="StobiSans Regular"/>
          <w:sz w:val="20"/>
          <w:szCs w:val="20"/>
          <w:lang w:val="mk-MK"/>
        </w:rPr>
        <w:t xml:space="preserve"> само двајца кандидати ги исполнуваа условите од Јавниот повик,</w:t>
      </w:r>
      <w:r w:rsidR="005A51C5" w:rsidRPr="005A51C5">
        <w:rPr>
          <w:rFonts w:ascii="StobiSans Regular" w:hAnsi="StobiSans Regular"/>
          <w:sz w:val="20"/>
          <w:szCs w:val="20"/>
          <w:lang w:val="mk-MK"/>
        </w:rPr>
        <w:t xml:space="preserve"> беше само предлог, кој потоа беше ставен на јавно гласање. Ниту еден член </w:t>
      </w:r>
      <w:r w:rsidR="004F4868">
        <w:rPr>
          <w:rFonts w:ascii="StobiSans Regular" w:hAnsi="StobiSans Regular"/>
          <w:sz w:val="20"/>
          <w:szCs w:val="20"/>
          <w:lang w:val="mk-MK"/>
        </w:rPr>
        <w:t xml:space="preserve">на Советот </w:t>
      </w:r>
      <w:r w:rsidR="005A51C5" w:rsidRPr="005A51C5">
        <w:rPr>
          <w:rFonts w:ascii="StobiSans Regular" w:hAnsi="StobiSans Regular"/>
          <w:sz w:val="20"/>
          <w:szCs w:val="20"/>
          <w:lang w:val="mk-MK"/>
        </w:rPr>
        <w:t xml:space="preserve">не предложи алтернативна постапка, ниту приговараше на предлогот. </w:t>
      </w:r>
      <w:r w:rsidR="00CD274D">
        <w:rPr>
          <w:rFonts w:ascii="StobiSans Regular" w:hAnsi="StobiSans Regular"/>
          <w:sz w:val="20"/>
          <w:szCs w:val="20"/>
          <w:lang w:val="mk-MK"/>
        </w:rPr>
        <w:t>Пристапот да се гласа „во блок“ не е контроверзен, напротив може</w:t>
      </w:r>
      <w:r w:rsidR="005A51C5" w:rsidRPr="005A51C5">
        <w:rPr>
          <w:rFonts w:ascii="StobiSans Regular" w:hAnsi="StobiSans Regular"/>
          <w:sz w:val="20"/>
          <w:szCs w:val="20"/>
          <w:lang w:val="mk-MK"/>
        </w:rPr>
        <w:t xml:space="preserve"> да спречи ситуација во која еден кандидат би ги добил сите гласови, а другиот </w:t>
      </w:r>
      <w:r w:rsidR="00CD274D">
        <w:rPr>
          <w:rFonts w:ascii="StobiSans Regular" w:hAnsi="StobiSans Regular"/>
          <w:sz w:val="20"/>
          <w:szCs w:val="20"/>
          <w:lang w:val="mk-MK"/>
        </w:rPr>
        <w:t xml:space="preserve">кандидат </w:t>
      </w:r>
      <w:r w:rsidR="004F4868">
        <w:rPr>
          <w:rFonts w:ascii="StobiSans Regular" w:hAnsi="StobiSans Regular"/>
          <w:sz w:val="20"/>
          <w:szCs w:val="20"/>
          <w:lang w:val="mk-MK"/>
        </w:rPr>
        <w:t xml:space="preserve">сепак </w:t>
      </w:r>
      <w:r w:rsidR="005A51C5" w:rsidRPr="005A51C5">
        <w:rPr>
          <w:rFonts w:ascii="StobiSans Regular" w:hAnsi="StobiSans Regular"/>
          <w:sz w:val="20"/>
          <w:szCs w:val="20"/>
          <w:lang w:val="mk-MK"/>
        </w:rPr>
        <w:t xml:space="preserve">би </w:t>
      </w:r>
      <w:r w:rsidR="00CD274D">
        <w:rPr>
          <w:rFonts w:ascii="StobiSans Regular" w:hAnsi="StobiSans Regular"/>
          <w:sz w:val="20"/>
          <w:szCs w:val="20"/>
          <w:lang w:val="mk-MK"/>
        </w:rPr>
        <w:t xml:space="preserve">требало да </w:t>
      </w:r>
      <w:r w:rsidR="005A51C5" w:rsidRPr="005A51C5">
        <w:rPr>
          <w:rFonts w:ascii="StobiSans Regular" w:hAnsi="StobiSans Regular"/>
          <w:sz w:val="20"/>
          <w:szCs w:val="20"/>
          <w:lang w:val="mk-MK"/>
        </w:rPr>
        <w:t>биде назначен за заменик</w:t>
      </w:r>
      <w:r w:rsidR="005A51C5">
        <w:rPr>
          <w:rFonts w:ascii="StobiSans Regular" w:hAnsi="StobiSans Regular"/>
          <w:sz w:val="20"/>
          <w:szCs w:val="20"/>
          <w:lang w:val="mk-MK"/>
        </w:rPr>
        <w:t xml:space="preserve"> член</w:t>
      </w:r>
      <w:r w:rsidR="005A51C5" w:rsidRPr="005A51C5">
        <w:rPr>
          <w:rFonts w:ascii="StobiSans Regular" w:hAnsi="StobiSans Regular"/>
          <w:sz w:val="20"/>
          <w:szCs w:val="20"/>
          <w:lang w:val="mk-MK"/>
        </w:rPr>
        <w:t xml:space="preserve"> со 0 гласови. Тврдењата за „оштетување“, „фаворизирање“ или „кривично-правни елементи“ се целосно неосновани и штетни за работата на Советот</w:t>
      </w:r>
      <w:r w:rsidR="00CD274D">
        <w:rPr>
          <w:rFonts w:ascii="StobiSans Regular" w:hAnsi="StobiSans Regular"/>
          <w:sz w:val="20"/>
          <w:szCs w:val="20"/>
          <w:lang w:val="mk-MK"/>
        </w:rPr>
        <w:t>.</w:t>
      </w:r>
      <w:r w:rsidR="005A51C5" w:rsidRPr="005A51C5">
        <w:rPr>
          <w:rFonts w:ascii="StobiSans Regular" w:hAnsi="StobiSans Regular"/>
          <w:sz w:val="20"/>
          <w:szCs w:val="20"/>
          <w:lang w:val="mk-MK"/>
        </w:rPr>
        <w:t xml:space="preserve"> </w:t>
      </w:r>
      <w:r w:rsidR="00CD274D">
        <w:rPr>
          <w:rFonts w:ascii="StobiSans Regular" w:hAnsi="StobiSans Regular"/>
          <w:sz w:val="20"/>
          <w:szCs w:val="20"/>
          <w:lang w:val="mk-MK"/>
        </w:rPr>
        <w:t>Л</w:t>
      </w:r>
      <w:r w:rsidR="005A51C5" w:rsidRPr="005A51C5">
        <w:rPr>
          <w:rFonts w:ascii="StobiSans Regular" w:hAnsi="StobiSans Regular"/>
          <w:sz w:val="20"/>
          <w:szCs w:val="20"/>
          <w:lang w:val="mk-MK"/>
        </w:rPr>
        <w:t>огика</w:t>
      </w:r>
      <w:r w:rsidR="00CD274D">
        <w:rPr>
          <w:rFonts w:ascii="StobiSans Regular" w:hAnsi="StobiSans Regular"/>
          <w:sz w:val="20"/>
          <w:szCs w:val="20"/>
          <w:lang w:val="mk-MK"/>
        </w:rPr>
        <w:t>та</w:t>
      </w:r>
      <w:r w:rsidR="005A51C5" w:rsidRPr="005A51C5">
        <w:rPr>
          <w:rFonts w:ascii="StobiSans Regular" w:hAnsi="StobiSans Regular"/>
          <w:sz w:val="20"/>
          <w:szCs w:val="20"/>
          <w:lang w:val="mk-MK"/>
        </w:rPr>
        <w:t xml:space="preserve"> според која заменичкото место се смета за „оштетување“, а изборот за член за „наградување“</w:t>
      </w:r>
      <w:r w:rsidR="00CD274D">
        <w:rPr>
          <w:rFonts w:ascii="StobiSans Regular" w:hAnsi="StobiSans Regular"/>
          <w:sz w:val="20"/>
          <w:szCs w:val="20"/>
          <w:lang w:val="mk-MK"/>
        </w:rPr>
        <w:t xml:space="preserve"> </w:t>
      </w:r>
      <w:r w:rsidR="005A51C5" w:rsidRPr="005A51C5">
        <w:rPr>
          <w:rFonts w:ascii="StobiSans Regular" w:hAnsi="StobiSans Regular"/>
          <w:sz w:val="20"/>
          <w:szCs w:val="20"/>
          <w:lang w:val="mk-MK"/>
        </w:rPr>
        <w:t>ја девалвира улогата на замениците во сите тела</w:t>
      </w:r>
      <w:r w:rsidR="004F4868">
        <w:rPr>
          <w:rFonts w:ascii="StobiSans Regular" w:hAnsi="StobiSans Regular"/>
          <w:sz w:val="20"/>
          <w:szCs w:val="20"/>
          <w:lang w:val="mk-MK"/>
        </w:rPr>
        <w:t>,</w:t>
      </w:r>
      <w:r w:rsidR="005A51C5" w:rsidRPr="005A51C5">
        <w:rPr>
          <w:rFonts w:ascii="StobiSans Regular" w:hAnsi="StobiSans Regular"/>
          <w:sz w:val="20"/>
          <w:szCs w:val="20"/>
          <w:lang w:val="mk-MK"/>
        </w:rPr>
        <w:t xml:space="preserve"> вклучително и самиот Совет.</w:t>
      </w:r>
      <w:r w:rsidR="00FE2DED">
        <w:rPr>
          <w:rFonts w:ascii="StobiSans Regular" w:hAnsi="StobiSans Regular"/>
          <w:sz w:val="20"/>
          <w:szCs w:val="20"/>
          <w:lang w:val="mk-MK"/>
        </w:rPr>
        <w:t xml:space="preserve"> </w:t>
      </w:r>
    </w:p>
    <w:p w14:paraId="744DDE88" w14:textId="1FCADD45" w:rsidR="00F83A56" w:rsidRDefault="004F4868" w:rsidP="006B61E0">
      <w:pPr>
        <w:jc w:val="both"/>
        <w:rPr>
          <w:rFonts w:ascii="StobiSans Regular" w:hAnsi="StobiSans Regular"/>
          <w:sz w:val="20"/>
          <w:szCs w:val="20"/>
          <w:lang w:val="mk-MK"/>
        </w:rPr>
      </w:pPr>
      <w:r w:rsidRPr="004F4868">
        <w:rPr>
          <w:rFonts w:ascii="StobiSans Regular" w:hAnsi="StobiSans Regular"/>
          <w:sz w:val="20"/>
          <w:szCs w:val="20"/>
          <w:lang w:val="mk-MK"/>
        </w:rPr>
        <w:t xml:space="preserve">Бојана </w:t>
      </w:r>
      <w:proofErr w:type="spellStart"/>
      <w:r w:rsidRPr="004F4868">
        <w:rPr>
          <w:rFonts w:ascii="StobiSans Regular" w:hAnsi="StobiSans Regular"/>
          <w:sz w:val="20"/>
          <w:szCs w:val="20"/>
          <w:lang w:val="mk-MK"/>
        </w:rPr>
        <w:t>Босилкова</w:t>
      </w:r>
      <w:proofErr w:type="spellEnd"/>
      <w:r w:rsidRPr="004F4868">
        <w:rPr>
          <w:rFonts w:ascii="StobiSans Regular" w:hAnsi="StobiSans Regular"/>
          <w:sz w:val="20"/>
          <w:szCs w:val="20"/>
          <w:lang w:val="mk-MK"/>
        </w:rPr>
        <w:t xml:space="preserve">, </w:t>
      </w:r>
      <w:r>
        <w:rPr>
          <w:rFonts w:ascii="StobiSans Regular" w:hAnsi="StobiSans Regular"/>
          <w:sz w:val="20"/>
          <w:szCs w:val="20"/>
          <w:lang w:val="mk-MK"/>
        </w:rPr>
        <w:t xml:space="preserve">по консултации во Министерството за правда, како секретаријат на </w:t>
      </w:r>
      <w:proofErr w:type="spellStart"/>
      <w:r w:rsidRPr="004F4868">
        <w:rPr>
          <w:rFonts w:ascii="StobiSans Regular" w:hAnsi="StobiSans Regular"/>
          <w:sz w:val="20"/>
          <w:szCs w:val="20"/>
          <w:lang w:val="mk-MK"/>
        </w:rPr>
        <w:t>Меѓуресорското</w:t>
      </w:r>
      <w:proofErr w:type="spellEnd"/>
      <w:r w:rsidRPr="004F4868">
        <w:rPr>
          <w:rFonts w:ascii="StobiSans Regular" w:hAnsi="StobiSans Regular"/>
          <w:sz w:val="20"/>
          <w:szCs w:val="20"/>
          <w:lang w:val="mk-MK"/>
        </w:rPr>
        <w:t xml:space="preserve"> тело за координација на активностите против корупцијата</w:t>
      </w:r>
      <w:r>
        <w:rPr>
          <w:rFonts w:ascii="StobiSans Regular" w:hAnsi="StobiSans Regular"/>
          <w:sz w:val="20"/>
          <w:szCs w:val="20"/>
          <w:lang w:val="mk-MK"/>
        </w:rPr>
        <w:t xml:space="preserve">, информираше дека доколку Советот </w:t>
      </w:r>
      <w:r w:rsidR="000646E1">
        <w:rPr>
          <w:rFonts w:ascii="StobiSans Regular" w:hAnsi="StobiSans Regular"/>
          <w:sz w:val="20"/>
          <w:szCs w:val="20"/>
          <w:lang w:val="mk-MK"/>
        </w:rPr>
        <w:t xml:space="preserve">така одлучи, членот и заменикот член би можеле истовремено да присуствуваат на седниците на </w:t>
      </w:r>
      <w:proofErr w:type="spellStart"/>
      <w:r w:rsidR="000646E1">
        <w:rPr>
          <w:rFonts w:ascii="StobiSans Regular" w:hAnsi="StobiSans Regular"/>
          <w:sz w:val="20"/>
          <w:szCs w:val="20"/>
          <w:lang w:val="mk-MK"/>
        </w:rPr>
        <w:t>Меѓуресорското</w:t>
      </w:r>
      <w:proofErr w:type="spellEnd"/>
      <w:r w:rsidR="000646E1">
        <w:rPr>
          <w:rFonts w:ascii="StobiSans Regular" w:hAnsi="StobiSans Regular"/>
          <w:sz w:val="20"/>
          <w:szCs w:val="20"/>
          <w:lang w:val="mk-MK"/>
        </w:rPr>
        <w:t xml:space="preserve"> тело. Деловникот за работа на Советот треба да се дополни во делот на постапката за избор на членови во советодавни и работни тела, а гласањето подетално да биде опишана во записникот од седниците на Советот.</w:t>
      </w:r>
    </w:p>
    <w:p w14:paraId="60142612" w14:textId="4C58BB9F" w:rsidR="00FE2DED" w:rsidRDefault="00FE2DED" w:rsidP="006B61E0">
      <w:pPr>
        <w:jc w:val="both"/>
        <w:rPr>
          <w:rFonts w:ascii="StobiSans Regular" w:hAnsi="StobiSans Regular"/>
          <w:sz w:val="20"/>
          <w:szCs w:val="20"/>
          <w:lang w:val="mk-MK"/>
        </w:rPr>
      </w:pPr>
      <w:r>
        <w:rPr>
          <w:rFonts w:ascii="StobiSans Regular" w:hAnsi="StobiSans Regular"/>
          <w:sz w:val="20"/>
          <w:szCs w:val="20"/>
          <w:lang w:val="mk-MK"/>
        </w:rPr>
        <w:t>Маја Атанасова оцени дека Советот е тело кое настапува заеднички и нема потреба од детални записници за текот на дискусијата по одделните точки од дневниот ред, но може да се размисли делот од седниците кога се разгледуваат предлози за избор на членови во советодавни и работни тела да бидат јавни, односно пријавените кандидати да имаат можност да присуствуваат.</w:t>
      </w:r>
    </w:p>
    <w:p w14:paraId="63CFDB3E" w14:textId="7487429B" w:rsidR="00FE2DED" w:rsidRDefault="00FE2DED" w:rsidP="006B61E0">
      <w:pPr>
        <w:jc w:val="both"/>
        <w:rPr>
          <w:rFonts w:ascii="StobiSans Regular" w:hAnsi="StobiSans Regular"/>
          <w:sz w:val="20"/>
          <w:szCs w:val="20"/>
          <w:lang w:val="mk-MK"/>
        </w:rPr>
      </w:pPr>
      <w:r w:rsidRPr="00BD491B">
        <w:rPr>
          <w:rFonts w:ascii="StobiSans Regular" w:hAnsi="StobiSans Regular"/>
          <w:sz w:val="20"/>
          <w:szCs w:val="20"/>
          <w:lang w:val="mk-MK"/>
        </w:rPr>
        <w:t xml:space="preserve">Моника Илиоска </w:t>
      </w:r>
      <w:proofErr w:type="spellStart"/>
      <w:r w:rsidRPr="00BD491B">
        <w:rPr>
          <w:rFonts w:ascii="StobiSans Regular" w:hAnsi="StobiSans Regular"/>
          <w:sz w:val="20"/>
          <w:szCs w:val="20"/>
          <w:lang w:val="mk-MK"/>
        </w:rPr>
        <w:t>Кантарџиоска</w:t>
      </w:r>
      <w:proofErr w:type="spellEnd"/>
      <w:r>
        <w:rPr>
          <w:rFonts w:ascii="StobiSans Regular" w:hAnsi="StobiSans Regular"/>
          <w:sz w:val="20"/>
          <w:szCs w:val="20"/>
          <w:lang w:val="mk-MK"/>
        </w:rPr>
        <w:t xml:space="preserve"> препорача Советот да користи електронско гласање при избор на претставници на граѓански организации во советодавни и работни тела.</w:t>
      </w:r>
    </w:p>
    <w:p w14:paraId="6C8AFD19" w14:textId="43CE8D64" w:rsidR="002973A9" w:rsidRDefault="002973A9" w:rsidP="006B61E0">
      <w:pPr>
        <w:jc w:val="both"/>
        <w:rPr>
          <w:rFonts w:ascii="StobiSans Regular" w:hAnsi="StobiSans Regular"/>
          <w:sz w:val="20"/>
          <w:szCs w:val="20"/>
          <w:lang w:val="mk-MK"/>
        </w:rPr>
      </w:pPr>
      <w:r w:rsidRPr="00BD491B">
        <w:rPr>
          <w:rFonts w:ascii="StobiSans Regular" w:hAnsi="StobiSans Regular"/>
          <w:sz w:val="20"/>
          <w:szCs w:val="20"/>
          <w:lang w:val="mk-MK"/>
        </w:rPr>
        <w:t>Елизабета Поп-Ангелова</w:t>
      </w:r>
      <w:r>
        <w:rPr>
          <w:rFonts w:ascii="StobiSans Regular" w:hAnsi="StobiSans Regular"/>
          <w:sz w:val="20"/>
          <w:szCs w:val="20"/>
          <w:lang w:val="mk-MK"/>
        </w:rPr>
        <w:t xml:space="preserve"> и Андреј </w:t>
      </w:r>
      <w:proofErr w:type="spellStart"/>
      <w:r>
        <w:rPr>
          <w:rFonts w:ascii="StobiSans Regular" w:hAnsi="StobiSans Regular"/>
          <w:sz w:val="20"/>
          <w:szCs w:val="20"/>
          <w:lang w:val="mk-MK"/>
        </w:rPr>
        <w:t>Сених</w:t>
      </w:r>
      <w:proofErr w:type="spellEnd"/>
      <w:r>
        <w:rPr>
          <w:rFonts w:ascii="StobiSans Regular" w:hAnsi="StobiSans Regular"/>
          <w:sz w:val="20"/>
          <w:szCs w:val="20"/>
          <w:lang w:val="mk-MK"/>
        </w:rPr>
        <w:t xml:space="preserve"> оценија дека дискусијата на седница на Советот при </w:t>
      </w:r>
      <w:r w:rsidRPr="002973A9">
        <w:rPr>
          <w:rFonts w:ascii="StobiSans Regular" w:hAnsi="StobiSans Regular"/>
          <w:sz w:val="20"/>
          <w:szCs w:val="20"/>
          <w:lang w:val="mk-MK"/>
        </w:rPr>
        <w:t>избор на претставници на граѓански организации во советодавни и работни тела</w:t>
      </w:r>
      <w:r>
        <w:rPr>
          <w:rFonts w:ascii="StobiSans Regular" w:hAnsi="StobiSans Regular"/>
          <w:sz w:val="20"/>
          <w:szCs w:val="20"/>
          <w:lang w:val="mk-MK"/>
        </w:rPr>
        <w:t xml:space="preserve"> е неопходна, но нема потреба тоа детално да се пренесува во записникот, освен во случај на издвоено мислење</w:t>
      </w:r>
      <w:r w:rsidRPr="002973A9">
        <w:rPr>
          <w:rFonts w:ascii="StobiSans Regular" w:hAnsi="StobiSans Regular"/>
          <w:sz w:val="20"/>
          <w:szCs w:val="20"/>
          <w:lang w:val="mk-MK"/>
        </w:rPr>
        <w:t>.</w:t>
      </w:r>
    </w:p>
    <w:p w14:paraId="09A7822D" w14:textId="2DC5E729" w:rsidR="002973A9" w:rsidRDefault="002973A9" w:rsidP="002973A9">
      <w:pPr>
        <w:jc w:val="both"/>
        <w:rPr>
          <w:rFonts w:ascii="StobiSans Regular" w:hAnsi="StobiSans Regular"/>
          <w:b/>
          <w:bCs/>
          <w:sz w:val="20"/>
          <w:szCs w:val="20"/>
          <w:lang w:val="mk-MK"/>
        </w:rPr>
      </w:pPr>
      <w:r>
        <w:rPr>
          <w:rFonts w:ascii="StobiSans Regular" w:hAnsi="StobiSans Regular"/>
          <w:b/>
          <w:bCs/>
          <w:sz w:val="20"/>
          <w:szCs w:val="20"/>
          <w:lang w:val="mk-MK"/>
        </w:rPr>
        <w:t>Заклучок:</w:t>
      </w:r>
    </w:p>
    <w:p w14:paraId="015CB746" w14:textId="2437B375" w:rsidR="002973A9" w:rsidRDefault="002973A9" w:rsidP="002973A9">
      <w:pPr>
        <w:jc w:val="both"/>
        <w:rPr>
          <w:rFonts w:ascii="StobiSans Regular" w:hAnsi="StobiSans Regular"/>
          <w:sz w:val="20"/>
          <w:szCs w:val="20"/>
          <w:lang w:val="mk-MK"/>
        </w:rPr>
      </w:pPr>
      <w:r w:rsidRPr="0081739B">
        <w:rPr>
          <w:rFonts w:ascii="StobiSans Regular" w:hAnsi="StobiSans Regular"/>
          <w:sz w:val="20"/>
          <w:szCs w:val="20"/>
          <w:lang w:val="mk-MK"/>
        </w:rPr>
        <w:t>Советот за соработка меѓу Владата и граѓанското општество ја</w:t>
      </w:r>
      <w:r w:rsidRPr="002973A9">
        <w:t xml:space="preserve"> </w:t>
      </w:r>
      <w:r>
        <w:rPr>
          <w:lang w:val="mk-MK"/>
        </w:rPr>
        <w:t xml:space="preserve">разгледа </w:t>
      </w:r>
      <w:r w:rsidRPr="002973A9">
        <w:rPr>
          <w:rFonts w:ascii="StobiSans Regular" w:hAnsi="StobiSans Regular"/>
          <w:sz w:val="20"/>
          <w:szCs w:val="20"/>
          <w:lang w:val="mk-MK"/>
        </w:rPr>
        <w:t>Реакција</w:t>
      </w:r>
      <w:r>
        <w:rPr>
          <w:rFonts w:ascii="StobiSans Regular" w:hAnsi="StobiSans Regular"/>
          <w:sz w:val="20"/>
          <w:szCs w:val="20"/>
          <w:lang w:val="mk-MK"/>
        </w:rPr>
        <w:t>та</w:t>
      </w:r>
      <w:r w:rsidRPr="002973A9">
        <w:rPr>
          <w:rFonts w:ascii="StobiSans Regular" w:hAnsi="StobiSans Regular"/>
          <w:sz w:val="20"/>
          <w:szCs w:val="20"/>
          <w:lang w:val="mk-MK"/>
        </w:rPr>
        <w:t xml:space="preserve"> на кандидатот од Здружението </w:t>
      </w:r>
      <w:proofErr w:type="spellStart"/>
      <w:r w:rsidRPr="002973A9">
        <w:rPr>
          <w:rFonts w:ascii="StobiSans Regular" w:hAnsi="StobiSans Regular"/>
          <w:sz w:val="20"/>
          <w:szCs w:val="20"/>
          <w:lang w:val="mk-MK"/>
        </w:rPr>
        <w:t>Транспаренски</w:t>
      </w:r>
      <w:proofErr w:type="spellEnd"/>
      <w:r w:rsidRPr="002973A9">
        <w:rPr>
          <w:rFonts w:ascii="StobiSans Regular" w:hAnsi="StobiSans Regular"/>
          <w:sz w:val="20"/>
          <w:szCs w:val="20"/>
          <w:lang w:val="mk-MK"/>
        </w:rPr>
        <w:t xml:space="preserve"> </w:t>
      </w:r>
      <w:proofErr w:type="spellStart"/>
      <w:r w:rsidRPr="002973A9">
        <w:rPr>
          <w:rFonts w:ascii="StobiSans Regular" w:hAnsi="StobiSans Regular"/>
          <w:sz w:val="20"/>
          <w:szCs w:val="20"/>
          <w:lang w:val="mk-MK"/>
        </w:rPr>
        <w:t>Интернешнл</w:t>
      </w:r>
      <w:proofErr w:type="spellEnd"/>
      <w:r w:rsidRPr="002973A9">
        <w:rPr>
          <w:rFonts w:ascii="StobiSans Regular" w:hAnsi="StobiSans Regular"/>
          <w:sz w:val="20"/>
          <w:szCs w:val="20"/>
          <w:lang w:val="mk-MK"/>
        </w:rPr>
        <w:t xml:space="preserve">-Македонија на постапката за избор на член и заменик член во </w:t>
      </w:r>
      <w:proofErr w:type="spellStart"/>
      <w:r w:rsidRPr="002973A9">
        <w:rPr>
          <w:rFonts w:ascii="StobiSans Regular" w:hAnsi="StobiSans Regular"/>
          <w:sz w:val="20"/>
          <w:szCs w:val="20"/>
          <w:lang w:val="mk-MK"/>
        </w:rPr>
        <w:t>Меѓуресорското</w:t>
      </w:r>
      <w:proofErr w:type="spellEnd"/>
      <w:r w:rsidRPr="002973A9">
        <w:rPr>
          <w:rFonts w:ascii="StobiSans Regular" w:hAnsi="StobiSans Regular"/>
          <w:sz w:val="20"/>
          <w:szCs w:val="20"/>
          <w:lang w:val="mk-MK"/>
        </w:rPr>
        <w:t xml:space="preserve"> тело за координација на активностите против корупцијата</w:t>
      </w:r>
      <w:r>
        <w:rPr>
          <w:rFonts w:ascii="StobiSans Regular" w:hAnsi="StobiSans Regular"/>
          <w:sz w:val="20"/>
          <w:szCs w:val="20"/>
          <w:lang w:val="mk-MK"/>
        </w:rPr>
        <w:t xml:space="preserve"> и </w:t>
      </w:r>
      <w:r w:rsidR="0029664E">
        <w:rPr>
          <w:rFonts w:ascii="StobiSans Regular" w:hAnsi="StobiSans Regular"/>
          <w:sz w:val="20"/>
          <w:szCs w:val="20"/>
          <w:lang w:val="mk-MK"/>
        </w:rPr>
        <w:t>заклучи</w:t>
      </w:r>
      <w:r>
        <w:rPr>
          <w:rFonts w:ascii="StobiSans Regular" w:hAnsi="StobiSans Regular"/>
          <w:sz w:val="20"/>
          <w:szCs w:val="20"/>
          <w:lang w:val="mk-MK"/>
        </w:rPr>
        <w:t xml:space="preserve"> дека не постојат оправдани причини за измена на заклучо</w:t>
      </w:r>
      <w:r w:rsidR="00A04B77">
        <w:rPr>
          <w:rFonts w:ascii="StobiSans Regular" w:hAnsi="StobiSans Regular"/>
          <w:sz w:val="20"/>
          <w:szCs w:val="20"/>
          <w:lang w:val="mk-MK"/>
        </w:rPr>
        <w:t>ците</w:t>
      </w:r>
      <w:r>
        <w:rPr>
          <w:rFonts w:ascii="StobiSans Regular" w:hAnsi="StobiSans Regular"/>
          <w:sz w:val="20"/>
          <w:szCs w:val="20"/>
          <w:lang w:val="mk-MK"/>
        </w:rPr>
        <w:t xml:space="preserve"> по точка </w:t>
      </w:r>
      <w:r w:rsidR="00A04B77">
        <w:rPr>
          <w:rFonts w:ascii="StobiSans Regular" w:hAnsi="StobiSans Regular"/>
          <w:sz w:val="20"/>
          <w:szCs w:val="20"/>
          <w:lang w:val="mk-MK"/>
        </w:rPr>
        <w:t>1</w:t>
      </w:r>
      <w:r>
        <w:rPr>
          <w:rFonts w:ascii="StobiSans Regular" w:hAnsi="StobiSans Regular"/>
          <w:sz w:val="20"/>
          <w:szCs w:val="20"/>
          <w:lang w:val="mk-MK"/>
        </w:rPr>
        <w:t xml:space="preserve"> од Втората седница на Советот, одржана на 8.5.2025 година</w:t>
      </w:r>
      <w:r w:rsidR="0029664E">
        <w:rPr>
          <w:rFonts w:ascii="StobiSans Regular" w:hAnsi="StobiSans Regular"/>
          <w:sz w:val="20"/>
          <w:szCs w:val="20"/>
          <w:lang w:val="mk-MK"/>
        </w:rPr>
        <w:t>, ниту</w:t>
      </w:r>
      <w:r w:rsidR="00446E5B">
        <w:rPr>
          <w:rFonts w:ascii="StobiSans Regular" w:hAnsi="StobiSans Regular"/>
          <w:sz w:val="20"/>
          <w:szCs w:val="20"/>
          <w:lang w:val="mk-MK"/>
        </w:rPr>
        <w:t xml:space="preserve"> за</w:t>
      </w:r>
      <w:r w:rsidR="00A04B77">
        <w:rPr>
          <w:rFonts w:ascii="StobiSans Regular" w:hAnsi="StobiSans Regular"/>
          <w:sz w:val="20"/>
          <w:szCs w:val="20"/>
          <w:lang w:val="mk-MK"/>
        </w:rPr>
        <w:t xml:space="preserve"> повторување на постапката за</w:t>
      </w:r>
      <w:r w:rsidR="00A04B77" w:rsidRPr="00A04B77">
        <w:t xml:space="preserve"> </w:t>
      </w:r>
      <w:r w:rsidR="00A04B77" w:rsidRPr="00A04B77">
        <w:rPr>
          <w:rFonts w:ascii="StobiSans Regular" w:hAnsi="StobiSans Regular"/>
          <w:sz w:val="20"/>
          <w:szCs w:val="20"/>
          <w:lang w:val="mk-MK"/>
        </w:rPr>
        <w:t xml:space="preserve">избор на член и заменик член во </w:t>
      </w:r>
      <w:proofErr w:type="spellStart"/>
      <w:r w:rsidR="00A04B77" w:rsidRPr="00A04B77">
        <w:rPr>
          <w:rFonts w:ascii="StobiSans Regular" w:hAnsi="StobiSans Regular"/>
          <w:sz w:val="20"/>
          <w:szCs w:val="20"/>
          <w:lang w:val="mk-MK"/>
        </w:rPr>
        <w:t>Меѓуресорското</w:t>
      </w:r>
      <w:proofErr w:type="spellEnd"/>
      <w:r w:rsidR="00A04B77" w:rsidRPr="00A04B77">
        <w:rPr>
          <w:rFonts w:ascii="StobiSans Regular" w:hAnsi="StobiSans Regular"/>
          <w:sz w:val="20"/>
          <w:szCs w:val="20"/>
          <w:lang w:val="mk-MK"/>
        </w:rPr>
        <w:t xml:space="preserve"> тело за координација на активностите против корупцијата</w:t>
      </w:r>
      <w:r>
        <w:rPr>
          <w:rFonts w:ascii="StobiSans Regular" w:hAnsi="StobiSans Regular"/>
          <w:sz w:val="20"/>
          <w:szCs w:val="20"/>
          <w:lang w:val="mk-MK"/>
        </w:rPr>
        <w:t>.</w:t>
      </w:r>
    </w:p>
    <w:p w14:paraId="1E8E8788" w14:textId="77777777" w:rsidR="00A04B77" w:rsidRDefault="00A04B77" w:rsidP="00BD491B">
      <w:pPr>
        <w:jc w:val="center"/>
        <w:rPr>
          <w:rFonts w:ascii="StobiSans Regular" w:hAnsi="StobiSans Regular"/>
          <w:b/>
          <w:bCs/>
          <w:sz w:val="20"/>
          <w:szCs w:val="20"/>
          <w:u w:val="single"/>
          <w:lang w:val="mk-MK"/>
        </w:rPr>
      </w:pPr>
    </w:p>
    <w:p w14:paraId="4F95B495" w14:textId="77777777" w:rsidR="00A04B77" w:rsidRDefault="00A04B77" w:rsidP="00BD491B">
      <w:pPr>
        <w:jc w:val="center"/>
        <w:rPr>
          <w:rFonts w:ascii="StobiSans Regular" w:hAnsi="StobiSans Regular"/>
          <w:b/>
          <w:bCs/>
          <w:sz w:val="20"/>
          <w:szCs w:val="20"/>
          <w:u w:val="single"/>
          <w:lang w:val="mk-MK"/>
        </w:rPr>
      </w:pPr>
    </w:p>
    <w:p w14:paraId="00EA082E" w14:textId="77777777" w:rsidR="00A04B77" w:rsidRDefault="00A04B77" w:rsidP="00BD491B">
      <w:pPr>
        <w:jc w:val="center"/>
        <w:rPr>
          <w:rFonts w:ascii="StobiSans Regular" w:hAnsi="StobiSans Regular"/>
          <w:b/>
          <w:bCs/>
          <w:sz w:val="20"/>
          <w:szCs w:val="20"/>
          <w:u w:val="single"/>
          <w:lang w:val="mk-MK"/>
        </w:rPr>
      </w:pPr>
    </w:p>
    <w:p w14:paraId="4F4FB70D" w14:textId="3D3DA4DA" w:rsidR="00F40438" w:rsidRPr="00BD491B" w:rsidRDefault="00F40438" w:rsidP="00BD491B">
      <w:pPr>
        <w:jc w:val="center"/>
        <w:rPr>
          <w:rFonts w:ascii="StobiSans Regular" w:hAnsi="StobiSans Regular"/>
          <w:b/>
          <w:bCs/>
          <w:sz w:val="20"/>
          <w:szCs w:val="20"/>
          <w:u w:val="single"/>
          <w:lang w:val="mk-MK"/>
        </w:rPr>
      </w:pPr>
      <w:r w:rsidRPr="00BD491B">
        <w:rPr>
          <w:rFonts w:ascii="StobiSans Regular" w:hAnsi="StobiSans Regular"/>
          <w:b/>
          <w:bCs/>
          <w:sz w:val="20"/>
          <w:szCs w:val="20"/>
          <w:u w:val="single"/>
          <w:lang w:val="mk-MK"/>
        </w:rPr>
        <w:lastRenderedPageBreak/>
        <w:t xml:space="preserve">Точка </w:t>
      </w:r>
      <w:r w:rsidR="00DE6ABD">
        <w:rPr>
          <w:rFonts w:ascii="StobiSans Regular" w:hAnsi="StobiSans Regular"/>
          <w:b/>
          <w:bCs/>
          <w:sz w:val="20"/>
          <w:szCs w:val="20"/>
          <w:u w:val="single"/>
          <w:lang w:val="mk-MK"/>
        </w:rPr>
        <w:t>5</w:t>
      </w:r>
    </w:p>
    <w:p w14:paraId="4AFDECF2" w14:textId="67580A8A" w:rsidR="00323AD9" w:rsidRDefault="00323AD9" w:rsidP="002973A9">
      <w:pPr>
        <w:jc w:val="both"/>
        <w:rPr>
          <w:rFonts w:ascii="StobiSans Regular" w:hAnsi="StobiSans Regular"/>
          <w:sz w:val="20"/>
          <w:szCs w:val="20"/>
          <w:lang w:val="mk-MK"/>
        </w:rPr>
      </w:pPr>
      <w:bookmarkStart w:id="3" w:name="_Hlk198039925"/>
      <w:r>
        <w:rPr>
          <w:rFonts w:ascii="StobiSans Regular" w:hAnsi="StobiSans Regular"/>
          <w:sz w:val="20"/>
          <w:szCs w:val="20"/>
          <w:lang w:val="mk-MK"/>
        </w:rPr>
        <w:t xml:space="preserve">Валентина Величковска информираше за предизвиците со кои се соочуваат граѓанските организации поради времетраењето на постапката за регистрација на проектите во ЦДАД базата на Министерството за европски прашања, со цел ослободување од ДДВ. Од податоците добиени од 14 граѓански организации </w:t>
      </w:r>
      <w:proofErr w:type="spellStart"/>
      <w:r>
        <w:rPr>
          <w:rFonts w:ascii="StobiSans Regular" w:hAnsi="StobiSans Regular"/>
          <w:sz w:val="20"/>
          <w:szCs w:val="20"/>
          <w:lang w:val="mk-MK"/>
        </w:rPr>
        <w:t>грантисти</w:t>
      </w:r>
      <w:proofErr w:type="spellEnd"/>
      <w:r>
        <w:rPr>
          <w:rFonts w:ascii="StobiSans Regular" w:hAnsi="StobiSans Regular"/>
          <w:sz w:val="20"/>
          <w:szCs w:val="20"/>
          <w:lang w:val="mk-MK"/>
        </w:rPr>
        <w:t xml:space="preserve"> на Граѓанскиот ресурсен центар чии проекти се со временска рамка од 9 месеци, сите доставиле барање до министерството во декември 2024/јануари 2025 година, постапката за регистрација траела од 2 до 4 месеци.</w:t>
      </w:r>
      <w:r w:rsidRPr="00323AD9">
        <w:t xml:space="preserve"> </w:t>
      </w:r>
      <w:r w:rsidRPr="00323AD9">
        <w:rPr>
          <w:rFonts w:ascii="StobiSans Regular" w:hAnsi="StobiSans Regular"/>
          <w:sz w:val="20"/>
          <w:szCs w:val="20"/>
          <w:lang w:val="mk-MK"/>
        </w:rPr>
        <w:t xml:space="preserve">Моника Илиоска </w:t>
      </w:r>
      <w:proofErr w:type="spellStart"/>
      <w:r w:rsidRPr="00323AD9">
        <w:rPr>
          <w:rFonts w:ascii="StobiSans Regular" w:hAnsi="StobiSans Regular"/>
          <w:sz w:val="20"/>
          <w:szCs w:val="20"/>
          <w:lang w:val="mk-MK"/>
        </w:rPr>
        <w:t>Кантарџиоска</w:t>
      </w:r>
      <w:proofErr w:type="spellEnd"/>
      <w:r w:rsidRPr="00323AD9">
        <w:rPr>
          <w:rFonts w:ascii="StobiSans Regular" w:hAnsi="StobiSans Regular"/>
          <w:sz w:val="20"/>
          <w:szCs w:val="20"/>
          <w:lang w:val="mk-MK"/>
        </w:rPr>
        <w:t xml:space="preserve"> информираше дека Коалиција СЕГА имала поднесено барање за регистрација на продолжување на проект на 15.9.2024 година, решението било издадено на 30.1.2025 година, а проектот завршувал на 31.1.2025 година.</w:t>
      </w:r>
      <w:r>
        <w:rPr>
          <w:rFonts w:ascii="StobiSans Regular" w:hAnsi="StobiSans Regular"/>
          <w:sz w:val="20"/>
          <w:szCs w:val="20"/>
          <w:lang w:val="mk-MK"/>
        </w:rPr>
        <w:t xml:space="preserve"> Ахмет </w:t>
      </w:r>
      <w:proofErr w:type="spellStart"/>
      <w:r>
        <w:rPr>
          <w:rFonts w:ascii="StobiSans Regular" w:hAnsi="StobiSans Regular"/>
          <w:sz w:val="20"/>
          <w:szCs w:val="20"/>
          <w:lang w:val="mk-MK"/>
        </w:rPr>
        <w:t>Јашаровски</w:t>
      </w:r>
      <w:proofErr w:type="spellEnd"/>
      <w:r>
        <w:rPr>
          <w:rFonts w:ascii="StobiSans Regular" w:hAnsi="StobiSans Regular"/>
          <w:sz w:val="20"/>
          <w:szCs w:val="20"/>
          <w:lang w:val="mk-MK"/>
        </w:rPr>
        <w:t xml:space="preserve"> информираше дека покрај должината на оваа постапка, дополнително оптоварување е што организациите од Куманово барањата за добивање решение од УЈП за ослободување од ДДВ за проектот треба да ги поднесат во канцеларијата во Штип. </w:t>
      </w:r>
      <w:r w:rsidR="00933048" w:rsidRPr="00933048">
        <w:rPr>
          <w:rFonts w:ascii="StobiSans Regular" w:hAnsi="StobiSans Regular"/>
          <w:sz w:val="20"/>
          <w:szCs w:val="20"/>
          <w:lang w:val="mk-MK"/>
        </w:rPr>
        <w:t xml:space="preserve">Даница </w:t>
      </w:r>
      <w:proofErr w:type="spellStart"/>
      <w:r w:rsidR="00933048" w:rsidRPr="00933048">
        <w:rPr>
          <w:rFonts w:ascii="StobiSans Regular" w:hAnsi="StobiSans Regular"/>
          <w:sz w:val="20"/>
          <w:szCs w:val="20"/>
          <w:lang w:val="mk-MK"/>
        </w:rPr>
        <w:t>Насова</w:t>
      </w:r>
      <w:proofErr w:type="spellEnd"/>
      <w:r w:rsidR="00933048" w:rsidRPr="00933048">
        <w:rPr>
          <w:rFonts w:ascii="StobiSans Regular" w:hAnsi="StobiSans Regular"/>
          <w:sz w:val="20"/>
          <w:szCs w:val="20"/>
          <w:lang w:val="mk-MK"/>
        </w:rPr>
        <w:t xml:space="preserve"> Иванова</w:t>
      </w:r>
      <w:r w:rsidR="00933048">
        <w:rPr>
          <w:rFonts w:ascii="StobiSans Regular" w:hAnsi="StobiSans Regular"/>
          <w:sz w:val="20"/>
          <w:szCs w:val="20"/>
          <w:lang w:val="mk-MK"/>
        </w:rPr>
        <w:t xml:space="preserve"> укажа дека </w:t>
      </w:r>
      <w:r w:rsidR="00933048" w:rsidRPr="00933048">
        <w:rPr>
          <w:rFonts w:ascii="StobiSans Regular" w:hAnsi="StobiSans Regular"/>
          <w:sz w:val="20"/>
          <w:szCs w:val="20"/>
          <w:lang w:val="mk-MK"/>
        </w:rPr>
        <w:t>Министерство за европски прашања</w:t>
      </w:r>
      <w:r w:rsidR="00933048">
        <w:rPr>
          <w:rFonts w:ascii="StobiSans Regular" w:hAnsi="StobiSans Regular"/>
          <w:sz w:val="20"/>
          <w:szCs w:val="20"/>
          <w:lang w:val="mk-MK"/>
        </w:rPr>
        <w:t xml:space="preserve"> во последните 3 – 4 месеци презема активности за подобрување на системот на регистрација на проектите.</w:t>
      </w:r>
    </w:p>
    <w:p w14:paraId="1EDA1883" w14:textId="77777777" w:rsidR="000B7F83" w:rsidRDefault="00933048" w:rsidP="002973A9">
      <w:pPr>
        <w:jc w:val="both"/>
        <w:rPr>
          <w:rFonts w:ascii="StobiSans Regular" w:hAnsi="StobiSans Regular"/>
          <w:sz w:val="20"/>
          <w:szCs w:val="20"/>
          <w:lang w:val="mk-MK"/>
        </w:rPr>
      </w:pP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информираше за реализирани состаноци и средби во изминатиот период како претседателка на Советот: со претставници на Амбасадата на Франција (прв советник и аташе за соработка) кои искажаа интерес за соработка и може да бидат поканети на некоја од наредните седници на Советот; со Светлана Ѓукиќ, нов тим лидер на </w:t>
      </w:r>
      <w:r w:rsidR="00F40438" w:rsidRPr="00BD491B">
        <w:rPr>
          <w:rFonts w:ascii="StobiSans Regular" w:hAnsi="StobiSans Regular"/>
          <w:sz w:val="20"/>
          <w:szCs w:val="20"/>
          <w:lang w:val="mk-MK"/>
        </w:rPr>
        <w:t xml:space="preserve">проектот „Техничка поддршка за унапредување на </w:t>
      </w:r>
      <w:proofErr w:type="spellStart"/>
      <w:r w:rsidR="00F40438" w:rsidRPr="00BD491B">
        <w:rPr>
          <w:rFonts w:ascii="StobiSans Regular" w:hAnsi="StobiSans Regular"/>
          <w:sz w:val="20"/>
          <w:szCs w:val="20"/>
          <w:lang w:val="mk-MK"/>
        </w:rPr>
        <w:t>овозможувачката</w:t>
      </w:r>
      <w:proofErr w:type="spellEnd"/>
      <w:r w:rsidR="00F40438" w:rsidRPr="00BD491B">
        <w:rPr>
          <w:rFonts w:ascii="StobiSans Regular" w:hAnsi="StobiSans Regular"/>
          <w:sz w:val="20"/>
          <w:szCs w:val="20"/>
          <w:lang w:val="mk-MK"/>
        </w:rPr>
        <w:t xml:space="preserve"> средина за граѓанските организации во Република Северна Македонија“,  финансиран од Европската унија</w:t>
      </w:r>
      <w:r>
        <w:rPr>
          <w:rFonts w:ascii="StobiSans Regular" w:hAnsi="StobiSans Regular"/>
          <w:sz w:val="20"/>
          <w:szCs w:val="20"/>
          <w:lang w:val="mk-MK"/>
        </w:rPr>
        <w:t xml:space="preserve">; со Срѓан </w:t>
      </w:r>
      <w:proofErr w:type="spellStart"/>
      <w:r>
        <w:rPr>
          <w:rFonts w:ascii="StobiSans Regular" w:hAnsi="StobiSans Regular"/>
          <w:sz w:val="20"/>
          <w:szCs w:val="20"/>
          <w:lang w:val="mk-MK"/>
        </w:rPr>
        <w:t>Мајсторовиќ</w:t>
      </w:r>
      <w:proofErr w:type="spellEnd"/>
      <w:r>
        <w:rPr>
          <w:rFonts w:ascii="StobiSans Regular" w:hAnsi="StobiSans Regular"/>
          <w:sz w:val="20"/>
          <w:szCs w:val="20"/>
          <w:lang w:val="mk-MK"/>
        </w:rPr>
        <w:t>, експерт на проектот СУПРАЕ за поддршка на Министерството за европски прашања во ЕУ интегративниот процес, на кој се разговараше за моделот за вклучување на граѓанските организации и бизнис заедницата во пристапните преговори; со директорот и дел од тимот на Управата за финансиско разузнавање, за високите тарифи на Централен регистар на РСМ за регистрирање на вистински сопственици</w:t>
      </w:r>
      <w:r w:rsidR="00294141" w:rsidRPr="00BD491B">
        <w:rPr>
          <w:rFonts w:ascii="StobiSans Regular" w:hAnsi="StobiSans Regular"/>
          <w:sz w:val="20"/>
          <w:szCs w:val="20"/>
          <w:lang w:val="mk-MK"/>
        </w:rPr>
        <w:t>.</w:t>
      </w:r>
    </w:p>
    <w:p w14:paraId="3F7C8A77" w14:textId="6DD91AA5" w:rsidR="00204EB8" w:rsidRDefault="000B7F83" w:rsidP="002973A9">
      <w:pPr>
        <w:jc w:val="both"/>
        <w:rPr>
          <w:rFonts w:ascii="StobiSans Regular" w:hAnsi="StobiSans Regular"/>
          <w:sz w:val="20"/>
          <w:szCs w:val="20"/>
          <w:lang w:val="mk-MK"/>
        </w:rPr>
      </w:pPr>
      <w:r>
        <w:rPr>
          <w:rFonts w:ascii="StobiSans Regular" w:hAnsi="StobiSans Regular"/>
          <w:sz w:val="20"/>
          <w:szCs w:val="20"/>
          <w:lang w:val="mk-MK"/>
        </w:rPr>
        <w:t xml:space="preserve">Андреј </w:t>
      </w:r>
      <w:proofErr w:type="spellStart"/>
      <w:r>
        <w:rPr>
          <w:rFonts w:ascii="StobiSans Regular" w:hAnsi="StobiSans Regular"/>
          <w:sz w:val="20"/>
          <w:szCs w:val="20"/>
          <w:lang w:val="mk-MK"/>
        </w:rPr>
        <w:t>Сених</w:t>
      </w:r>
      <w:proofErr w:type="spellEnd"/>
      <w:r>
        <w:rPr>
          <w:rFonts w:ascii="StobiSans Regular" w:hAnsi="StobiSans Regular"/>
          <w:sz w:val="20"/>
          <w:szCs w:val="20"/>
          <w:lang w:val="mk-MK"/>
        </w:rPr>
        <w:t xml:space="preserve"> </w:t>
      </w:r>
      <w:bookmarkEnd w:id="3"/>
      <w:r>
        <w:rPr>
          <w:rFonts w:ascii="StobiSans Regular" w:hAnsi="StobiSans Regular"/>
          <w:sz w:val="20"/>
          <w:szCs w:val="20"/>
          <w:lang w:val="mk-MK"/>
        </w:rPr>
        <w:t xml:space="preserve">информираше дека со Валентина Величковска подготвуваат и за наредната седница на Советот ќе достават извештај за нивното учество во Комисијата за евалуација на проектите од јавниот повик за финансиска поддршка на здруженија и фондации од буџетот на Министерството за односи меѓу заедниците. </w:t>
      </w:r>
    </w:p>
    <w:p w14:paraId="7D77EB4A" w14:textId="16FE178A" w:rsidR="000B7F83" w:rsidRDefault="000B7F83" w:rsidP="002973A9">
      <w:pPr>
        <w:jc w:val="both"/>
        <w:rPr>
          <w:rFonts w:ascii="StobiSans Regular" w:hAnsi="StobiSans Regular"/>
          <w:sz w:val="20"/>
          <w:szCs w:val="20"/>
          <w:lang w:val="mk-MK"/>
        </w:rPr>
      </w:pPr>
      <w:r w:rsidRPr="000B7F83">
        <w:rPr>
          <w:rFonts w:ascii="StobiSans Regular" w:hAnsi="StobiSans Regular"/>
          <w:sz w:val="20"/>
          <w:szCs w:val="20"/>
          <w:lang w:val="mk-MK"/>
        </w:rPr>
        <w:t>Драгица Вучковиќ</w:t>
      </w:r>
      <w:r>
        <w:rPr>
          <w:rFonts w:ascii="StobiSans Regular" w:hAnsi="StobiSans Regular"/>
          <w:sz w:val="20"/>
          <w:szCs w:val="20"/>
          <w:lang w:val="mk-MK"/>
        </w:rPr>
        <w:t xml:space="preserve"> информираше дека како претставник на Советот во областа Заштита на животната средина, учествувала на конференција за проблемите со депонијата во Битола, на која учествувале и градоначалниците на Битола, Прилеп и Новаци.</w:t>
      </w:r>
    </w:p>
    <w:p w14:paraId="3C80CC2A" w14:textId="77777777" w:rsidR="000B7F83" w:rsidRPr="00BD491B" w:rsidRDefault="000B7F83" w:rsidP="002973A9">
      <w:pPr>
        <w:jc w:val="both"/>
        <w:rPr>
          <w:rFonts w:ascii="StobiSans Regular" w:hAnsi="StobiSans Regular"/>
          <w:sz w:val="20"/>
          <w:szCs w:val="20"/>
          <w:lang w:val="mk-MK"/>
        </w:rPr>
      </w:pPr>
    </w:p>
    <w:p w14:paraId="5732ECCA" w14:textId="571EF818" w:rsidR="00F40438" w:rsidRPr="00BD491B" w:rsidRDefault="00F40438" w:rsidP="00BD491B">
      <w:pPr>
        <w:jc w:val="both"/>
        <w:rPr>
          <w:rFonts w:ascii="StobiSans Regular" w:hAnsi="StobiSans Regular"/>
          <w:sz w:val="20"/>
          <w:szCs w:val="20"/>
          <w:lang w:val="mk-MK"/>
        </w:rPr>
      </w:pPr>
      <w:r w:rsidRPr="00BD491B">
        <w:rPr>
          <w:rFonts w:ascii="StobiSans Regular" w:hAnsi="StobiSans Regular"/>
          <w:sz w:val="20"/>
          <w:szCs w:val="20"/>
          <w:lang w:val="mk-MK"/>
        </w:rPr>
        <w:t xml:space="preserve">Седницата заврши во </w:t>
      </w:r>
      <w:r w:rsidR="00204EB8" w:rsidRPr="00BD491B">
        <w:rPr>
          <w:rFonts w:ascii="StobiSans Regular" w:hAnsi="StobiSans Regular"/>
          <w:sz w:val="20"/>
          <w:szCs w:val="20"/>
        </w:rPr>
        <w:t>1</w:t>
      </w:r>
      <w:r w:rsidR="00B45036">
        <w:rPr>
          <w:rFonts w:ascii="StobiSans Regular" w:hAnsi="StobiSans Regular"/>
          <w:sz w:val="20"/>
          <w:szCs w:val="20"/>
          <w:lang w:val="mk-MK"/>
        </w:rPr>
        <w:t>2</w:t>
      </w:r>
      <w:r w:rsidR="00204EB8" w:rsidRPr="00BD491B">
        <w:rPr>
          <w:rFonts w:ascii="StobiSans Regular" w:hAnsi="StobiSans Regular"/>
          <w:sz w:val="20"/>
          <w:szCs w:val="20"/>
        </w:rPr>
        <w:t>:</w:t>
      </w:r>
      <w:r w:rsidR="00B45036">
        <w:rPr>
          <w:rFonts w:ascii="StobiSans Regular" w:hAnsi="StobiSans Regular"/>
          <w:sz w:val="20"/>
          <w:szCs w:val="20"/>
          <w:lang w:val="mk-MK"/>
        </w:rPr>
        <w:t>0</w:t>
      </w:r>
      <w:r w:rsidR="00204EB8" w:rsidRPr="00BD491B">
        <w:rPr>
          <w:rFonts w:ascii="StobiSans Regular" w:hAnsi="StobiSans Regular"/>
          <w:sz w:val="20"/>
          <w:szCs w:val="20"/>
        </w:rPr>
        <w:t xml:space="preserve">0 </w:t>
      </w:r>
      <w:r w:rsidRPr="00BD491B">
        <w:rPr>
          <w:rFonts w:ascii="StobiSans Regular" w:hAnsi="StobiSans Regular"/>
          <w:sz w:val="20"/>
          <w:szCs w:val="20"/>
          <w:lang w:val="mk-MK"/>
        </w:rPr>
        <w:t>часот.</w:t>
      </w:r>
    </w:p>
    <w:p w14:paraId="1844F5DC" w14:textId="77777777" w:rsidR="00204EB8" w:rsidRPr="00BD491B" w:rsidRDefault="00204EB8" w:rsidP="00BD491B">
      <w:pPr>
        <w:pStyle w:val="NoSpacing"/>
        <w:ind w:left="5040"/>
        <w:rPr>
          <w:rFonts w:ascii="StobiSans Regular" w:hAnsi="StobiSans Regular"/>
          <w:sz w:val="20"/>
          <w:szCs w:val="20"/>
          <w:lang w:val="mk-MK"/>
        </w:rPr>
      </w:pPr>
      <w:r w:rsidRPr="00BD491B">
        <w:rPr>
          <w:rFonts w:ascii="StobiSans Regular" w:hAnsi="StobiSans Regular"/>
          <w:sz w:val="20"/>
          <w:szCs w:val="20"/>
          <w:lang w:val="mk-MK"/>
        </w:rPr>
        <w:t xml:space="preserve">Претседателка на Советот за соработка </w:t>
      </w:r>
    </w:p>
    <w:p w14:paraId="4E007D03" w14:textId="2510F9F1" w:rsidR="0029063B" w:rsidRPr="00BD491B" w:rsidRDefault="00204EB8" w:rsidP="00BD491B">
      <w:pPr>
        <w:pStyle w:val="NoSpacing"/>
        <w:ind w:left="5040"/>
        <w:rPr>
          <w:rFonts w:ascii="StobiSans Regular" w:hAnsi="StobiSans Regular"/>
          <w:sz w:val="20"/>
          <w:szCs w:val="20"/>
          <w:lang w:val="mk-MK"/>
        </w:rPr>
      </w:pPr>
      <w:r w:rsidRPr="00BD491B">
        <w:rPr>
          <w:rFonts w:ascii="StobiSans Regular" w:hAnsi="StobiSans Regular"/>
          <w:sz w:val="20"/>
          <w:szCs w:val="20"/>
          <w:lang w:val="mk-MK"/>
        </w:rPr>
        <w:t>меѓу Владата и граѓанското општество</w:t>
      </w:r>
    </w:p>
    <w:p w14:paraId="1B1900B1" w14:textId="77777777" w:rsidR="00204EB8" w:rsidRPr="00BD491B" w:rsidRDefault="00204EB8" w:rsidP="00BD491B">
      <w:pPr>
        <w:pStyle w:val="NoSpacing"/>
        <w:ind w:left="5040" w:firstLine="720"/>
        <w:rPr>
          <w:rFonts w:ascii="StobiSans Regular" w:hAnsi="StobiSans Regular"/>
          <w:sz w:val="20"/>
          <w:szCs w:val="20"/>
          <w:lang w:val="mk-MK"/>
        </w:rPr>
      </w:pPr>
    </w:p>
    <w:p w14:paraId="069EC835" w14:textId="5FF0271A" w:rsidR="00F40438" w:rsidRPr="00BD491B" w:rsidRDefault="0029063B" w:rsidP="00BD491B">
      <w:pPr>
        <w:pStyle w:val="NoSpacing"/>
        <w:ind w:left="5040" w:firstLine="720"/>
        <w:rPr>
          <w:rFonts w:ascii="StobiSans Regular" w:hAnsi="StobiSans Regular"/>
          <w:sz w:val="20"/>
          <w:szCs w:val="20"/>
          <w:lang w:val="mk-MK"/>
        </w:rPr>
      </w:pPr>
      <w:proofErr w:type="spellStart"/>
      <w:r w:rsidRPr="00BD491B">
        <w:rPr>
          <w:rFonts w:ascii="StobiSans Regular" w:hAnsi="StobiSans Regular"/>
          <w:sz w:val="20"/>
          <w:szCs w:val="20"/>
          <w:lang w:val="mk-MK"/>
        </w:rPr>
        <w:t>Никица</w:t>
      </w:r>
      <w:proofErr w:type="spellEnd"/>
      <w:r w:rsidRPr="00BD491B">
        <w:rPr>
          <w:rFonts w:ascii="StobiSans Regular" w:hAnsi="StobiSans Regular"/>
          <w:sz w:val="20"/>
          <w:szCs w:val="20"/>
          <w:lang w:val="mk-MK"/>
        </w:rPr>
        <w:t xml:space="preserve"> </w:t>
      </w:r>
      <w:proofErr w:type="spellStart"/>
      <w:r w:rsidRPr="00BD491B">
        <w:rPr>
          <w:rFonts w:ascii="StobiSans Regular" w:hAnsi="StobiSans Regular"/>
          <w:sz w:val="20"/>
          <w:szCs w:val="20"/>
          <w:lang w:val="mk-MK"/>
        </w:rPr>
        <w:t>Кусиникова</w:t>
      </w:r>
      <w:proofErr w:type="spellEnd"/>
    </w:p>
    <w:p w14:paraId="70C7253A" w14:textId="77777777" w:rsidR="00F40438" w:rsidRPr="00BD491B" w:rsidRDefault="00F40438" w:rsidP="00BD491B">
      <w:pPr>
        <w:rPr>
          <w:rFonts w:ascii="StobiSans Regular" w:hAnsi="StobiSans Regular"/>
          <w:b/>
          <w:bCs/>
          <w:sz w:val="20"/>
          <w:szCs w:val="20"/>
          <w:lang w:val="mk-MK"/>
        </w:rPr>
      </w:pPr>
    </w:p>
    <w:p w14:paraId="20635755" w14:textId="77777777" w:rsidR="00E77CBC" w:rsidRDefault="00E77CBC">
      <w:pPr>
        <w:rPr>
          <w:rFonts w:ascii="StobiSans Regular" w:hAnsi="StobiSans Regular"/>
          <w:sz w:val="20"/>
          <w:szCs w:val="20"/>
        </w:rPr>
      </w:pPr>
      <w:r>
        <w:rPr>
          <w:rFonts w:ascii="StobiSans Regular" w:hAnsi="StobiSans Regular"/>
          <w:sz w:val="20"/>
          <w:szCs w:val="20"/>
        </w:rPr>
        <w:br w:type="page"/>
      </w:r>
    </w:p>
    <w:p w14:paraId="4F21F359" w14:textId="01010D2E" w:rsidR="000813A9" w:rsidRPr="00BD491B" w:rsidRDefault="00AD47C7" w:rsidP="00BD491B">
      <w:pPr>
        <w:jc w:val="both"/>
        <w:rPr>
          <w:rFonts w:ascii="StobiSans Regular" w:hAnsi="StobiSans Regular"/>
          <w:sz w:val="20"/>
          <w:szCs w:val="20"/>
          <w:lang w:val="mk-MK"/>
        </w:rPr>
      </w:pPr>
      <w:r w:rsidRPr="00BD491B">
        <w:rPr>
          <w:rFonts w:ascii="StobiSans Regular" w:hAnsi="StobiSans Regular"/>
          <w:sz w:val="20"/>
          <w:szCs w:val="20"/>
        </w:rPr>
        <w:lastRenderedPageBreak/>
        <w:t>ДОСТАВЕНО ДО:</w:t>
      </w:r>
    </w:p>
    <w:p w14:paraId="37C92999" w14:textId="28628ADD"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Лидија </w:t>
      </w:r>
      <w:proofErr w:type="spellStart"/>
      <w:r w:rsidRPr="00BD491B">
        <w:rPr>
          <w:rFonts w:ascii="StobiSans Regular" w:hAnsi="StobiSans Regular"/>
          <w:sz w:val="18"/>
          <w:szCs w:val="18"/>
          <w:lang w:val="mk-MK"/>
        </w:rPr>
        <w:t>Најдова-Ниневска</w:t>
      </w:r>
      <w:proofErr w:type="spellEnd"/>
      <w:r w:rsidR="00F557BE" w:rsidRPr="00BD491B">
        <w:rPr>
          <w:rFonts w:ascii="StobiSans Regular" w:hAnsi="StobiSans Regular"/>
          <w:sz w:val="18"/>
          <w:szCs w:val="18"/>
          <w:lang w:val="mk-MK"/>
        </w:rPr>
        <w:t xml:space="preserve"> и Гоце </w:t>
      </w:r>
      <w:proofErr w:type="spellStart"/>
      <w:r w:rsidR="00F557BE" w:rsidRPr="00BD491B">
        <w:rPr>
          <w:rFonts w:ascii="StobiSans Regular" w:hAnsi="StobiSans Regular"/>
          <w:sz w:val="18"/>
          <w:szCs w:val="18"/>
          <w:lang w:val="mk-MK"/>
        </w:rPr>
        <w:t>Стоиловски</w:t>
      </w:r>
      <w:proofErr w:type="spellEnd"/>
      <w:r w:rsidRPr="00BD491B">
        <w:rPr>
          <w:rFonts w:ascii="StobiSans Regular" w:hAnsi="StobiSans Regular"/>
          <w:sz w:val="18"/>
          <w:szCs w:val="18"/>
          <w:lang w:val="mk-MK"/>
        </w:rPr>
        <w:t>- Министерство за внатрешни работи</w:t>
      </w:r>
    </w:p>
    <w:p w14:paraId="1710F7F5" w14:textId="215E6387"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Бојана </w:t>
      </w:r>
      <w:proofErr w:type="spellStart"/>
      <w:r w:rsidRPr="00BD491B">
        <w:rPr>
          <w:rFonts w:ascii="StobiSans Regular" w:hAnsi="StobiSans Regular"/>
          <w:sz w:val="18"/>
          <w:szCs w:val="18"/>
          <w:lang w:val="mk-MK"/>
        </w:rPr>
        <w:t>Босилкова</w:t>
      </w:r>
      <w:proofErr w:type="spellEnd"/>
      <w:r w:rsidR="00F557BE" w:rsidRPr="00BD491B">
        <w:rPr>
          <w:rFonts w:ascii="StobiSans Regular" w:hAnsi="StobiSans Regular"/>
          <w:sz w:val="18"/>
          <w:szCs w:val="18"/>
          <w:lang w:val="mk-MK"/>
        </w:rPr>
        <w:t xml:space="preserve"> и Александра Цветановска </w:t>
      </w:r>
      <w:r w:rsidRPr="00BD491B">
        <w:rPr>
          <w:rFonts w:ascii="StobiSans Regular" w:hAnsi="StobiSans Regular"/>
          <w:sz w:val="18"/>
          <w:szCs w:val="18"/>
          <w:lang w:val="mk-MK"/>
        </w:rPr>
        <w:t>- Министерство за правда</w:t>
      </w:r>
    </w:p>
    <w:p w14:paraId="30D2883C" w14:textId="171FE176" w:rsidR="00AD47C7" w:rsidRPr="00BD491B" w:rsidRDefault="00AD47C7"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Суеда</w:t>
      </w:r>
      <w:proofErr w:type="spellEnd"/>
      <w:r w:rsidRPr="00BD491B">
        <w:rPr>
          <w:rFonts w:ascii="StobiSans Regular" w:hAnsi="StobiSans Regular"/>
          <w:sz w:val="18"/>
          <w:szCs w:val="18"/>
          <w:lang w:val="mk-MK"/>
        </w:rPr>
        <w:t xml:space="preserve"> Бајрами</w:t>
      </w:r>
      <w:r w:rsidR="00F557BE" w:rsidRPr="00BD491B">
        <w:rPr>
          <w:rFonts w:ascii="StobiSans Regular" w:hAnsi="StobiSans Regular"/>
          <w:sz w:val="18"/>
          <w:szCs w:val="18"/>
          <w:lang w:val="mk-MK"/>
        </w:rPr>
        <w:t xml:space="preserve"> и </w:t>
      </w:r>
      <w:proofErr w:type="spellStart"/>
      <w:r w:rsidR="00F557BE" w:rsidRPr="00BD491B">
        <w:rPr>
          <w:rFonts w:ascii="StobiSans Regular" w:hAnsi="StobiSans Regular"/>
          <w:sz w:val="18"/>
          <w:szCs w:val="18"/>
          <w:lang w:val="mk-MK"/>
        </w:rPr>
        <w:t>Егзона</w:t>
      </w:r>
      <w:proofErr w:type="spellEnd"/>
      <w:r w:rsidR="00F557BE" w:rsidRPr="00BD491B">
        <w:rPr>
          <w:rFonts w:ascii="StobiSans Regular" w:hAnsi="StobiSans Regular"/>
          <w:sz w:val="18"/>
          <w:szCs w:val="18"/>
          <w:lang w:val="mk-MK"/>
        </w:rPr>
        <w:t xml:space="preserve"> </w:t>
      </w:r>
      <w:proofErr w:type="spellStart"/>
      <w:r w:rsidR="00F557BE" w:rsidRPr="00BD491B">
        <w:rPr>
          <w:rFonts w:ascii="StobiSans Regular" w:hAnsi="StobiSans Regular"/>
          <w:sz w:val="18"/>
          <w:szCs w:val="18"/>
          <w:lang w:val="mk-MK"/>
        </w:rPr>
        <w:t>Локи</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Министерство за односи меѓу заедниците</w:t>
      </w:r>
    </w:p>
    <w:p w14:paraId="0A579BB4" w14:textId="07F5AF2F"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Даница </w:t>
      </w:r>
      <w:proofErr w:type="spellStart"/>
      <w:r w:rsidRPr="00BD491B">
        <w:rPr>
          <w:rFonts w:ascii="StobiSans Regular" w:hAnsi="StobiSans Regular"/>
          <w:sz w:val="18"/>
          <w:szCs w:val="18"/>
          <w:lang w:val="mk-MK"/>
        </w:rPr>
        <w:t>Насова</w:t>
      </w:r>
      <w:proofErr w:type="spellEnd"/>
      <w:r w:rsidRPr="00BD491B">
        <w:rPr>
          <w:rFonts w:ascii="StobiSans Regular" w:hAnsi="StobiSans Regular"/>
          <w:sz w:val="18"/>
          <w:szCs w:val="18"/>
          <w:lang w:val="mk-MK"/>
        </w:rPr>
        <w:t xml:space="preserve"> Иванова</w:t>
      </w:r>
      <w:r w:rsidR="00F557BE" w:rsidRPr="00BD491B">
        <w:rPr>
          <w:rFonts w:ascii="StobiSans Regular" w:hAnsi="StobiSans Regular"/>
          <w:sz w:val="18"/>
          <w:szCs w:val="18"/>
          <w:lang w:val="mk-MK"/>
        </w:rPr>
        <w:t xml:space="preserve"> и </w:t>
      </w:r>
      <w:proofErr w:type="spellStart"/>
      <w:r w:rsidR="00F557BE" w:rsidRPr="00BD491B">
        <w:rPr>
          <w:rFonts w:ascii="StobiSans Regular" w:hAnsi="StobiSans Regular"/>
          <w:sz w:val="18"/>
          <w:szCs w:val="18"/>
          <w:lang w:val="mk-MK"/>
        </w:rPr>
        <w:t>Флутура</w:t>
      </w:r>
      <w:proofErr w:type="spellEnd"/>
      <w:r w:rsidR="00F557BE" w:rsidRPr="00BD491B">
        <w:rPr>
          <w:rFonts w:ascii="StobiSans Regular" w:hAnsi="StobiSans Regular"/>
          <w:sz w:val="18"/>
          <w:szCs w:val="18"/>
          <w:lang w:val="mk-MK"/>
        </w:rPr>
        <w:t xml:space="preserve"> </w:t>
      </w:r>
      <w:proofErr w:type="spellStart"/>
      <w:r w:rsidR="00F557BE" w:rsidRPr="00BD491B">
        <w:rPr>
          <w:rFonts w:ascii="StobiSans Regular" w:hAnsi="StobiSans Regular"/>
          <w:sz w:val="18"/>
          <w:szCs w:val="18"/>
          <w:lang w:val="mk-MK"/>
        </w:rPr>
        <w:t>Лазами</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Министерство за европски прашања</w:t>
      </w:r>
    </w:p>
    <w:p w14:paraId="2F9DD282" w14:textId="292212C4"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Ангелина Јакимовска</w:t>
      </w:r>
      <w:r w:rsidR="00F557BE" w:rsidRPr="00BD491B">
        <w:rPr>
          <w:rFonts w:ascii="StobiSans Regular" w:hAnsi="StobiSans Regular"/>
          <w:sz w:val="18"/>
          <w:szCs w:val="18"/>
          <w:lang w:val="mk-MK"/>
        </w:rPr>
        <w:t xml:space="preserve"> и Оливера Маркоска Ивановски </w:t>
      </w:r>
      <w:r w:rsidRPr="00BD491B">
        <w:rPr>
          <w:rFonts w:ascii="StobiSans Regular" w:hAnsi="StobiSans Regular"/>
          <w:sz w:val="18"/>
          <w:szCs w:val="18"/>
          <w:lang w:val="mk-MK"/>
        </w:rPr>
        <w:t>- Министерство за финансии</w:t>
      </w:r>
    </w:p>
    <w:p w14:paraId="5128D884" w14:textId="754ECF8A"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Елизабета Поп-Ангелова</w:t>
      </w:r>
      <w:r w:rsidR="00F557BE" w:rsidRPr="00BD491B">
        <w:rPr>
          <w:rFonts w:ascii="StobiSans Regular" w:hAnsi="StobiSans Regular"/>
          <w:sz w:val="18"/>
          <w:szCs w:val="18"/>
          <w:lang w:val="mk-MK"/>
        </w:rPr>
        <w:t xml:space="preserve"> и Бети Попова </w:t>
      </w:r>
      <w:r w:rsidRPr="00BD491B">
        <w:rPr>
          <w:rFonts w:ascii="StobiSans Regular" w:hAnsi="StobiSans Regular"/>
          <w:sz w:val="18"/>
          <w:szCs w:val="18"/>
          <w:lang w:val="mk-MK"/>
        </w:rPr>
        <w:t>- Министерство за економија и труд</w:t>
      </w:r>
    </w:p>
    <w:p w14:paraId="14063E69" w14:textId="5CBF987B"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Бесник Бајрами</w:t>
      </w:r>
      <w:r w:rsidR="00F557BE" w:rsidRPr="00BD491B">
        <w:rPr>
          <w:rFonts w:ascii="StobiSans Regular" w:hAnsi="StobiSans Regular"/>
          <w:sz w:val="18"/>
          <w:szCs w:val="18"/>
          <w:lang w:val="mk-MK"/>
        </w:rPr>
        <w:t xml:space="preserve"> Јелена Арсова </w:t>
      </w:r>
      <w:r w:rsidRPr="00BD491B">
        <w:rPr>
          <w:rFonts w:ascii="StobiSans Regular" w:hAnsi="StobiSans Regular"/>
          <w:sz w:val="18"/>
          <w:szCs w:val="18"/>
          <w:lang w:val="mk-MK"/>
        </w:rPr>
        <w:t>- Министерство за здравство</w:t>
      </w:r>
    </w:p>
    <w:p w14:paraId="1A1E5D71" w14:textId="49B0D87D"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Весна </w:t>
      </w:r>
      <w:proofErr w:type="spellStart"/>
      <w:r w:rsidRPr="00BD491B">
        <w:rPr>
          <w:rFonts w:ascii="StobiSans Regular" w:hAnsi="StobiSans Regular"/>
          <w:sz w:val="18"/>
          <w:szCs w:val="18"/>
          <w:lang w:val="mk-MK"/>
        </w:rPr>
        <w:t>Виѓњевиќ</w:t>
      </w:r>
      <w:proofErr w:type="spellEnd"/>
      <w:r w:rsidR="00F557BE" w:rsidRPr="00BD491B">
        <w:rPr>
          <w:rFonts w:ascii="StobiSans Regular" w:hAnsi="StobiSans Regular"/>
          <w:sz w:val="18"/>
          <w:szCs w:val="18"/>
          <w:lang w:val="mk-MK"/>
        </w:rPr>
        <w:t xml:space="preserve"> и Александра </w:t>
      </w:r>
      <w:proofErr w:type="spellStart"/>
      <w:r w:rsidR="00F557BE" w:rsidRPr="00BD491B">
        <w:rPr>
          <w:rFonts w:ascii="StobiSans Regular" w:hAnsi="StobiSans Regular"/>
          <w:sz w:val="18"/>
          <w:szCs w:val="18"/>
          <w:lang w:val="mk-MK"/>
        </w:rPr>
        <w:t>Анчева</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Министерство за образование и наука</w:t>
      </w:r>
    </w:p>
    <w:p w14:paraId="30575642" w14:textId="6725A952" w:rsidR="006544DA" w:rsidRPr="00BD491B" w:rsidRDefault="00AD47C7"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Шпреса</w:t>
      </w:r>
      <w:proofErr w:type="spellEnd"/>
      <w:r w:rsidRPr="00BD491B">
        <w:rPr>
          <w:rFonts w:ascii="StobiSans Regular" w:hAnsi="StobiSans Regular"/>
          <w:sz w:val="18"/>
          <w:szCs w:val="18"/>
          <w:lang w:val="mk-MK"/>
        </w:rPr>
        <w:t xml:space="preserve"> </w:t>
      </w:r>
      <w:proofErr w:type="spellStart"/>
      <w:r w:rsidRPr="00BD491B">
        <w:rPr>
          <w:rFonts w:ascii="StobiSans Regular" w:hAnsi="StobiSans Regular"/>
          <w:sz w:val="18"/>
          <w:szCs w:val="18"/>
          <w:lang w:val="mk-MK"/>
        </w:rPr>
        <w:t>Саиди</w:t>
      </w:r>
      <w:proofErr w:type="spellEnd"/>
      <w:r w:rsidR="00652B02" w:rsidRPr="00BD491B">
        <w:rPr>
          <w:rFonts w:ascii="StobiSans Regular" w:hAnsi="StobiSans Regular"/>
          <w:sz w:val="18"/>
          <w:szCs w:val="18"/>
          <w:lang w:val="mk-MK"/>
        </w:rPr>
        <w:t xml:space="preserve"> и Александра Крстеска Ангеловска </w:t>
      </w:r>
      <w:r w:rsidRPr="00BD491B">
        <w:rPr>
          <w:rFonts w:ascii="StobiSans Regular" w:hAnsi="StobiSans Regular"/>
          <w:sz w:val="18"/>
          <w:szCs w:val="18"/>
          <w:lang w:val="mk-MK"/>
        </w:rPr>
        <w:t>- Министерство за социјална политика, демографија и млади</w:t>
      </w:r>
    </w:p>
    <w:p w14:paraId="3A180497" w14:textId="006DB528"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Стефан </w:t>
      </w:r>
      <w:proofErr w:type="spellStart"/>
      <w:r w:rsidRPr="00BD491B">
        <w:rPr>
          <w:rFonts w:ascii="StobiSans Regular" w:hAnsi="StobiSans Regular"/>
          <w:sz w:val="18"/>
          <w:szCs w:val="18"/>
          <w:lang w:val="mk-MK"/>
        </w:rPr>
        <w:t>Вангелски</w:t>
      </w:r>
      <w:proofErr w:type="spellEnd"/>
      <w:r w:rsidR="00F557BE" w:rsidRPr="00BD491B">
        <w:rPr>
          <w:rFonts w:ascii="StobiSans Regular" w:hAnsi="StobiSans Regular"/>
          <w:sz w:val="18"/>
          <w:szCs w:val="18"/>
          <w:lang w:val="mk-MK"/>
        </w:rPr>
        <w:t xml:space="preserve"> и Александра Куновска </w:t>
      </w:r>
      <w:r w:rsidRPr="00BD491B">
        <w:rPr>
          <w:rFonts w:ascii="StobiSans Regular" w:hAnsi="StobiSans Regular"/>
          <w:sz w:val="18"/>
          <w:szCs w:val="18"/>
          <w:lang w:val="mk-MK"/>
        </w:rPr>
        <w:t>- Министерство за локална самоуправа</w:t>
      </w:r>
    </w:p>
    <w:p w14:paraId="7475D266" w14:textId="66C68363"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Снежана Ристовска</w:t>
      </w:r>
      <w:r w:rsidR="00F557BE" w:rsidRPr="00BD491B">
        <w:rPr>
          <w:rFonts w:ascii="StobiSans Regular" w:hAnsi="StobiSans Regular"/>
          <w:sz w:val="18"/>
          <w:szCs w:val="18"/>
          <w:lang w:val="mk-MK"/>
        </w:rPr>
        <w:t xml:space="preserve"> Ирина Димовска </w:t>
      </w:r>
      <w:r w:rsidRPr="00BD491B">
        <w:rPr>
          <w:rFonts w:ascii="StobiSans Regular" w:hAnsi="StobiSans Regular"/>
          <w:sz w:val="18"/>
          <w:szCs w:val="18"/>
          <w:lang w:val="mk-MK"/>
        </w:rPr>
        <w:t>- Министерство за култура и туризам</w:t>
      </w:r>
    </w:p>
    <w:p w14:paraId="5556E026" w14:textId="6DC2894C"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Оливера Јакшиќ </w:t>
      </w:r>
      <w:proofErr w:type="spellStart"/>
      <w:r w:rsidRPr="00BD491B">
        <w:rPr>
          <w:rFonts w:ascii="StobiSans Regular" w:hAnsi="StobiSans Regular"/>
          <w:sz w:val="18"/>
          <w:szCs w:val="18"/>
          <w:lang w:val="mk-MK"/>
        </w:rPr>
        <w:t>Транталовска</w:t>
      </w:r>
      <w:proofErr w:type="spellEnd"/>
      <w:r w:rsidR="00F557BE" w:rsidRPr="00BD491B">
        <w:rPr>
          <w:rFonts w:ascii="StobiSans Regular" w:hAnsi="StobiSans Regular"/>
          <w:sz w:val="18"/>
          <w:szCs w:val="18"/>
          <w:lang w:val="mk-MK"/>
        </w:rPr>
        <w:t xml:space="preserve"> и Марјан </w:t>
      </w:r>
      <w:proofErr w:type="spellStart"/>
      <w:r w:rsidR="00F557BE" w:rsidRPr="00BD491B">
        <w:rPr>
          <w:rFonts w:ascii="StobiSans Regular" w:hAnsi="StobiSans Regular"/>
          <w:sz w:val="18"/>
          <w:szCs w:val="18"/>
          <w:lang w:val="mk-MK"/>
        </w:rPr>
        <w:t>Патлиџанковски</w:t>
      </w:r>
      <w:proofErr w:type="spellEnd"/>
      <w:r w:rsidRPr="00BD491B">
        <w:rPr>
          <w:rFonts w:ascii="StobiSans Regular" w:hAnsi="StobiSans Regular"/>
          <w:sz w:val="18"/>
          <w:szCs w:val="18"/>
          <w:lang w:val="mk-MK"/>
        </w:rPr>
        <w:t>- Министерство за дигитална трансформација</w:t>
      </w:r>
    </w:p>
    <w:p w14:paraId="58D2D55E" w14:textId="61F62B12" w:rsidR="006544DA" w:rsidRPr="00BD491B" w:rsidRDefault="006544DA"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Лендита</w:t>
      </w:r>
      <w:proofErr w:type="spellEnd"/>
      <w:r w:rsidRPr="00BD491B">
        <w:rPr>
          <w:rFonts w:ascii="StobiSans Regular" w:hAnsi="StobiSans Regular"/>
          <w:sz w:val="18"/>
          <w:szCs w:val="18"/>
          <w:lang w:val="mk-MK"/>
        </w:rPr>
        <w:t xml:space="preserve"> Дика</w:t>
      </w:r>
      <w:r w:rsidR="00F557BE" w:rsidRPr="00BD491B">
        <w:rPr>
          <w:rFonts w:ascii="StobiSans Regular" w:hAnsi="StobiSans Regular"/>
          <w:sz w:val="18"/>
          <w:szCs w:val="18"/>
          <w:lang w:val="mk-MK"/>
        </w:rPr>
        <w:t xml:space="preserve"> и </w:t>
      </w:r>
      <w:proofErr w:type="spellStart"/>
      <w:r w:rsidR="00F557BE" w:rsidRPr="00BD491B">
        <w:rPr>
          <w:rFonts w:ascii="StobiSans Regular" w:hAnsi="StobiSans Regular"/>
          <w:sz w:val="18"/>
          <w:szCs w:val="18"/>
          <w:lang w:val="mk-MK"/>
        </w:rPr>
        <w:t>Мисрете</w:t>
      </w:r>
      <w:proofErr w:type="spellEnd"/>
      <w:r w:rsidR="00F557BE" w:rsidRPr="00BD491B">
        <w:rPr>
          <w:rFonts w:ascii="StobiSans Regular" w:hAnsi="StobiSans Regular"/>
          <w:sz w:val="18"/>
          <w:szCs w:val="18"/>
          <w:lang w:val="mk-MK"/>
        </w:rPr>
        <w:t xml:space="preserve"> </w:t>
      </w:r>
      <w:proofErr w:type="spellStart"/>
      <w:r w:rsidR="00F557BE" w:rsidRPr="00BD491B">
        <w:rPr>
          <w:rFonts w:ascii="StobiSans Regular" w:hAnsi="StobiSans Regular"/>
          <w:sz w:val="18"/>
          <w:szCs w:val="18"/>
          <w:lang w:val="mk-MK"/>
        </w:rPr>
        <w:t>Едипи</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Министерство за животна средина и просторно планирање</w:t>
      </w:r>
    </w:p>
    <w:p w14:paraId="61108084" w14:textId="1E440520"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Валентина Величковска</w:t>
      </w:r>
      <w:r w:rsidR="00F557BE" w:rsidRPr="00BD491B">
        <w:rPr>
          <w:rFonts w:ascii="StobiSans Regular" w:hAnsi="StobiSans Regular"/>
          <w:sz w:val="18"/>
          <w:szCs w:val="18"/>
          <w:lang w:val="mk-MK"/>
        </w:rPr>
        <w:t xml:space="preserve"> и Дарко Димов </w:t>
      </w:r>
      <w:r w:rsidRPr="00BD491B">
        <w:rPr>
          <w:rFonts w:ascii="StobiSans Regular" w:hAnsi="StobiSans Regular"/>
          <w:sz w:val="18"/>
          <w:szCs w:val="18"/>
          <w:lang w:val="mk-MK"/>
        </w:rPr>
        <w:t>-</w:t>
      </w:r>
      <w:r w:rsidR="0030528F" w:rsidRPr="00BD491B">
        <w:rPr>
          <w:rFonts w:ascii="StobiSans Regular" w:hAnsi="StobiSans Regular"/>
          <w:sz w:val="18"/>
          <w:szCs w:val="18"/>
          <w:lang w:val="mk-MK"/>
        </w:rPr>
        <w:t xml:space="preserve"> Македонски центар за меѓународна соработка Скопје</w:t>
      </w:r>
    </w:p>
    <w:p w14:paraId="7438A975" w14:textId="7CF64A52"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Дарко Аврамовски</w:t>
      </w:r>
      <w:r w:rsidR="00F557BE" w:rsidRPr="00BD491B">
        <w:rPr>
          <w:rFonts w:ascii="StobiSans Regular" w:hAnsi="StobiSans Regular"/>
          <w:sz w:val="18"/>
          <w:szCs w:val="18"/>
          <w:lang w:val="mk-MK"/>
        </w:rPr>
        <w:t xml:space="preserve"> и Лејла </w:t>
      </w:r>
      <w:proofErr w:type="spellStart"/>
      <w:r w:rsidR="00F557BE" w:rsidRPr="00BD491B">
        <w:rPr>
          <w:rFonts w:ascii="StobiSans Regular" w:hAnsi="StobiSans Regular"/>
          <w:sz w:val="18"/>
          <w:szCs w:val="18"/>
          <w:lang w:val="mk-MK"/>
        </w:rPr>
        <w:t>Тутиќ</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Коалиција на здруженија на граѓани „Сите за правично судење“ Скопје</w:t>
      </w:r>
    </w:p>
    <w:p w14:paraId="0D05E03A" w14:textId="4DD492C5"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Маја Атанасова</w:t>
      </w:r>
      <w:r w:rsidR="00F557BE" w:rsidRPr="00BD491B">
        <w:rPr>
          <w:rFonts w:ascii="StobiSans Regular" w:hAnsi="StobiSans Regular"/>
          <w:sz w:val="18"/>
          <w:szCs w:val="18"/>
          <w:lang w:val="mk-MK"/>
        </w:rPr>
        <w:t xml:space="preserve"> и Бојана Божиновска Силјановска </w:t>
      </w:r>
      <w:r w:rsidRPr="00BD491B">
        <w:rPr>
          <w:rFonts w:ascii="StobiSans Regular" w:hAnsi="StobiSans Regular"/>
          <w:sz w:val="18"/>
          <w:szCs w:val="18"/>
          <w:lang w:val="mk-MK"/>
        </w:rPr>
        <w:t>- Македонско здружение на млади правници-МЗМП Скопје</w:t>
      </w:r>
    </w:p>
    <w:p w14:paraId="5376BCD7" w14:textId="2D093A2A"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Симонида Кацарска</w:t>
      </w:r>
      <w:r w:rsidR="00F557BE" w:rsidRPr="00BD491B">
        <w:rPr>
          <w:rFonts w:ascii="StobiSans Regular" w:hAnsi="StobiSans Regular"/>
          <w:sz w:val="18"/>
          <w:szCs w:val="18"/>
          <w:lang w:val="mk-MK"/>
        </w:rPr>
        <w:t xml:space="preserve"> и Беба </w:t>
      </w:r>
      <w:proofErr w:type="spellStart"/>
      <w:r w:rsidR="00F557BE" w:rsidRPr="00BD491B">
        <w:rPr>
          <w:rFonts w:ascii="StobiSans Regular" w:hAnsi="StobiSans Regular"/>
          <w:sz w:val="18"/>
          <w:szCs w:val="18"/>
          <w:lang w:val="mk-MK"/>
        </w:rPr>
        <w:t>Жагар</w:t>
      </w:r>
      <w:proofErr w:type="spellEnd"/>
      <w:r w:rsidR="00D56B3F" w:rsidRPr="00BD491B">
        <w:rPr>
          <w:rFonts w:ascii="StobiSans Regular" w:hAnsi="StobiSans Regular"/>
          <w:sz w:val="18"/>
          <w:szCs w:val="18"/>
          <w:lang w:val="mk-MK"/>
        </w:rPr>
        <w:t xml:space="preserve"> </w:t>
      </w:r>
      <w:r w:rsidRPr="00BD491B">
        <w:rPr>
          <w:rFonts w:ascii="StobiSans Regular" w:hAnsi="StobiSans Regular"/>
          <w:sz w:val="18"/>
          <w:szCs w:val="18"/>
          <w:lang w:val="mk-MK"/>
        </w:rPr>
        <w:t>- Институт за европска политика Скопје</w:t>
      </w:r>
    </w:p>
    <w:p w14:paraId="275B4E2F" w14:textId="7C89961D" w:rsidR="008420B2" w:rsidRPr="00BD491B" w:rsidRDefault="0030528F"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Никица</w:t>
      </w:r>
      <w:proofErr w:type="spellEnd"/>
      <w:r w:rsidRPr="00BD491B">
        <w:rPr>
          <w:rFonts w:ascii="StobiSans Regular" w:hAnsi="StobiSans Regular"/>
          <w:sz w:val="18"/>
          <w:szCs w:val="18"/>
          <w:lang w:val="mk-MK"/>
        </w:rPr>
        <w:t xml:space="preserve"> </w:t>
      </w:r>
      <w:proofErr w:type="spellStart"/>
      <w:r w:rsidRPr="00BD491B">
        <w:rPr>
          <w:rFonts w:ascii="StobiSans Regular" w:hAnsi="StobiSans Regular"/>
          <w:sz w:val="18"/>
          <w:szCs w:val="18"/>
          <w:lang w:val="mk-MK"/>
        </w:rPr>
        <w:t>Кусиникова</w:t>
      </w:r>
      <w:proofErr w:type="spellEnd"/>
      <w:r w:rsidR="00652B02" w:rsidRPr="00BD491B">
        <w:rPr>
          <w:rFonts w:ascii="StobiSans Regular" w:hAnsi="StobiSans Regular"/>
          <w:sz w:val="18"/>
          <w:szCs w:val="18"/>
          <w:lang w:val="mk-MK"/>
        </w:rPr>
        <w:t xml:space="preserve"> и Виктор Мирчевски </w:t>
      </w:r>
      <w:r w:rsidRPr="00BD491B">
        <w:rPr>
          <w:rFonts w:ascii="StobiSans Regular" w:hAnsi="StobiSans Regular"/>
          <w:sz w:val="18"/>
          <w:szCs w:val="18"/>
          <w:lang w:val="mk-MK"/>
        </w:rPr>
        <w:t xml:space="preserve">- Здружение </w:t>
      </w:r>
      <w:proofErr w:type="spellStart"/>
      <w:r w:rsidRPr="00BD491B">
        <w:rPr>
          <w:rFonts w:ascii="StobiSans Regular" w:hAnsi="StobiSans Regular"/>
          <w:sz w:val="18"/>
          <w:szCs w:val="18"/>
          <w:lang w:val="mk-MK"/>
        </w:rPr>
        <w:t>Конект</w:t>
      </w:r>
      <w:proofErr w:type="spellEnd"/>
      <w:r w:rsidRPr="00BD491B">
        <w:rPr>
          <w:rFonts w:ascii="StobiSans Regular" w:hAnsi="StobiSans Regular"/>
          <w:sz w:val="18"/>
          <w:szCs w:val="18"/>
          <w:lang w:val="mk-MK"/>
        </w:rPr>
        <w:t xml:space="preserve"> Скопје</w:t>
      </w:r>
    </w:p>
    <w:p w14:paraId="366F4E6C" w14:textId="6818291A"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Моника Илиоска </w:t>
      </w:r>
      <w:proofErr w:type="spellStart"/>
      <w:r w:rsidRPr="00BD491B">
        <w:rPr>
          <w:rFonts w:ascii="StobiSans Regular" w:hAnsi="StobiSans Regular"/>
          <w:sz w:val="18"/>
          <w:szCs w:val="18"/>
          <w:lang w:val="mk-MK"/>
        </w:rPr>
        <w:t>Кантарџиоска</w:t>
      </w:r>
      <w:proofErr w:type="spellEnd"/>
      <w:r w:rsidR="00D56B3F" w:rsidRPr="00BD491B">
        <w:rPr>
          <w:rFonts w:ascii="StobiSans Regular" w:hAnsi="StobiSans Regular"/>
          <w:sz w:val="18"/>
          <w:szCs w:val="18"/>
          <w:lang w:val="mk-MK"/>
        </w:rPr>
        <w:t xml:space="preserve"> и Томислав </w:t>
      </w:r>
      <w:proofErr w:type="spellStart"/>
      <w:r w:rsidR="00D56B3F" w:rsidRPr="00BD491B">
        <w:rPr>
          <w:rFonts w:ascii="StobiSans Regular" w:hAnsi="StobiSans Regular"/>
          <w:sz w:val="18"/>
          <w:szCs w:val="18"/>
          <w:lang w:val="mk-MK"/>
        </w:rPr>
        <w:t>Гајтаноски</w:t>
      </w:r>
      <w:proofErr w:type="spellEnd"/>
      <w:r w:rsidR="00D56B3F" w:rsidRPr="00BD491B">
        <w:rPr>
          <w:rFonts w:ascii="StobiSans Regular" w:hAnsi="StobiSans Regular"/>
          <w:sz w:val="18"/>
          <w:szCs w:val="18"/>
          <w:lang w:val="mk-MK"/>
        </w:rPr>
        <w:t xml:space="preserve"> </w:t>
      </w:r>
      <w:r w:rsidRPr="00BD491B">
        <w:rPr>
          <w:rFonts w:ascii="StobiSans Regular" w:hAnsi="StobiSans Regular"/>
          <w:sz w:val="18"/>
          <w:szCs w:val="18"/>
          <w:lang w:val="mk-MK"/>
        </w:rPr>
        <w:t>- Коалиција на младински организации СЕГА Прилеп</w:t>
      </w:r>
    </w:p>
    <w:p w14:paraId="1DF178C1" w14:textId="6E6D0D07"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Сузана Стојановска</w:t>
      </w:r>
      <w:r w:rsidR="00D56B3F" w:rsidRPr="00BD491B">
        <w:rPr>
          <w:rFonts w:ascii="StobiSans Regular" w:hAnsi="StobiSans Regular"/>
          <w:sz w:val="18"/>
          <w:szCs w:val="18"/>
          <w:lang w:val="mk-MK"/>
        </w:rPr>
        <w:t xml:space="preserve"> и Ирена Лозана</w:t>
      </w:r>
      <w:r w:rsidRPr="00BD491B">
        <w:rPr>
          <w:rFonts w:ascii="StobiSans Regular" w:hAnsi="StobiSans Regular"/>
          <w:sz w:val="18"/>
          <w:szCs w:val="18"/>
          <w:lang w:val="mk-MK"/>
        </w:rPr>
        <w:t>- Здружение за рехабилитација и инклузија на лица со даунов синдром</w:t>
      </w:r>
      <w:r w:rsidR="00652B02" w:rsidRPr="00BD491B">
        <w:rPr>
          <w:rFonts w:ascii="StobiSans Regular" w:hAnsi="StobiSans Regular"/>
          <w:sz w:val="18"/>
          <w:szCs w:val="18"/>
          <w:lang w:val="mk-MK"/>
        </w:rPr>
        <w:t xml:space="preserve"> </w:t>
      </w:r>
      <w:r w:rsidR="005F625B" w:rsidRPr="00BD491B">
        <w:rPr>
          <w:rFonts w:ascii="StobiSans Regular" w:hAnsi="StobiSans Regular"/>
          <w:sz w:val="18"/>
          <w:szCs w:val="18"/>
          <w:lang w:val="mk-MK"/>
        </w:rPr>
        <w:t>Дневен</w:t>
      </w:r>
      <w:r w:rsidRPr="00BD491B">
        <w:rPr>
          <w:rFonts w:ascii="StobiSans Regular" w:hAnsi="StobiSans Regular"/>
          <w:sz w:val="18"/>
          <w:szCs w:val="18"/>
          <w:lang w:val="mk-MK"/>
        </w:rPr>
        <w:t xml:space="preserve"> центар Доза Среќа Скопје</w:t>
      </w:r>
    </w:p>
    <w:p w14:paraId="37CE8F83" w14:textId="0E72D2F3" w:rsidR="009576EB" w:rsidRPr="00BD491B" w:rsidRDefault="009576EB"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Асиб</w:t>
      </w:r>
      <w:proofErr w:type="spellEnd"/>
      <w:r w:rsidRPr="00BD491B">
        <w:rPr>
          <w:rFonts w:ascii="StobiSans Regular" w:hAnsi="StobiSans Regular"/>
          <w:sz w:val="18"/>
          <w:szCs w:val="18"/>
          <w:lang w:val="mk-MK"/>
        </w:rPr>
        <w:t xml:space="preserve"> Зекир и Мартина </w:t>
      </w:r>
      <w:proofErr w:type="spellStart"/>
      <w:r w:rsidRPr="00BD491B">
        <w:rPr>
          <w:rFonts w:ascii="StobiSans Regular" w:hAnsi="StobiSans Regular"/>
          <w:sz w:val="18"/>
          <w:szCs w:val="18"/>
          <w:lang w:val="mk-MK"/>
        </w:rPr>
        <w:t>Иљаз</w:t>
      </w:r>
      <w:proofErr w:type="spellEnd"/>
      <w:r w:rsidRPr="00BD491B">
        <w:rPr>
          <w:rFonts w:ascii="StobiSans Regular" w:hAnsi="StobiSans Regular"/>
          <w:sz w:val="18"/>
          <w:szCs w:val="18"/>
          <w:lang w:val="mk-MK"/>
        </w:rPr>
        <w:t xml:space="preserve"> – Здружение Иницијатива за економски развој на Ромите РЕДИ Скопје</w:t>
      </w:r>
    </w:p>
    <w:p w14:paraId="1158376F" w14:textId="28CC11AB"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Теа Зографска</w:t>
      </w:r>
      <w:r w:rsidR="00D56B3F" w:rsidRPr="00BD491B">
        <w:rPr>
          <w:rFonts w:ascii="StobiSans Regular" w:hAnsi="StobiSans Regular"/>
          <w:sz w:val="18"/>
          <w:szCs w:val="18"/>
          <w:lang w:val="mk-MK"/>
        </w:rPr>
        <w:t xml:space="preserve"> и Мартина Станковиќ </w:t>
      </w:r>
      <w:r w:rsidRPr="00BD491B">
        <w:rPr>
          <w:rFonts w:ascii="StobiSans Regular" w:hAnsi="StobiSans Regular"/>
          <w:sz w:val="18"/>
          <w:szCs w:val="18"/>
          <w:lang w:val="mk-MK"/>
        </w:rPr>
        <w:t>- Сојуз-Национален совет за родова рамноправност Скопје</w:t>
      </w:r>
    </w:p>
    <w:p w14:paraId="0AD6471B" w14:textId="4402ED6F"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Елизабета </w:t>
      </w:r>
      <w:proofErr w:type="spellStart"/>
      <w:r w:rsidRPr="00BD491B">
        <w:rPr>
          <w:rFonts w:ascii="StobiSans Regular" w:hAnsi="StobiSans Regular"/>
          <w:sz w:val="18"/>
          <w:szCs w:val="18"/>
          <w:lang w:val="mk-MK"/>
        </w:rPr>
        <w:t>Божиноска</w:t>
      </w:r>
      <w:proofErr w:type="spellEnd"/>
      <w:r w:rsidRPr="00BD491B">
        <w:rPr>
          <w:rFonts w:ascii="StobiSans Regular" w:hAnsi="StobiSans Regular"/>
          <w:sz w:val="18"/>
          <w:szCs w:val="18"/>
          <w:lang w:val="mk-MK"/>
        </w:rPr>
        <w:t>- ХЕРА Асоцијација за здравствена едукација и истражување Скопје</w:t>
      </w:r>
      <w:r w:rsidR="00652B02" w:rsidRPr="00BD491B">
        <w:rPr>
          <w:rFonts w:ascii="StobiSans Regular" w:hAnsi="StobiSans Regular"/>
          <w:sz w:val="18"/>
          <w:szCs w:val="18"/>
          <w:lang w:val="mk-MK"/>
        </w:rPr>
        <w:t xml:space="preserve"> и Андреј </w:t>
      </w:r>
      <w:proofErr w:type="spellStart"/>
      <w:r w:rsidR="00652B02" w:rsidRPr="00BD491B">
        <w:rPr>
          <w:rFonts w:ascii="StobiSans Regular" w:hAnsi="StobiSans Regular"/>
          <w:sz w:val="18"/>
          <w:szCs w:val="18"/>
          <w:lang w:val="mk-MK"/>
        </w:rPr>
        <w:t>Сених</w:t>
      </w:r>
      <w:proofErr w:type="spellEnd"/>
      <w:r w:rsidR="00652B02" w:rsidRPr="00BD491B">
        <w:rPr>
          <w:rFonts w:ascii="StobiSans Regular" w:hAnsi="StobiSans Regular"/>
          <w:sz w:val="18"/>
          <w:szCs w:val="18"/>
          <w:lang w:val="mk-MK"/>
        </w:rPr>
        <w:t>,</w:t>
      </w:r>
      <w:r w:rsidR="00652B02" w:rsidRPr="00BD491B">
        <w:rPr>
          <w:rFonts w:ascii="StobiSans Regular" w:hAnsi="StobiSans Regular"/>
          <w:sz w:val="24"/>
          <w:szCs w:val="24"/>
        </w:rPr>
        <w:t xml:space="preserve"> </w:t>
      </w:r>
      <w:r w:rsidR="00652B02" w:rsidRPr="00BD491B">
        <w:rPr>
          <w:rFonts w:ascii="StobiSans Regular" w:hAnsi="StobiSans Regular"/>
          <w:sz w:val="18"/>
          <w:szCs w:val="18"/>
          <w:lang w:val="mk-MK"/>
        </w:rPr>
        <w:t>Здружение за поддршка на луѓето кои живеат со ХИВ- Заедно посилни, Скопје</w:t>
      </w:r>
    </w:p>
    <w:p w14:paraId="6DF6BA06" w14:textId="7612D703" w:rsidR="005F625B" w:rsidRPr="00BD491B" w:rsidRDefault="005F625B"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Емилиа</w:t>
      </w:r>
      <w:proofErr w:type="spellEnd"/>
      <w:r w:rsidRPr="00BD491B">
        <w:rPr>
          <w:rFonts w:ascii="StobiSans Regular" w:hAnsi="StobiSans Regular"/>
          <w:sz w:val="18"/>
          <w:szCs w:val="18"/>
          <w:lang w:val="mk-MK"/>
        </w:rPr>
        <w:t xml:space="preserve"> </w:t>
      </w:r>
      <w:proofErr w:type="spellStart"/>
      <w:r w:rsidRPr="00BD491B">
        <w:rPr>
          <w:rFonts w:ascii="StobiSans Regular" w:hAnsi="StobiSans Regular"/>
          <w:sz w:val="18"/>
          <w:szCs w:val="18"/>
          <w:lang w:val="mk-MK"/>
        </w:rPr>
        <w:t>Ѓероска</w:t>
      </w:r>
      <w:proofErr w:type="spellEnd"/>
      <w:r w:rsidR="00D56B3F" w:rsidRPr="00BD491B">
        <w:rPr>
          <w:rFonts w:ascii="StobiSans Regular" w:hAnsi="StobiSans Regular"/>
          <w:sz w:val="18"/>
          <w:szCs w:val="18"/>
          <w:lang w:val="mk-MK"/>
        </w:rPr>
        <w:t xml:space="preserve"> и Рубин Николоски </w:t>
      </w:r>
      <w:r w:rsidRPr="00BD491B">
        <w:rPr>
          <w:rFonts w:ascii="StobiSans Regular" w:hAnsi="StobiSans Regular"/>
          <w:sz w:val="18"/>
          <w:szCs w:val="18"/>
          <w:lang w:val="mk-MK"/>
        </w:rPr>
        <w:t xml:space="preserve">- Здружение на граѓани за унапредување на развојните процеси </w:t>
      </w:r>
      <w:proofErr w:type="spellStart"/>
      <w:r w:rsidRPr="00BD491B">
        <w:rPr>
          <w:rFonts w:ascii="StobiSans Regular" w:hAnsi="StobiSans Regular"/>
          <w:sz w:val="18"/>
          <w:szCs w:val="18"/>
          <w:lang w:val="mk-MK"/>
        </w:rPr>
        <w:t>Про</w:t>
      </w:r>
      <w:proofErr w:type="spellEnd"/>
      <w:r w:rsidRPr="00BD491B">
        <w:rPr>
          <w:rFonts w:ascii="StobiSans Regular" w:hAnsi="StobiSans Regular"/>
          <w:sz w:val="18"/>
          <w:szCs w:val="18"/>
          <w:lang w:val="mk-MK"/>
        </w:rPr>
        <w:t xml:space="preserve"> Локал </w:t>
      </w:r>
      <w:r w:rsidR="00652B02" w:rsidRPr="00BD491B">
        <w:rPr>
          <w:rFonts w:ascii="StobiSans Regular" w:hAnsi="StobiSans Regular"/>
          <w:sz w:val="18"/>
          <w:szCs w:val="18"/>
          <w:lang w:val="mk-MK"/>
        </w:rPr>
        <w:t>Б</w:t>
      </w:r>
      <w:r w:rsidRPr="00BD491B">
        <w:rPr>
          <w:rFonts w:ascii="StobiSans Regular" w:hAnsi="StobiSans Regular"/>
          <w:sz w:val="18"/>
          <w:szCs w:val="18"/>
          <w:lang w:val="mk-MK"/>
        </w:rPr>
        <w:t>итола</w:t>
      </w:r>
    </w:p>
    <w:p w14:paraId="55AA1E7D" w14:textId="7819E800" w:rsidR="00AD47C7"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Зоран Димов- Здружение Ромски Деловен Информативен Центар на Македонија- ЗРДИЦМ</w:t>
      </w:r>
      <w:r w:rsidR="00652B02" w:rsidRPr="00BD491B">
        <w:rPr>
          <w:rFonts w:ascii="StobiSans Regular" w:hAnsi="StobiSans Regular"/>
          <w:sz w:val="18"/>
          <w:szCs w:val="18"/>
          <w:lang w:val="mk-MK"/>
        </w:rPr>
        <w:t xml:space="preserve"> </w:t>
      </w:r>
      <w:r w:rsidRPr="00BD491B">
        <w:rPr>
          <w:rFonts w:ascii="StobiSans Regular" w:hAnsi="StobiSans Regular"/>
          <w:sz w:val="18"/>
          <w:szCs w:val="18"/>
          <w:lang w:val="mk-MK"/>
        </w:rPr>
        <w:t xml:space="preserve">Скопје </w:t>
      </w:r>
      <w:r w:rsidR="00D56B3F" w:rsidRPr="00BD491B">
        <w:rPr>
          <w:rFonts w:ascii="StobiSans Regular" w:hAnsi="StobiSans Regular"/>
          <w:sz w:val="18"/>
          <w:szCs w:val="18"/>
          <w:lang w:val="mk-MK"/>
        </w:rPr>
        <w:t xml:space="preserve">и Ахмет </w:t>
      </w:r>
      <w:proofErr w:type="spellStart"/>
      <w:r w:rsidR="00D56B3F" w:rsidRPr="00BD491B">
        <w:rPr>
          <w:rFonts w:ascii="StobiSans Regular" w:hAnsi="StobiSans Regular"/>
          <w:sz w:val="18"/>
          <w:szCs w:val="18"/>
          <w:lang w:val="mk-MK"/>
        </w:rPr>
        <w:t>Јашаровски</w:t>
      </w:r>
      <w:proofErr w:type="spellEnd"/>
      <w:r w:rsidR="00D56B3F" w:rsidRPr="00BD491B">
        <w:rPr>
          <w:rFonts w:ascii="StobiSans Regular" w:hAnsi="StobiSans Regular"/>
          <w:sz w:val="18"/>
          <w:szCs w:val="18"/>
          <w:lang w:val="mk-MK"/>
        </w:rPr>
        <w:t xml:space="preserve"> – Центар за ромска заедница ДРОМ Куманово</w:t>
      </w:r>
      <w:r w:rsidRPr="00BD491B">
        <w:rPr>
          <w:rFonts w:ascii="StobiSans Regular" w:hAnsi="StobiSans Regular"/>
          <w:sz w:val="18"/>
          <w:szCs w:val="18"/>
          <w:lang w:val="mk-MK"/>
        </w:rPr>
        <w:t xml:space="preserve"> </w:t>
      </w:r>
    </w:p>
    <w:p w14:paraId="3C1CEBE9" w14:textId="697D23F5" w:rsidR="005F625B"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Бардил Јашари</w:t>
      </w:r>
      <w:r w:rsidR="00D56B3F" w:rsidRPr="00BD491B">
        <w:rPr>
          <w:rFonts w:ascii="StobiSans Regular" w:hAnsi="StobiSans Regular"/>
          <w:sz w:val="18"/>
          <w:szCs w:val="18"/>
          <w:lang w:val="mk-MK"/>
        </w:rPr>
        <w:t xml:space="preserve"> и Данче </w:t>
      </w:r>
      <w:proofErr w:type="spellStart"/>
      <w:r w:rsidR="00D56B3F" w:rsidRPr="00BD491B">
        <w:rPr>
          <w:rFonts w:ascii="StobiSans Regular" w:hAnsi="StobiSans Regular"/>
          <w:sz w:val="18"/>
          <w:szCs w:val="18"/>
          <w:lang w:val="mk-MK"/>
        </w:rPr>
        <w:t>Даниловска</w:t>
      </w:r>
      <w:proofErr w:type="spellEnd"/>
      <w:r w:rsidR="00D56B3F" w:rsidRPr="00BD491B">
        <w:rPr>
          <w:rFonts w:ascii="StobiSans Regular" w:hAnsi="StobiSans Regular"/>
          <w:sz w:val="18"/>
          <w:szCs w:val="18"/>
          <w:lang w:val="mk-MK"/>
        </w:rPr>
        <w:t xml:space="preserve"> </w:t>
      </w:r>
      <w:proofErr w:type="spellStart"/>
      <w:r w:rsidR="00D56B3F" w:rsidRPr="00BD491B">
        <w:rPr>
          <w:rFonts w:ascii="StobiSans Regular" w:hAnsi="StobiSans Regular"/>
          <w:sz w:val="18"/>
          <w:szCs w:val="18"/>
          <w:lang w:val="mk-MK"/>
        </w:rPr>
        <w:t>Бајдевска</w:t>
      </w:r>
      <w:proofErr w:type="spellEnd"/>
      <w:r w:rsidR="00D56B3F" w:rsidRPr="00BD491B">
        <w:rPr>
          <w:rFonts w:ascii="StobiSans Regular" w:hAnsi="StobiSans Regular"/>
          <w:sz w:val="18"/>
          <w:szCs w:val="18"/>
          <w:lang w:val="mk-MK"/>
        </w:rPr>
        <w:t xml:space="preserve"> </w:t>
      </w:r>
      <w:r w:rsidRPr="00BD491B">
        <w:rPr>
          <w:rFonts w:ascii="StobiSans Regular" w:hAnsi="StobiSans Regular"/>
          <w:sz w:val="18"/>
          <w:szCs w:val="18"/>
          <w:lang w:val="mk-MK"/>
        </w:rPr>
        <w:t>- Фондација за интернет и општество Метаморфозис Скопје</w:t>
      </w:r>
    </w:p>
    <w:p w14:paraId="0FB6EBFA" w14:textId="6DA13468" w:rsidR="005F625B"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Драгица Вучковиќ</w:t>
      </w:r>
      <w:r w:rsidR="00D56B3F" w:rsidRPr="00BD491B">
        <w:rPr>
          <w:rFonts w:ascii="StobiSans Regular" w:hAnsi="StobiSans Regular"/>
          <w:sz w:val="18"/>
          <w:szCs w:val="18"/>
          <w:lang w:val="mk-MK"/>
        </w:rPr>
        <w:t xml:space="preserve"> и Милорад Вучковиќ </w:t>
      </w:r>
      <w:r w:rsidRPr="00BD491B">
        <w:rPr>
          <w:rFonts w:ascii="StobiSans Regular" w:hAnsi="StobiSans Regular"/>
          <w:sz w:val="18"/>
          <w:szCs w:val="18"/>
          <w:lang w:val="mk-MK"/>
        </w:rPr>
        <w:t xml:space="preserve">- Здружение за заштита на околината и дрвото </w:t>
      </w:r>
      <w:proofErr w:type="spellStart"/>
      <w:r w:rsidRPr="00BD491B">
        <w:rPr>
          <w:rFonts w:ascii="StobiSans Regular" w:hAnsi="StobiSans Regular"/>
          <w:sz w:val="18"/>
          <w:szCs w:val="18"/>
          <w:lang w:val="mk-MK"/>
        </w:rPr>
        <w:t>Екодрводекор</w:t>
      </w:r>
      <w:proofErr w:type="spellEnd"/>
      <w:r w:rsidRPr="00BD491B">
        <w:rPr>
          <w:rFonts w:ascii="StobiSans Regular" w:hAnsi="StobiSans Regular"/>
          <w:sz w:val="18"/>
          <w:szCs w:val="18"/>
          <w:lang w:val="mk-MK"/>
        </w:rPr>
        <w:t xml:space="preserve"> Битола</w:t>
      </w:r>
    </w:p>
    <w:p w14:paraId="6D3134AD" w14:textId="77777777" w:rsidR="00AD47C7" w:rsidRPr="00BD491B" w:rsidRDefault="00AD47C7" w:rsidP="00BD491B">
      <w:pPr>
        <w:ind w:firstLine="567"/>
        <w:jc w:val="both"/>
        <w:rPr>
          <w:rFonts w:ascii="StobiSans Regular" w:hAnsi="StobiSans Regular"/>
          <w:sz w:val="20"/>
          <w:szCs w:val="20"/>
          <w:lang w:val="mk-MK"/>
        </w:rPr>
      </w:pPr>
    </w:p>
    <w:p w14:paraId="26B7B34F" w14:textId="77777777" w:rsidR="000813A9" w:rsidRPr="00BD491B" w:rsidRDefault="000813A9" w:rsidP="00D35ACB">
      <w:pPr>
        <w:ind w:firstLine="567"/>
        <w:jc w:val="both"/>
        <w:rPr>
          <w:rFonts w:ascii="StobiSans Regular" w:hAnsi="StobiSans Regular"/>
          <w:sz w:val="20"/>
          <w:szCs w:val="20"/>
        </w:rPr>
      </w:pPr>
    </w:p>
    <w:p w14:paraId="6902BF00" w14:textId="77777777" w:rsidR="00A77A97" w:rsidRPr="00BD491B" w:rsidRDefault="00A77A97" w:rsidP="00D35ACB">
      <w:pPr>
        <w:ind w:firstLine="567"/>
        <w:jc w:val="both"/>
        <w:rPr>
          <w:rFonts w:ascii="StobiSans Regular" w:hAnsi="StobiSans Regular"/>
          <w:sz w:val="20"/>
          <w:szCs w:val="20"/>
        </w:rPr>
      </w:pPr>
    </w:p>
    <w:p w14:paraId="7628613F" w14:textId="77777777" w:rsidR="00937AE7" w:rsidRPr="00BD491B" w:rsidRDefault="00937AE7" w:rsidP="00652B02">
      <w:pPr>
        <w:pStyle w:val="NoSpacing"/>
        <w:rPr>
          <w:rFonts w:ascii="StobiSans Regular" w:hAnsi="StobiSans Regular"/>
          <w:sz w:val="16"/>
          <w:szCs w:val="16"/>
          <w:lang w:val="mk-MK"/>
        </w:rPr>
      </w:pPr>
    </w:p>
    <w:p w14:paraId="39EA0A24" w14:textId="77777777" w:rsidR="00937AE7" w:rsidRPr="00BD491B" w:rsidRDefault="00937AE7" w:rsidP="00652B02">
      <w:pPr>
        <w:pStyle w:val="NoSpacing"/>
        <w:rPr>
          <w:rFonts w:ascii="StobiSans Regular" w:hAnsi="StobiSans Regular"/>
          <w:sz w:val="16"/>
          <w:szCs w:val="16"/>
          <w:lang w:val="mk-MK"/>
        </w:rPr>
      </w:pPr>
    </w:p>
    <w:p w14:paraId="5B3A2ACC" w14:textId="77777777" w:rsidR="00937AE7" w:rsidRPr="00BD491B" w:rsidRDefault="00937AE7" w:rsidP="00652B02">
      <w:pPr>
        <w:pStyle w:val="NoSpacing"/>
        <w:rPr>
          <w:rFonts w:ascii="StobiSans Regular" w:hAnsi="StobiSans Regular"/>
          <w:sz w:val="16"/>
          <w:szCs w:val="16"/>
          <w:lang w:val="mk-MK"/>
        </w:rPr>
      </w:pPr>
    </w:p>
    <w:p w14:paraId="53AB7344" w14:textId="77777777" w:rsidR="00937AE7" w:rsidRDefault="00937AE7" w:rsidP="00652B02">
      <w:pPr>
        <w:pStyle w:val="NoSpacing"/>
        <w:rPr>
          <w:rFonts w:ascii="StobiSans Regular" w:hAnsi="StobiSans Regular"/>
          <w:sz w:val="16"/>
          <w:szCs w:val="16"/>
          <w:lang w:val="mk-MK"/>
        </w:rPr>
      </w:pPr>
    </w:p>
    <w:p w14:paraId="73E78BFB" w14:textId="77777777" w:rsidR="00937AE7" w:rsidRDefault="00937AE7" w:rsidP="00652B02">
      <w:pPr>
        <w:pStyle w:val="NoSpacing"/>
        <w:rPr>
          <w:rFonts w:ascii="StobiSans Regular" w:hAnsi="StobiSans Regular"/>
          <w:sz w:val="16"/>
          <w:szCs w:val="16"/>
          <w:lang w:val="mk-MK"/>
        </w:rPr>
      </w:pPr>
    </w:p>
    <w:p w14:paraId="27DD2751" w14:textId="77777777" w:rsidR="00937AE7" w:rsidRDefault="00937AE7" w:rsidP="00652B02">
      <w:pPr>
        <w:pStyle w:val="NoSpacing"/>
        <w:rPr>
          <w:rFonts w:ascii="StobiSans Regular" w:hAnsi="StobiSans Regular"/>
          <w:sz w:val="16"/>
          <w:szCs w:val="16"/>
          <w:lang w:val="mk-MK"/>
        </w:rPr>
      </w:pPr>
    </w:p>
    <w:p w14:paraId="2401B8B3" w14:textId="77777777" w:rsidR="00937AE7" w:rsidRDefault="00937AE7" w:rsidP="00652B02">
      <w:pPr>
        <w:pStyle w:val="NoSpacing"/>
        <w:rPr>
          <w:rFonts w:ascii="StobiSans Regular" w:hAnsi="StobiSans Regular"/>
          <w:sz w:val="16"/>
          <w:szCs w:val="16"/>
          <w:lang w:val="mk-MK"/>
        </w:rPr>
      </w:pPr>
    </w:p>
    <w:p w14:paraId="2DB2F16F" w14:textId="77777777" w:rsidR="00937AE7" w:rsidRDefault="00937AE7" w:rsidP="00652B02">
      <w:pPr>
        <w:pStyle w:val="NoSpacing"/>
        <w:rPr>
          <w:rFonts w:ascii="StobiSans Regular" w:hAnsi="StobiSans Regular"/>
          <w:sz w:val="16"/>
          <w:szCs w:val="16"/>
          <w:lang w:val="mk-MK"/>
        </w:rPr>
      </w:pPr>
    </w:p>
    <w:p w14:paraId="2107E8A8" w14:textId="77777777" w:rsidR="00937AE7" w:rsidRDefault="00937AE7" w:rsidP="00652B02">
      <w:pPr>
        <w:pStyle w:val="NoSpacing"/>
        <w:rPr>
          <w:rFonts w:ascii="StobiSans Regular" w:hAnsi="StobiSans Regular"/>
          <w:sz w:val="16"/>
          <w:szCs w:val="16"/>
          <w:lang w:val="mk-MK"/>
        </w:rPr>
      </w:pPr>
    </w:p>
    <w:p w14:paraId="77ECEEE0" w14:textId="77777777" w:rsidR="00937AE7" w:rsidRDefault="00937AE7" w:rsidP="00652B02">
      <w:pPr>
        <w:pStyle w:val="NoSpacing"/>
        <w:rPr>
          <w:rFonts w:ascii="StobiSans Regular" w:hAnsi="StobiSans Regular"/>
          <w:sz w:val="16"/>
          <w:szCs w:val="16"/>
          <w:lang w:val="mk-MK"/>
        </w:rPr>
      </w:pPr>
    </w:p>
    <w:sectPr w:rsidR="00937AE7" w:rsidSect="00F40438">
      <w:headerReference w:type="even" r:id="rId9"/>
      <w:footerReference w:type="even" r:id="rId10"/>
      <w:footerReference w:type="default" r:id="rId11"/>
      <w:pgSz w:w="11906" w:h="16838" w:code="9"/>
      <w:pgMar w:top="1560" w:right="1106" w:bottom="1440" w:left="1440" w:header="862" w:footer="10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823E" w14:textId="77777777" w:rsidR="00DB5E15" w:rsidRDefault="00DB5E15" w:rsidP="00CC4110">
      <w:pPr>
        <w:spacing w:after="0" w:line="240" w:lineRule="auto"/>
      </w:pPr>
      <w:r>
        <w:separator/>
      </w:r>
    </w:p>
  </w:endnote>
  <w:endnote w:type="continuationSeparator" w:id="0">
    <w:p w14:paraId="5F3ADC13" w14:textId="77777777" w:rsidR="00DB5E15" w:rsidRDefault="00DB5E15" w:rsidP="00CC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5DDD" w14:textId="7E279C1A" w:rsidR="00A77A97" w:rsidRDefault="000813A9">
    <w:pPr>
      <w:pStyle w:val="Footer"/>
      <w:jc w:val="center"/>
    </w:pPr>
    <w:r>
      <w:rPr>
        <w:noProof/>
      </w:rPr>
      <w:drawing>
        <wp:inline distT="0" distB="0" distL="0" distR="0" wp14:anchorId="23173BB8" wp14:editId="0580126B">
          <wp:extent cx="2828925" cy="503816"/>
          <wp:effectExtent l="0" t="0" r="0" b="0"/>
          <wp:docPr id="840376860" name="Picture 8403768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1AE68440" w14:textId="77777777" w:rsidR="00A77A97" w:rsidRDefault="00A77A9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7663" w14:textId="6A2902E2" w:rsidR="00CC4110" w:rsidRDefault="000813A9" w:rsidP="00CC4110">
    <w:pPr>
      <w:pStyle w:val="Footer"/>
      <w:jc w:val="center"/>
    </w:pPr>
    <w:r>
      <w:rPr>
        <w:noProof/>
      </w:rPr>
      <w:drawing>
        <wp:inline distT="0" distB="0" distL="0" distR="0" wp14:anchorId="1AAA4401" wp14:editId="10FF9EA0">
          <wp:extent cx="2828925" cy="503816"/>
          <wp:effectExtent l="0" t="0" r="0" b="0"/>
          <wp:docPr id="1789299910" name="Picture 17892999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53DA81AA" w14:textId="3F2B9DC5" w:rsidR="00CC4110" w:rsidRPr="00CC4110" w:rsidRDefault="00CC4110" w:rsidP="00CC41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1D66" w14:textId="77777777" w:rsidR="00DB5E15" w:rsidRDefault="00DB5E15" w:rsidP="00CC4110">
      <w:pPr>
        <w:spacing w:after="0" w:line="240" w:lineRule="auto"/>
      </w:pPr>
      <w:r>
        <w:separator/>
      </w:r>
    </w:p>
  </w:footnote>
  <w:footnote w:type="continuationSeparator" w:id="0">
    <w:p w14:paraId="0F64E8AA" w14:textId="77777777" w:rsidR="00DB5E15" w:rsidRDefault="00DB5E15" w:rsidP="00CC4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39553"/>
      <w:docPartObj>
        <w:docPartGallery w:val="Page Numbers (Top of Page)"/>
        <w:docPartUnique/>
      </w:docPartObj>
    </w:sdtPr>
    <w:sdtEndPr>
      <w:rPr>
        <w:noProof/>
      </w:rPr>
    </w:sdtEndPr>
    <w:sdtContent>
      <w:p w14:paraId="26CDB143" w14:textId="6A4E8701" w:rsidR="00652B02" w:rsidRDefault="00652B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7AA230" w14:textId="77777777" w:rsidR="00652B02" w:rsidRDefault="00652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E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3E10EB"/>
    <w:multiLevelType w:val="hybridMultilevel"/>
    <w:tmpl w:val="8F0AF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2A2"/>
    <w:multiLevelType w:val="hybridMultilevel"/>
    <w:tmpl w:val="10F6FF86"/>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9D69DC"/>
    <w:multiLevelType w:val="hybridMultilevel"/>
    <w:tmpl w:val="447A8C6A"/>
    <w:lvl w:ilvl="0" w:tplc="CAEE9A9E">
      <w:numFmt w:val="bullet"/>
      <w:lvlText w:val="-"/>
      <w:lvlJc w:val="left"/>
      <w:pPr>
        <w:ind w:left="720" w:hanging="360"/>
      </w:pPr>
      <w:rPr>
        <w:rFonts w:ascii="StobiSans Regular" w:eastAsiaTheme="minorHAnsi" w:hAnsi="Stobi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A79F5"/>
    <w:multiLevelType w:val="hybridMultilevel"/>
    <w:tmpl w:val="1B583F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8925363"/>
    <w:multiLevelType w:val="hybridMultilevel"/>
    <w:tmpl w:val="A70E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3007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FC9172F"/>
    <w:multiLevelType w:val="hybridMultilevel"/>
    <w:tmpl w:val="B8A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A0A2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3BB7A5D"/>
    <w:multiLevelType w:val="hybridMultilevel"/>
    <w:tmpl w:val="08225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375D7"/>
    <w:multiLevelType w:val="hybridMultilevel"/>
    <w:tmpl w:val="F438C0AE"/>
    <w:lvl w:ilvl="0" w:tplc="5782A82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0695F"/>
    <w:multiLevelType w:val="hybridMultilevel"/>
    <w:tmpl w:val="8D00A4C8"/>
    <w:lvl w:ilvl="0" w:tplc="5782A82E">
      <w:numFmt w:val="bullet"/>
      <w:lvlText w:val="-"/>
      <w:lvlJc w:val="left"/>
      <w:pPr>
        <w:ind w:left="1080" w:hanging="720"/>
      </w:pPr>
      <w:rPr>
        <w:rFonts w:ascii="StobiSerif Regular" w:eastAsia="Times New Roman" w:hAnsi="StobiSerif Regular"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467763"/>
    <w:multiLevelType w:val="hybridMultilevel"/>
    <w:tmpl w:val="BB1CCE4A"/>
    <w:lvl w:ilvl="0" w:tplc="5782A82E">
      <w:numFmt w:val="bullet"/>
      <w:lvlText w:val="-"/>
      <w:lvlJc w:val="left"/>
      <w:pPr>
        <w:ind w:left="1440" w:hanging="360"/>
      </w:pPr>
      <w:rPr>
        <w:rFonts w:ascii="StobiSerif Regular" w:eastAsia="Times New Roman" w:hAnsi="StobiSerif Regula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5C4F79"/>
    <w:multiLevelType w:val="hybridMultilevel"/>
    <w:tmpl w:val="331E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52740"/>
    <w:multiLevelType w:val="hybridMultilevel"/>
    <w:tmpl w:val="DA522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B7FEA"/>
    <w:multiLevelType w:val="hybridMultilevel"/>
    <w:tmpl w:val="16227FAC"/>
    <w:lvl w:ilvl="0" w:tplc="5782A82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C10C9"/>
    <w:multiLevelType w:val="hybridMultilevel"/>
    <w:tmpl w:val="55AE803C"/>
    <w:lvl w:ilvl="0" w:tplc="860E4908">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7" w15:restartNumberingAfterBreak="0">
    <w:nsid w:val="715E03D2"/>
    <w:multiLevelType w:val="hybridMultilevel"/>
    <w:tmpl w:val="75522E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23A6561"/>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78CA208C"/>
    <w:multiLevelType w:val="hybridMultilevel"/>
    <w:tmpl w:val="241A4B08"/>
    <w:lvl w:ilvl="0" w:tplc="6D942C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17124"/>
    <w:multiLevelType w:val="hybridMultilevel"/>
    <w:tmpl w:val="4C7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1343B"/>
    <w:multiLevelType w:val="hybridMultilevel"/>
    <w:tmpl w:val="DEB20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380185">
    <w:abstractNumId w:val="16"/>
  </w:num>
  <w:num w:numId="2" w16cid:durableId="854419405">
    <w:abstractNumId w:val="17"/>
  </w:num>
  <w:num w:numId="3" w16cid:durableId="1787386314">
    <w:abstractNumId w:val="2"/>
  </w:num>
  <w:num w:numId="4" w16cid:durableId="2068986917">
    <w:abstractNumId w:val="4"/>
  </w:num>
  <w:num w:numId="5" w16cid:durableId="1781296208">
    <w:abstractNumId w:val="21"/>
  </w:num>
  <w:num w:numId="6" w16cid:durableId="1695377859">
    <w:abstractNumId w:val="19"/>
  </w:num>
  <w:num w:numId="7" w16cid:durableId="1832407820">
    <w:abstractNumId w:val="1"/>
  </w:num>
  <w:num w:numId="8" w16cid:durableId="358776556">
    <w:abstractNumId w:val="15"/>
  </w:num>
  <w:num w:numId="9" w16cid:durableId="960841190">
    <w:abstractNumId w:val="11"/>
  </w:num>
  <w:num w:numId="10" w16cid:durableId="2003048373">
    <w:abstractNumId w:val="10"/>
  </w:num>
  <w:num w:numId="11" w16cid:durableId="470367667">
    <w:abstractNumId w:val="12"/>
  </w:num>
  <w:num w:numId="12" w16cid:durableId="1566449608">
    <w:abstractNumId w:val="3"/>
  </w:num>
  <w:num w:numId="13" w16cid:durableId="1469783687">
    <w:abstractNumId w:val="7"/>
  </w:num>
  <w:num w:numId="14" w16cid:durableId="1292249052">
    <w:abstractNumId w:val="5"/>
  </w:num>
  <w:num w:numId="15" w16cid:durableId="1199507079">
    <w:abstractNumId w:val="13"/>
  </w:num>
  <w:num w:numId="16" w16cid:durableId="1284073709">
    <w:abstractNumId w:val="0"/>
  </w:num>
  <w:num w:numId="17" w16cid:durableId="1869026322">
    <w:abstractNumId w:val="8"/>
  </w:num>
  <w:num w:numId="18" w16cid:durableId="731931462">
    <w:abstractNumId w:val="6"/>
  </w:num>
  <w:num w:numId="19" w16cid:durableId="936598731">
    <w:abstractNumId w:val="9"/>
  </w:num>
  <w:num w:numId="20" w16cid:durableId="818153584">
    <w:abstractNumId w:val="14"/>
  </w:num>
  <w:num w:numId="21" w16cid:durableId="42486279">
    <w:abstractNumId w:val="20"/>
  </w:num>
  <w:num w:numId="22" w16cid:durableId="903945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10"/>
    <w:rsid w:val="00004B80"/>
    <w:rsid w:val="0000779F"/>
    <w:rsid w:val="00024D69"/>
    <w:rsid w:val="00060F70"/>
    <w:rsid w:val="000613B8"/>
    <w:rsid w:val="000646E1"/>
    <w:rsid w:val="000813A9"/>
    <w:rsid w:val="00085DD8"/>
    <w:rsid w:val="00090AA8"/>
    <w:rsid w:val="00097FA6"/>
    <w:rsid w:val="000B3EC2"/>
    <w:rsid w:val="000B7F83"/>
    <w:rsid w:val="000C3F3F"/>
    <w:rsid w:val="000D1824"/>
    <w:rsid w:val="000D331C"/>
    <w:rsid w:val="0011095F"/>
    <w:rsid w:val="00122F5C"/>
    <w:rsid w:val="00130C70"/>
    <w:rsid w:val="00150271"/>
    <w:rsid w:val="00150C0E"/>
    <w:rsid w:val="001605E9"/>
    <w:rsid w:val="00174260"/>
    <w:rsid w:val="001828C1"/>
    <w:rsid w:val="00185E64"/>
    <w:rsid w:val="0018688F"/>
    <w:rsid w:val="00192C14"/>
    <w:rsid w:val="001B0C45"/>
    <w:rsid w:val="001C07D2"/>
    <w:rsid w:val="001E4C57"/>
    <w:rsid w:val="00204EB8"/>
    <w:rsid w:val="00224F77"/>
    <w:rsid w:val="00227E4C"/>
    <w:rsid w:val="002450BE"/>
    <w:rsid w:val="002611B8"/>
    <w:rsid w:val="00273472"/>
    <w:rsid w:val="0029063B"/>
    <w:rsid w:val="002911D3"/>
    <w:rsid w:val="00294141"/>
    <w:rsid w:val="0029664E"/>
    <w:rsid w:val="002973A9"/>
    <w:rsid w:val="002A2604"/>
    <w:rsid w:val="002A4768"/>
    <w:rsid w:val="002B0E2A"/>
    <w:rsid w:val="002C4D7E"/>
    <w:rsid w:val="002C6C65"/>
    <w:rsid w:val="002D0E28"/>
    <w:rsid w:val="002D59CB"/>
    <w:rsid w:val="002F3479"/>
    <w:rsid w:val="0030528F"/>
    <w:rsid w:val="00310195"/>
    <w:rsid w:val="003127FE"/>
    <w:rsid w:val="003163E0"/>
    <w:rsid w:val="00323AD9"/>
    <w:rsid w:val="00340D0F"/>
    <w:rsid w:val="0034463B"/>
    <w:rsid w:val="00352650"/>
    <w:rsid w:val="00374F73"/>
    <w:rsid w:val="003752B6"/>
    <w:rsid w:val="00385E25"/>
    <w:rsid w:val="003864C5"/>
    <w:rsid w:val="003A6A82"/>
    <w:rsid w:val="003B1D6A"/>
    <w:rsid w:val="003D5C97"/>
    <w:rsid w:val="004009F1"/>
    <w:rsid w:val="004048D0"/>
    <w:rsid w:val="00415F98"/>
    <w:rsid w:val="004222AE"/>
    <w:rsid w:val="004268C7"/>
    <w:rsid w:val="00446E5B"/>
    <w:rsid w:val="00457B67"/>
    <w:rsid w:val="0046449A"/>
    <w:rsid w:val="00476988"/>
    <w:rsid w:val="0048734F"/>
    <w:rsid w:val="00493B42"/>
    <w:rsid w:val="004A14E0"/>
    <w:rsid w:val="004A203D"/>
    <w:rsid w:val="004C20E0"/>
    <w:rsid w:val="004D6C09"/>
    <w:rsid w:val="004E3599"/>
    <w:rsid w:val="004E5FB5"/>
    <w:rsid w:val="004F04BE"/>
    <w:rsid w:val="004F4311"/>
    <w:rsid w:val="004F4868"/>
    <w:rsid w:val="00537E00"/>
    <w:rsid w:val="005431EC"/>
    <w:rsid w:val="00555511"/>
    <w:rsid w:val="005633BE"/>
    <w:rsid w:val="00571DF6"/>
    <w:rsid w:val="0058037E"/>
    <w:rsid w:val="005A51C5"/>
    <w:rsid w:val="005A71D8"/>
    <w:rsid w:val="005D41B6"/>
    <w:rsid w:val="005F625B"/>
    <w:rsid w:val="00605F11"/>
    <w:rsid w:val="006123CE"/>
    <w:rsid w:val="00613183"/>
    <w:rsid w:val="0062565B"/>
    <w:rsid w:val="00643ABA"/>
    <w:rsid w:val="00652276"/>
    <w:rsid w:val="00652B02"/>
    <w:rsid w:val="006544DA"/>
    <w:rsid w:val="00662CA6"/>
    <w:rsid w:val="00667A63"/>
    <w:rsid w:val="006749CB"/>
    <w:rsid w:val="006A7547"/>
    <w:rsid w:val="006B61E0"/>
    <w:rsid w:val="006C4E4E"/>
    <w:rsid w:val="006E2D53"/>
    <w:rsid w:val="006E7DB8"/>
    <w:rsid w:val="006F709E"/>
    <w:rsid w:val="00703158"/>
    <w:rsid w:val="00715DC5"/>
    <w:rsid w:val="007526E4"/>
    <w:rsid w:val="00752928"/>
    <w:rsid w:val="00757C4E"/>
    <w:rsid w:val="00761BC3"/>
    <w:rsid w:val="00762BE3"/>
    <w:rsid w:val="00766419"/>
    <w:rsid w:val="007938B1"/>
    <w:rsid w:val="00797A12"/>
    <w:rsid w:val="007B55B9"/>
    <w:rsid w:val="007E785D"/>
    <w:rsid w:val="007F6DD8"/>
    <w:rsid w:val="00801C39"/>
    <w:rsid w:val="00802461"/>
    <w:rsid w:val="0081739B"/>
    <w:rsid w:val="008420B2"/>
    <w:rsid w:val="00846F0F"/>
    <w:rsid w:val="00862711"/>
    <w:rsid w:val="00864ADA"/>
    <w:rsid w:val="0086730E"/>
    <w:rsid w:val="008805BA"/>
    <w:rsid w:val="008904FB"/>
    <w:rsid w:val="008930D3"/>
    <w:rsid w:val="008D4C86"/>
    <w:rsid w:val="008E74C0"/>
    <w:rsid w:val="00930BBC"/>
    <w:rsid w:val="00933048"/>
    <w:rsid w:val="00935B4B"/>
    <w:rsid w:val="00937AE7"/>
    <w:rsid w:val="009430A3"/>
    <w:rsid w:val="009576EB"/>
    <w:rsid w:val="00967E84"/>
    <w:rsid w:val="00985D36"/>
    <w:rsid w:val="009A482B"/>
    <w:rsid w:val="009E3538"/>
    <w:rsid w:val="009F7266"/>
    <w:rsid w:val="00A0438D"/>
    <w:rsid w:val="00A04B77"/>
    <w:rsid w:val="00A05811"/>
    <w:rsid w:val="00A06DCA"/>
    <w:rsid w:val="00A07124"/>
    <w:rsid w:val="00A13AA8"/>
    <w:rsid w:val="00A2329F"/>
    <w:rsid w:val="00A43572"/>
    <w:rsid w:val="00A56F6D"/>
    <w:rsid w:val="00A635C3"/>
    <w:rsid w:val="00A77A97"/>
    <w:rsid w:val="00A8047C"/>
    <w:rsid w:val="00A8070E"/>
    <w:rsid w:val="00A87F6F"/>
    <w:rsid w:val="00AB2F64"/>
    <w:rsid w:val="00AD47C7"/>
    <w:rsid w:val="00AD7259"/>
    <w:rsid w:val="00AD727F"/>
    <w:rsid w:val="00AE17F8"/>
    <w:rsid w:val="00AE3FF3"/>
    <w:rsid w:val="00AF0D60"/>
    <w:rsid w:val="00AF6FF7"/>
    <w:rsid w:val="00B014FD"/>
    <w:rsid w:val="00B20606"/>
    <w:rsid w:val="00B42AE8"/>
    <w:rsid w:val="00B42B53"/>
    <w:rsid w:val="00B45036"/>
    <w:rsid w:val="00B5330B"/>
    <w:rsid w:val="00B9576D"/>
    <w:rsid w:val="00BC1277"/>
    <w:rsid w:val="00BD491B"/>
    <w:rsid w:val="00BD7C01"/>
    <w:rsid w:val="00BE1539"/>
    <w:rsid w:val="00BF07D7"/>
    <w:rsid w:val="00C115B1"/>
    <w:rsid w:val="00C4354D"/>
    <w:rsid w:val="00C46A53"/>
    <w:rsid w:val="00C60B94"/>
    <w:rsid w:val="00C76610"/>
    <w:rsid w:val="00C82A89"/>
    <w:rsid w:val="00C82AC4"/>
    <w:rsid w:val="00C84738"/>
    <w:rsid w:val="00C84AB1"/>
    <w:rsid w:val="00C878AD"/>
    <w:rsid w:val="00CA640A"/>
    <w:rsid w:val="00CC248B"/>
    <w:rsid w:val="00CC4110"/>
    <w:rsid w:val="00CD274D"/>
    <w:rsid w:val="00CF08B7"/>
    <w:rsid w:val="00D02B7F"/>
    <w:rsid w:val="00D03818"/>
    <w:rsid w:val="00D1770E"/>
    <w:rsid w:val="00D35ACB"/>
    <w:rsid w:val="00D3683B"/>
    <w:rsid w:val="00D5284B"/>
    <w:rsid w:val="00D53303"/>
    <w:rsid w:val="00D54C04"/>
    <w:rsid w:val="00D56B3F"/>
    <w:rsid w:val="00D56E73"/>
    <w:rsid w:val="00D703CB"/>
    <w:rsid w:val="00DB5E15"/>
    <w:rsid w:val="00DC5552"/>
    <w:rsid w:val="00DE4E3D"/>
    <w:rsid w:val="00DE579F"/>
    <w:rsid w:val="00DE6ABD"/>
    <w:rsid w:val="00DF5ADB"/>
    <w:rsid w:val="00E33090"/>
    <w:rsid w:val="00E41FAA"/>
    <w:rsid w:val="00E514FB"/>
    <w:rsid w:val="00E77CBC"/>
    <w:rsid w:val="00E85288"/>
    <w:rsid w:val="00EB3A64"/>
    <w:rsid w:val="00EC13AC"/>
    <w:rsid w:val="00F12730"/>
    <w:rsid w:val="00F175D9"/>
    <w:rsid w:val="00F20C45"/>
    <w:rsid w:val="00F239DD"/>
    <w:rsid w:val="00F40438"/>
    <w:rsid w:val="00F557BE"/>
    <w:rsid w:val="00F73AE3"/>
    <w:rsid w:val="00F814E4"/>
    <w:rsid w:val="00F83A56"/>
    <w:rsid w:val="00F90AE1"/>
    <w:rsid w:val="00FA477B"/>
    <w:rsid w:val="00FE1EE4"/>
    <w:rsid w:val="00FE2DED"/>
    <w:rsid w:val="00FE2E2C"/>
    <w:rsid w:val="00FF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4601"/>
  <w15:chartTrackingRefBased/>
  <w15:docId w15:val="{D1015967-F7F3-4E64-9DFE-5CAF63ED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10"/>
  </w:style>
  <w:style w:type="paragraph" w:styleId="Footer">
    <w:name w:val="footer"/>
    <w:basedOn w:val="Normal"/>
    <w:link w:val="FooterChar"/>
    <w:uiPriority w:val="99"/>
    <w:unhideWhenUsed/>
    <w:rsid w:val="00C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10"/>
  </w:style>
  <w:style w:type="table" w:styleId="TableGrid">
    <w:name w:val="Table Grid"/>
    <w:basedOn w:val="TableNormal"/>
    <w:uiPriority w:val="39"/>
    <w:rsid w:val="0006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25B"/>
    <w:pPr>
      <w:ind w:left="720"/>
      <w:contextualSpacing/>
    </w:pPr>
  </w:style>
  <w:style w:type="paragraph" w:styleId="NormalWeb">
    <w:name w:val="Normal (Web)"/>
    <w:basedOn w:val="Normal"/>
    <w:uiPriority w:val="99"/>
    <w:semiHidden/>
    <w:unhideWhenUsed/>
    <w:rsid w:val="00DC55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15B1"/>
    <w:rPr>
      <w:color w:val="0563C1" w:themeColor="hyperlink"/>
      <w:u w:val="single"/>
    </w:rPr>
  </w:style>
  <w:style w:type="character" w:styleId="UnresolvedMention">
    <w:name w:val="Unresolved Mention"/>
    <w:basedOn w:val="DefaultParagraphFont"/>
    <w:uiPriority w:val="99"/>
    <w:semiHidden/>
    <w:unhideWhenUsed/>
    <w:rsid w:val="00C115B1"/>
    <w:rPr>
      <w:color w:val="605E5C"/>
      <w:shd w:val="clear" w:color="auto" w:fill="E1DFDD"/>
    </w:rPr>
  </w:style>
  <w:style w:type="paragraph" w:styleId="NoSpacing">
    <w:name w:val="No Spacing"/>
    <w:uiPriority w:val="1"/>
    <w:qFormat/>
    <w:rsid w:val="00D703CB"/>
    <w:pPr>
      <w:spacing w:after="0" w:line="240" w:lineRule="auto"/>
    </w:pPr>
  </w:style>
  <w:style w:type="paragraph" w:styleId="Revision">
    <w:name w:val="Revision"/>
    <w:hidden/>
    <w:uiPriority w:val="99"/>
    <w:semiHidden/>
    <w:rsid w:val="002734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6624">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446659464">
      <w:bodyDiv w:val="1"/>
      <w:marLeft w:val="0"/>
      <w:marRight w:val="0"/>
      <w:marTop w:val="0"/>
      <w:marBottom w:val="0"/>
      <w:divBdr>
        <w:top w:val="none" w:sz="0" w:space="0" w:color="auto"/>
        <w:left w:val="none" w:sz="0" w:space="0" w:color="auto"/>
        <w:bottom w:val="none" w:sz="0" w:space="0" w:color="auto"/>
        <w:right w:val="none" w:sz="0" w:space="0" w:color="auto"/>
      </w:divBdr>
    </w:div>
    <w:div w:id="466514572">
      <w:bodyDiv w:val="1"/>
      <w:marLeft w:val="0"/>
      <w:marRight w:val="0"/>
      <w:marTop w:val="0"/>
      <w:marBottom w:val="0"/>
      <w:divBdr>
        <w:top w:val="none" w:sz="0" w:space="0" w:color="auto"/>
        <w:left w:val="none" w:sz="0" w:space="0" w:color="auto"/>
        <w:bottom w:val="none" w:sz="0" w:space="0" w:color="auto"/>
        <w:right w:val="none" w:sz="0" w:space="0" w:color="auto"/>
      </w:divBdr>
    </w:div>
    <w:div w:id="787627072">
      <w:bodyDiv w:val="1"/>
      <w:marLeft w:val="0"/>
      <w:marRight w:val="0"/>
      <w:marTop w:val="0"/>
      <w:marBottom w:val="0"/>
      <w:divBdr>
        <w:top w:val="none" w:sz="0" w:space="0" w:color="auto"/>
        <w:left w:val="none" w:sz="0" w:space="0" w:color="auto"/>
        <w:bottom w:val="none" w:sz="0" w:space="0" w:color="auto"/>
        <w:right w:val="none" w:sz="0" w:space="0" w:color="auto"/>
      </w:divBdr>
    </w:div>
    <w:div w:id="835262519">
      <w:bodyDiv w:val="1"/>
      <w:marLeft w:val="0"/>
      <w:marRight w:val="0"/>
      <w:marTop w:val="0"/>
      <w:marBottom w:val="0"/>
      <w:divBdr>
        <w:top w:val="none" w:sz="0" w:space="0" w:color="auto"/>
        <w:left w:val="none" w:sz="0" w:space="0" w:color="auto"/>
        <w:bottom w:val="none" w:sz="0" w:space="0" w:color="auto"/>
        <w:right w:val="none" w:sz="0" w:space="0" w:color="auto"/>
      </w:divBdr>
    </w:div>
    <w:div w:id="1213153965">
      <w:bodyDiv w:val="1"/>
      <w:marLeft w:val="0"/>
      <w:marRight w:val="0"/>
      <w:marTop w:val="0"/>
      <w:marBottom w:val="0"/>
      <w:divBdr>
        <w:top w:val="none" w:sz="0" w:space="0" w:color="auto"/>
        <w:left w:val="none" w:sz="0" w:space="0" w:color="auto"/>
        <w:bottom w:val="none" w:sz="0" w:space="0" w:color="auto"/>
        <w:right w:val="none" w:sz="0" w:space="0" w:color="auto"/>
      </w:divBdr>
    </w:div>
    <w:div w:id="1293250977">
      <w:bodyDiv w:val="1"/>
      <w:marLeft w:val="0"/>
      <w:marRight w:val="0"/>
      <w:marTop w:val="0"/>
      <w:marBottom w:val="0"/>
      <w:divBdr>
        <w:top w:val="none" w:sz="0" w:space="0" w:color="auto"/>
        <w:left w:val="none" w:sz="0" w:space="0" w:color="auto"/>
        <w:bottom w:val="none" w:sz="0" w:space="0" w:color="auto"/>
        <w:right w:val="none" w:sz="0" w:space="0" w:color="auto"/>
      </w:divBdr>
    </w:div>
    <w:div w:id="1360010647">
      <w:bodyDiv w:val="1"/>
      <w:marLeft w:val="0"/>
      <w:marRight w:val="0"/>
      <w:marTop w:val="0"/>
      <w:marBottom w:val="0"/>
      <w:divBdr>
        <w:top w:val="none" w:sz="0" w:space="0" w:color="auto"/>
        <w:left w:val="none" w:sz="0" w:space="0" w:color="auto"/>
        <w:bottom w:val="none" w:sz="0" w:space="0" w:color="auto"/>
        <w:right w:val="none" w:sz="0" w:space="0" w:color="auto"/>
      </w:divBdr>
    </w:div>
    <w:div w:id="1617906540">
      <w:bodyDiv w:val="1"/>
      <w:marLeft w:val="0"/>
      <w:marRight w:val="0"/>
      <w:marTop w:val="0"/>
      <w:marBottom w:val="0"/>
      <w:divBdr>
        <w:top w:val="none" w:sz="0" w:space="0" w:color="auto"/>
        <w:left w:val="none" w:sz="0" w:space="0" w:color="auto"/>
        <w:bottom w:val="none" w:sz="0" w:space="0" w:color="auto"/>
        <w:right w:val="none" w:sz="0" w:space="0" w:color="auto"/>
      </w:divBdr>
    </w:div>
    <w:div w:id="1724449331">
      <w:bodyDiv w:val="1"/>
      <w:marLeft w:val="0"/>
      <w:marRight w:val="0"/>
      <w:marTop w:val="0"/>
      <w:marBottom w:val="0"/>
      <w:divBdr>
        <w:top w:val="none" w:sz="0" w:space="0" w:color="auto"/>
        <w:left w:val="none" w:sz="0" w:space="0" w:color="auto"/>
        <w:bottom w:val="none" w:sz="0" w:space="0" w:color="auto"/>
        <w:right w:val="none" w:sz="0" w:space="0" w:color="auto"/>
      </w:divBdr>
    </w:div>
    <w:div w:id="1768578727">
      <w:bodyDiv w:val="1"/>
      <w:marLeft w:val="0"/>
      <w:marRight w:val="0"/>
      <w:marTop w:val="0"/>
      <w:marBottom w:val="0"/>
      <w:divBdr>
        <w:top w:val="none" w:sz="0" w:space="0" w:color="auto"/>
        <w:left w:val="none" w:sz="0" w:space="0" w:color="auto"/>
        <w:bottom w:val="none" w:sz="0" w:space="0" w:color="auto"/>
        <w:right w:val="none" w:sz="0" w:space="0" w:color="auto"/>
      </w:divBdr>
    </w:div>
    <w:div w:id="1936934335">
      <w:bodyDiv w:val="1"/>
      <w:marLeft w:val="0"/>
      <w:marRight w:val="0"/>
      <w:marTop w:val="0"/>
      <w:marBottom w:val="0"/>
      <w:divBdr>
        <w:top w:val="none" w:sz="0" w:space="0" w:color="auto"/>
        <w:left w:val="none" w:sz="0" w:space="0" w:color="auto"/>
        <w:bottom w:val="none" w:sz="0" w:space="0" w:color="auto"/>
        <w:right w:val="none" w:sz="0" w:space="0" w:color="auto"/>
      </w:divBdr>
    </w:div>
    <w:div w:id="1991059707">
      <w:bodyDiv w:val="1"/>
      <w:marLeft w:val="0"/>
      <w:marRight w:val="0"/>
      <w:marTop w:val="0"/>
      <w:marBottom w:val="0"/>
      <w:divBdr>
        <w:top w:val="none" w:sz="0" w:space="0" w:color="auto"/>
        <w:left w:val="none" w:sz="0" w:space="0" w:color="auto"/>
        <w:bottom w:val="none" w:sz="0" w:space="0" w:color="auto"/>
        <w:right w:val="none" w:sz="0" w:space="0" w:color="auto"/>
      </w:divBdr>
    </w:div>
    <w:div w:id="2053337900">
      <w:bodyDiv w:val="1"/>
      <w:marLeft w:val="0"/>
      <w:marRight w:val="0"/>
      <w:marTop w:val="0"/>
      <w:marBottom w:val="0"/>
      <w:divBdr>
        <w:top w:val="none" w:sz="0" w:space="0" w:color="auto"/>
        <w:left w:val="none" w:sz="0" w:space="0" w:color="auto"/>
        <w:bottom w:val="none" w:sz="0" w:space="0" w:color="auto"/>
        <w:right w:val="none" w:sz="0" w:space="0" w:color="auto"/>
      </w:divBdr>
    </w:div>
    <w:div w:id="21032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osorabotka.gov.m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8</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dc:creator>
  <cp:keywords/>
  <dc:description/>
  <cp:lastModifiedBy>Vesna Vasileva</cp:lastModifiedBy>
  <cp:revision>17</cp:revision>
  <cp:lastPrinted>2025-01-24T11:58:00Z</cp:lastPrinted>
  <dcterms:created xsi:type="dcterms:W3CDTF">2025-06-19T09:09:00Z</dcterms:created>
  <dcterms:modified xsi:type="dcterms:W3CDTF">2025-10-07T05:58:00Z</dcterms:modified>
</cp:coreProperties>
</file>